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8"/>
        <w:ind w:left="1185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/>
        <w:pict>
          <v:group style="position:absolute;margin-left:-.000015pt;margin-top:-7.232849pt;width:595.35pt;height:80.5pt;mso-position-horizontal-relative:page;mso-position-vertical-relative:paragraph;z-index:-356656" coordorigin="0,-145" coordsize="11907,1610">
            <v:group style="position:absolute;left:0;top:-145;width:11907;height:1610" coordorigin="0,-145" coordsize="11907,1610">
              <v:shape style="position:absolute;left:0;top:-145;width:11907;height:1610" coordorigin="0,-145" coordsize="11907,1610" path="m11906,-37l11450,-37,11234,-33,11031,-24,10842,-9,10664,11,10498,35,10344,63,10200,95,10066,129,9941,166,9824,204,9716,243,9616,283,9522,323,9435,363,9353,402,9205,474,9137,506,9072,535,9010,560,9086,623,9165,687,9247,750,9333,814,9423,877,9516,939,9614,1000,9717,1059,9825,1115,9938,1169,10056,1220,10181,1267,10311,1310,10448,1349,10591,1382,10742,1411,10899,1434,11065,1451,11238,1462,11419,1465,11906,1465,11906,-37xe" filled="true" fillcolor="#bebebe" stroked="false">
                <v:path arrowok="t"/>
                <v:fill type="solid"/>
              </v:shape>
              <v:shape style="position:absolute;left:0;top:-145;width:11907;height:1610" coordorigin="0,-145" coordsize="11907,1610" path="m6684,-145l0,-145,0,663,7940,661,8250,655,8419,649,8494,645,8563,640,8627,635,8738,623,8832,609,8911,591,8979,571,9010,560,8932,499,8850,440,8763,383,8671,329,8575,276,8474,226,8369,179,8261,134,8148,92,8031,53,7911,18,7787,-15,7660,-44,7530,-70,7396,-92,7259,-111,7119,-125,6977,-136,6832,-142,6684,-145xe" filled="true" fillcolor="#bebebe" stroked="false">
                <v:path arrowok="t"/>
                <v:fill type="solid"/>
              </v:shape>
            </v:group>
            <v:group style="position:absolute;left:0;top:-37;width:9011;height:699" coordorigin="0,-37" coordsize="9011,699">
              <v:shape style="position:absolute;left:0;top:-37;width:9011;height:699" coordorigin="0,-37" coordsize="9011,699" path="m6684,-37l0,-37,0,662,7941,661,8250,655,8420,648,8495,644,8564,640,8627,635,8739,623,8833,608,8912,591,8980,571,9011,560,8925,512,8836,465,8743,420,8648,375,8549,332,8448,290,8343,250,8235,212,8124,176,8009,142,7891,110,7770,81,7646,55,7519,32,7388,12,7254,-5,7117,-19,6976,-29,6832,-35,6684,-37e" filled="true" fillcolor="#41b6e6" stroked="false">
                <v:path arrowok="t"/>
                <v:fill type="solid"/>
              </v:shape>
            </v:group>
            <v:group style="position:absolute;left:1155;top:389;width:162;height:113" coordorigin="1155,389" coordsize="162,113">
              <v:shape style="position:absolute;left:1155;top:389;width:162;height:113" coordorigin="1155,389" coordsize="162,113" path="m1178,389l1155,407,1158,427,1163,446,1169,465,1175,484,1183,502,1214,502,1219,477,1198,477,1198,461,1191,448,1187,430,1182,410,1178,389xe" filled="true" fillcolor="#004a86" stroked="false">
                <v:path arrowok="t"/>
                <v:fill type="solid"/>
              </v:shape>
              <v:shape style="position:absolute;left:1155;top:389;width:162;height:113" coordorigin="1155,389" coordsize="162,113" path="m1260,425l1234,425,1239,436,1255,502,1292,487,1295,477,1270,477,1270,461,1260,425xe" filled="true" fillcolor="#004a86" stroked="false">
                <v:path arrowok="t"/>
                <v:fill type="solid"/>
              </v:shape>
              <v:shape style="position:absolute;left:1155;top:389;width:162;height:113" coordorigin="1155,389" coordsize="162,113" path="m1249,389l1219,389,1203,456,1198,477,1219,477,1229,436,1234,425,1260,425,1249,389xe" filled="true" fillcolor="#004a86" stroked="false">
                <v:path arrowok="t"/>
                <v:fill type="solid"/>
              </v:shape>
              <v:shape style="position:absolute;left:1155;top:389;width:162;height:113" coordorigin="1155,389" coordsize="162,113" path="m1316,389l1288,399,1284,419,1279,438,1275,456,1275,472,1270,477,1295,477,1298,468,1304,449,1309,430,1313,410,1316,389xe" filled="true" fillcolor="#004a86" stroked="false">
                <v:path arrowok="t"/>
                <v:fill type="solid"/>
              </v:shape>
            </v:group>
            <v:group style="position:absolute;left:1339;top:389;width:167;height:113" coordorigin="1339,389" coordsize="167,113">
              <v:shape style="position:absolute;left:1339;top:389;width:167;height:113" coordorigin="1339,389" coordsize="167,113" path="m1362,389l1339,407,1343,427,1349,446,1355,465,1361,484,1367,502,1398,502,1405,477,1382,477,1382,461,1378,447,1371,429,1366,410,1362,389xe" filled="true" fillcolor="#004a86" stroked="false">
                <v:path arrowok="t"/>
                <v:fill type="solid"/>
              </v:shape>
              <v:shape style="position:absolute;left:1339;top:389;width:167;height:113" coordorigin="1339,389" coordsize="167,113" path="m1444,425l1418,425,1423,436,1438,502,1476,485,1479,477,1459,477,1454,461,1444,425xe" filled="true" fillcolor="#004a86" stroked="false">
                <v:path arrowok="t"/>
                <v:fill type="solid"/>
              </v:shape>
              <v:shape style="position:absolute;left:1339;top:389;width:167;height:113" coordorigin="1339,389" coordsize="167,113" path="m1433,389l1408,390,1387,456,1382,477,1405,477,1418,436,1418,425,1444,425,1433,389xe" filled="true" fillcolor="#004a86" stroked="false">
                <v:path arrowok="t"/>
                <v:fill type="solid"/>
              </v:shape>
              <v:shape style="position:absolute;left:1339;top:389;width:167;height:113" coordorigin="1339,389" coordsize="167,113" path="m1505,389l1477,399,1473,419,1469,438,1464,456,1459,461,1459,477,1479,477,1483,467,1489,448,1494,429,1500,410,1505,389xe" filled="true" fillcolor="#004a86" stroked="false">
                <v:path arrowok="t"/>
                <v:fill type="solid"/>
              </v:shape>
            </v:group>
            <v:group style="position:absolute;left:1525;top:389;width:165;height:113" coordorigin="1525,389" coordsize="165,113">
              <v:shape style="position:absolute;left:1525;top:389;width:165;height:113" coordorigin="1525,389" coordsize="165,113" path="m1552,389l1525,407,1532,430,1537,449,1541,465,1546,484,1552,502,1588,502,1593,477,1572,477,1567,472,1567,461,1565,448,1561,430,1556,410,1552,389xe" filled="true" fillcolor="#004a86" stroked="false">
                <v:path arrowok="t"/>
                <v:fill type="solid"/>
              </v:shape>
              <v:shape style="position:absolute;left:1525;top:389;width:165;height:113" coordorigin="1525,389" coordsize="165,113" path="m1629,425l1603,425,1608,436,1629,502,1664,487,1667,477,1644,477,1639,461,1629,425xe" filled="true" fillcolor="#004a86" stroked="false">
                <v:path arrowok="t"/>
                <v:fill type="solid"/>
              </v:shape>
              <v:shape style="position:absolute;left:1525;top:389;width:165;height:113" coordorigin="1525,389" coordsize="165,113" path="m1618,389l1593,389,1577,456,1572,477,1593,477,1603,436,1603,425,1629,425,1618,389xe" filled="true" fillcolor="#004a86" stroked="false">
                <v:path arrowok="t"/>
                <v:fill type="solid"/>
              </v:shape>
              <v:shape style="position:absolute;left:1525;top:389;width:165;height:113" coordorigin="1525,389" coordsize="165,113" path="m1690,389l1662,399,1658,419,1654,438,1649,456,1649,461,1644,472,1644,477,1667,477,1674,448,1680,430,1685,410,1690,389xe" filled="true" fillcolor="#004a86" stroked="false">
                <v:path arrowok="t"/>
                <v:fill type="solid"/>
              </v:shape>
            </v:group>
            <v:group style="position:absolute;left:1705;top:466;width:36;height:36" coordorigin="1705,466" coordsize="36,36">
              <v:shape style="position:absolute;left:1705;top:466;width:36;height:36" coordorigin="1705,466" coordsize="36,36" path="m1733,466l1713,466,1705,474,1705,494,1713,502,1733,502,1741,494,1741,474,1733,466xe" filled="true" fillcolor="#004a86" stroked="false">
                <v:path arrowok="t"/>
                <v:fill type="solid"/>
              </v:shape>
            </v:group>
            <v:group style="position:absolute;left:1763;top:390;width:86;height:113" coordorigin="1763,390" coordsize="86,113">
              <v:shape style="position:absolute;left:1763;top:390;width:86;height:113" coordorigin="1763,390" coordsize="86,113" path="m1831,390l1774,413,1763,466,1772,485,1788,498,1813,502,1834,502,1849,497,1845,482,1829,482,1810,481,1798,469,1793,440,1801,418,1818,410,1840,410,1844,394,1831,390xe" filled="true" fillcolor="#004a86" stroked="false">
                <v:path arrowok="t"/>
                <v:fill type="solid"/>
              </v:shape>
              <v:shape style="position:absolute;left:1763;top:390;width:86;height:113" coordorigin="1763,390" coordsize="86,113" path="m1844,477l1834,482,1845,482,1844,477xe" filled="true" fillcolor="#004a86" stroked="false">
                <v:path arrowok="t"/>
                <v:fill type="solid"/>
              </v:shape>
              <v:shape style="position:absolute;left:1763;top:390;width:86;height:113" coordorigin="1763,390" coordsize="86,113" path="m1840,410l1829,410,1834,415,1839,415,1840,410xe" filled="true" fillcolor="#004a86" stroked="false">
                <v:path arrowok="t"/>
                <v:fill type="solid"/>
              </v:shape>
            </v:group>
            <v:group style="position:absolute;left:1864;top:390;width:82;height:118" coordorigin="1864,390" coordsize="82,118">
              <v:shape style="position:absolute;left:1864;top:390;width:82;height:118" coordorigin="1864,390" coordsize="82,118" path="m1869,477l1864,503,1879,503,1890,508,1900,508,1905,508,1926,502,1941,487,1941,483,1879,483,1869,477xe" filled="true" fillcolor="#004a86" stroked="false">
                <v:path arrowok="t"/>
                <v:fill type="solid"/>
              </v:shape>
              <v:shape style="position:absolute;left:1864;top:390;width:82;height:118" coordorigin="1864,390" coordsize="82,118" path="m1920,390l1892,393,1875,406,1869,426,1876,445,1895,457,1910,462,1915,467,1915,483,1941,483,1946,463,1937,446,1915,436,1900,431,1895,431,1895,415,1900,410,1935,410,1934,393,1920,390xe" filled="true" fillcolor="#004a86" stroked="false">
                <v:path arrowok="t"/>
                <v:fill type="solid"/>
              </v:shape>
              <v:shape style="position:absolute;left:1864;top:390;width:82;height:118" coordorigin="1864,390" coordsize="82,118" path="m1935,410l1926,410,1936,415,1935,410xe" filled="true" fillcolor="#004a86" stroked="false">
                <v:path arrowok="t"/>
                <v:fill type="solid"/>
              </v:shape>
            </v:group>
            <v:group style="position:absolute;left:1961;top:343;width:47;height:159" coordorigin="1961,343" coordsize="47,159">
              <v:shape style="position:absolute;left:1961;top:343;width:47;height:159" coordorigin="1961,343" coordsize="47,159" path="m2003,390l1961,390,1961,410,1977,410,1977,502,2003,502,2003,390xe" filled="true" fillcolor="#004a86" stroked="false">
                <v:path arrowok="t"/>
                <v:fill type="solid"/>
              </v:shape>
              <v:shape style="position:absolute;left:1961;top:343;width:47;height:159" coordorigin="1961,343" coordsize="47,159" path="m2003,343l1982,343,1971,349,1971,369,1982,374,2003,374,2008,369,2008,349,2003,343xe" filled="true" fillcolor="#004a86" stroked="false">
                <v:path arrowok="t"/>
                <v:fill type="solid"/>
              </v:shape>
            </v:group>
            <v:group style="position:absolute;left:2038;top:389;width:67;height:113" coordorigin="2038,389" coordsize="67,113">
              <v:shape style="position:absolute;left:2038;top:389;width:67;height:113" coordorigin="2038,389" coordsize="67,113" path="m2059,389l2038,390,2038,502,2064,502,2064,436,2074,420,2084,415,2100,415,2101,410,2064,410,2059,389xe" filled="true" fillcolor="#004a86" stroked="false">
                <v:path arrowok="t"/>
                <v:fill type="solid"/>
              </v:shape>
              <v:shape style="position:absolute;left:2038;top:389;width:67;height:113" coordorigin="2038,389" coordsize="67,113" path="m2105,389l2079,389,2074,395,2064,410,2101,410,2105,389xe" filled="true" fillcolor="#004a86" stroked="false">
                <v:path arrowok="t"/>
                <v:fill type="solid"/>
              </v:shape>
            </v:group>
            <v:group style="position:absolute;left:2120;top:389;width:113;height:119" coordorigin="2120,389" coordsize="113,119">
              <v:shape style="position:absolute;left:2120;top:389;width:113;height:119" coordorigin="2120,389" coordsize="113,119" path="m2171,389l2150,394,2133,406,2123,425,2120,452,2123,474,2133,492,2150,504,2176,508,2186,508,2206,501,2221,487,2224,479,2162,479,2150,464,2146,437,2156,417,2176,410,2221,410,2216,403,2197,393,2171,389xe" filled="true" fillcolor="#004a86" stroked="false">
                <v:path arrowok="t"/>
                <v:fill type="solid"/>
              </v:shape>
              <v:shape style="position:absolute;left:2120;top:389;width:113;height:119" coordorigin="2120,389" coordsize="113,119" path="m2221,410l2176,410,2192,415,2199,433,2200,463,2189,476,2162,479,2224,479,2230,467,2233,441,2228,419,2221,410xe" filled="true" fillcolor="#004a86" stroked="false">
                <v:path arrowok="t"/>
                <v:fill type="solid"/>
              </v:shape>
            </v:group>
            <v:group style="position:absolute;left:2259;top:466;width:30;height:36" coordorigin="2259,466" coordsize="30,36">
              <v:shape style="position:absolute;left:2259;top:466;width:30;height:36" coordorigin="2259,466" coordsize="30,36" path="m2282,466l2266,466,2259,474,2259,494,2266,502,2282,502,2289,494,2289,474,2282,466xe" filled="true" fillcolor="#004a86" stroked="false">
                <v:path arrowok="t"/>
                <v:fill type="solid"/>
              </v:shape>
            </v:group>
            <v:group style="position:absolute;left:2321;top:389;width:91;height:119" coordorigin="2321,389" coordsize="91,119">
              <v:shape style="position:absolute;left:2321;top:389;width:91;height:119" coordorigin="2321,389" coordsize="91,119" path="m2408,410l2381,410,2386,415,2386,436,2357,437,2337,444,2325,459,2321,485,2332,502,2356,508,2371,508,2381,503,2392,493,2412,493,2411,488,2351,488,2346,477,2346,462,2356,451,2410,451,2408,410xe" filled="true" fillcolor="#004a86" stroked="false">
                <v:path arrowok="t"/>
                <v:fill type="solid"/>
              </v:shape>
              <v:shape style="position:absolute;left:2321;top:389;width:91;height:119" coordorigin="2321,389" coordsize="91,119" path="m2412,493l2392,493,2392,503,2412,503,2412,493xe" filled="true" fillcolor="#004a86" stroked="false">
                <v:path arrowok="t"/>
                <v:fill type="solid"/>
              </v:shape>
              <v:shape style="position:absolute;left:2321;top:389;width:91;height:119" coordorigin="2321,389" coordsize="91,119" path="m2410,451l2386,451,2386,477,2381,483,2371,488,2411,488,2410,451xe" filled="true" fillcolor="#004a86" stroked="false">
                <v:path arrowok="t"/>
                <v:fill type="solid"/>
              </v:shape>
              <v:shape style="position:absolute;left:2321;top:389;width:91;height:119" coordorigin="2321,389" coordsize="91,119" path="m2365,389l2343,390,2325,395,2330,415,2340,410,2408,410,2408,407,2394,394,2365,389xe" filled="true" fillcolor="#004a86" stroked="false">
                <v:path arrowok="t"/>
                <v:fill type="solid"/>
              </v:shape>
            </v:group>
            <v:group style="position:absolute;left:2448;top:389;width:98;height:119" coordorigin="2448,389" coordsize="98,119">
              <v:shape style="position:absolute;left:2448;top:389;width:98;height:119" coordorigin="2448,389" coordsize="98,119" path="m2474,389l2448,390,2448,465,2453,487,2466,503,2490,508,2507,502,2525,488,2546,488,2546,483,2479,483,2474,472,2474,389xe" filled="true" fillcolor="#004a86" stroked="false">
                <v:path arrowok="t"/>
                <v:fill type="solid"/>
              </v:shape>
              <v:shape style="position:absolute;left:2448;top:389;width:98;height:119" coordorigin="2448,389" coordsize="98,119" path="m2546,488l2525,488,2525,503,2546,503,2546,488xe" filled="true" fillcolor="#004a86" stroked="false">
                <v:path arrowok="t"/>
                <v:fill type="solid"/>
              </v:shape>
              <v:shape style="position:absolute;left:2448;top:389;width:98;height:119" coordorigin="2448,389" coordsize="98,119" path="m2546,389l2520,390,2520,467,2510,477,2505,483,2546,483,2546,389xe" filled="true" fillcolor="#004a86" stroked="false">
                <v:path arrowok="t"/>
                <v:fill type="solid"/>
              </v:shape>
            </v:group>
            <v:group style="position:absolute;left:9011;top:-37;width:2896;height:1399" coordorigin="9011,-37" coordsize="2896,1399">
              <v:shape style="position:absolute;left:9011;top:-37;width:2896;height:1399" coordorigin="9011,-37" coordsize="2896,1399" path="m11450,-37l11234,-33,11031,-24,10842,-9,10664,11,10499,35,10344,63,10200,95,10066,129,9941,166,9825,204,9717,243,9616,283,9523,323,9435,363,9354,402,9206,474,9138,506,9073,535,9011,560,9108,617,9490,844,9587,899,9685,953,9786,1005,9890,1054,9998,1102,10110,1147,10227,1188,10349,1226,10478,1260,10614,1290,10757,1315,10909,1335,11069,1350,11239,1359,11419,1362,11906,1362,11906,-37,11450,-37e" filled="true" fillcolor="#fafdff" stroked="false">
                <v:path arrowok="t"/>
                <v:fill type="solid"/>
              </v:shape>
            </v:group>
            <v:group style="position:absolute;left:9013;top:-34;width:2894;height:1395" coordorigin="9013,-34" coordsize="2894,1395">
              <v:shape style="position:absolute;left:9013;top:-34;width:2894;height:1395" coordorigin="9013,-34" coordsize="2894,1395" path="m11450,-34l11234,-30,11032,-21,10842,-6,10665,13,10500,38,10345,66,10201,97,10067,131,9942,168,9826,206,9718,245,9618,285,9524,325,9437,365,9356,403,9207,475,9139,507,9075,536,9013,561,9110,618,9396,788,9492,844,9588,899,9687,953,9788,1005,9891,1054,9999,1102,10111,1146,10228,1188,10350,1225,10479,1259,10615,1289,10758,1314,10909,1334,11070,1349,11239,1358,11419,1361,11906,1361,11906,-34,11450,-34e" filled="true" fillcolor="#f8f8f8" stroked="false">
                <v:path arrowok="t"/>
                <v:fill type="solid"/>
              </v:shape>
            </v:group>
            <v:group style="position:absolute;left:10276;top:124;width:1039;height:1034" coordorigin="10276,124" coordsize="1039,1034">
              <v:shape style="position:absolute;left:10276;top:124;width:1039;height:1034" coordorigin="10276,124" coordsize="1039,1034" path="m10795,124l10711,130,10632,150,10557,181,10489,222,10429,274,10377,334,10334,401,10303,476,10283,556,10276,640,10278,682,10291,764,10317,841,10354,912,10401,976,10458,1032,10522,1079,10594,1116,10671,1142,10753,1155,10795,1157,10838,1155,10921,1142,10999,1116,11070,1079,11135,1032,11191,976,11238,912,11274,841,11300,764,11313,682,11315,640,11313,598,11300,515,11274,438,11238,367,11191,303,11135,247,11070,200,10999,164,10921,139,10838,125,10795,124xe" filled="true" fillcolor="#00a9ce" stroked="false">
                <v:path arrowok="t"/>
                <v:fill type="solid"/>
              </v:shape>
              <v:shape style="position:absolute;left:10276;top:124;width:1039;height:1033" type="#_x0000_t75" stroked="false">
                <v:imagedata r:id="rId5" o:title=""/>
              </v:shape>
            </v:group>
            <v:group style="position:absolute;left:10424;top:748;width:148;height:166" coordorigin="10424,748" coordsize="148,166">
              <v:shape style="position:absolute;left:10424;top:748;width:148;height:166" coordorigin="10424,748" coordsize="148,166" path="m10488,748l10435,785,10424,828,10426,849,10463,901,10505,914,10520,913,10541,906,10557,896,10571,883,10556,878,10496,878,10477,869,10464,852,10459,828,10461,815,10471,796,10488,783,10511,778,10560,778,10567,768,10554,759,10538,753,10516,749,10488,748xe" filled="true" fillcolor="#ffffff" stroked="false">
                <v:path arrowok="t"/>
                <v:fill type="solid"/>
              </v:shape>
              <v:shape style="position:absolute;left:10424;top:748;width:148;height:166" coordorigin="10424,748" coordsize="148,166" path="m10537,870l10520,876,10496,878,10556,878,10537,870xe" filled="true" fillcolor="#ffffff" stroked="false">
                <v:path arrowok="t"/>
                <v:fill type="solid"/>
              </v:shape>
              <v:shape style="position:absolute;left:10424;top:748;width:148;height:166" coordorigin="10424,748" coordsize="148,166" path="m10560,778l10511,778,10530,785,10546,797,10560,778xe" filled="true" fillcolor="#ffffff" stroked="false">
                <v:path arrowok="t"/>
                <v:fill type="solid"/>
              </v:shape>
            </v:group>
            <v:group style="position:absolute;left:10602;top:748;width:123;height:161" coordorigin="10602,748" coordsize="123,161">
              <v:shape style="position:absolute;left:10602;top:748;width:123;height:161" coordorigin="10602,748" coordsize="123,161" path="m10617,858l10604,892,10622,902,10642,907,10663,909,10684,907,10705,899,10719,884,10720,878,10651,878,10632,872,10617,858xe" filled="true" fillcolor="#ffffff" stroked="false">
                <v:path arrowok="t"/>
                <v:fill type="solid"/>
              </v:shape>
              <v:shape style="position:absolute;left:10602;top:748;width:123;height:161" coordorigin="10602,748" coordsize="123,161" path="m10641,748l10620,757,10606,773,10602,792,10603,810,10613,827,10630,837,10655,844,10682,853,10688,863,10688,864,10680,875,10651,878,10720,878,10724,863,10722,848,10712,832,10695,821,10671,812,10643,804,10637,792,10637,782,10642,777,10710,777,10718,766,10703,757,10686,751,10666,748,10641,748xe" filled="true" fillcolor="#ffffff" stroked="false">
                <v:path arrowok="t"/>
                <v:fill type="solid"/>
              </v:shape>
              <v:shape style="position:absolute;left:10602;top:748;width:123;height:161" coordorigin="10602,748" coordsize="123,161" path="m10710,777l10642,777,10660,777,10678,782,10698,792,10710,777xe" filled="true" fillcolor="#ffffff" stroked="false">
                <v:path arrowok="t"/>
                <v:fill type="solid"/>
              </v:shape>
            </v:group>
            <v:group style="position:absolute;left:10777;top:747;width:2;height:163" coordorigin="10777,747" coordsize="2,163">
              <v:shape style="position:absolute;left:10777;top:747;width:2;height:163" coordorigin="10777,747" coordsize="0,163" path="m10777,747l10777,909e" filled="false" stroked="true" strokeweight="1.882011pt" strokecolor="#ffffff">
                <v:path arrowok="t"/>
              </v:shape>
            </v:group>
            <v:group style="position:absolute;left:10841;top:747;width:138;height:163" coordorigin="10841,747" coordsize="138,163">
              <v:shape style="position:absolute;left:10841;top:747;width:138;height:163" coordorigin="10841,747" coordsize="138,163" path="m10912,747l10841,747,10841,909,10877,908,10877,858,10964,858,10959,841,10968,828,10928,828,10877,828,10877,782,10970,782,10969,777,10957,760,10938,750,10912,747xe" filled="true" fillcolor="#ffffff" stroked="false">
                <v:path arrowok="t"/>
                <v:fill type="solid"/>
              </v:shape>
              <v:shape style="position:absolute;left:10841;top:747;width:138;height:163" coordorigin="10841,747" coordsize="138,163" path="m10964,858l10877,858,10902,858,10938,909,10978,909,10964,858xe" filled="true" fillcolor="#ffffff" stroked="false">
                <v:path arrowok="t"/>
                <v:fill type="solid"/>
              </v:shape>
              <v:shape style="position:absolute;left:10841;top:747;width:138;height:163" coordorigin="10841,747" coordsize="138,163" path="m10970,782l10928,782,10938,787,10938,818,10928,828,10968,828,10970,825,10973,802,10973,799,10970,782xe" filled="true" fillcolor="#ffffff" stroked="false">
                <v:path arrowok="t"/>
                <v:fill type="solid"/>
              </v:shape>
            </v:group>
            <v:group style="position:absolute;left:10999;top:749;width:174;height:165" coordorigin="10999,749" coordsize="174,165">
              <v:shape style="position:absolute;left:10999;top:749;width:174;height:165" coordorigin="10999,749" coordsize="174,165" path="m11063,749l11010,786,10999,828,10999,830,11024,889,11085,914,11088,914,11111,910,11132,901,11149,887,11156,878,11075,878,11055,869,11044,852,11040,828,11043,809,11053,793,11071,782,11100,779,11154,779,11153,778,11138,765,11117,756,11092,750,11063,749xe" filled="true" fillcolor="#ffffff" stroked="false">
                <v:path arrowok="t"/>
                <v:fill type="solid"/>
              </v:shape>
              <v:shape style="position:absolute;left:10999;top:749;width:174;height:165" coordorigin="10999,749" coordsize="174,165" path="m11154,779l11100,779,11119,790,11132,807,11136,828,11133,849,11121,864,11102,874,11075,878,11156,878,11161,870,11169,850,11172,828,11170,811,11164,793,11154,779xe" filled="true" fillcolor="#ffffff" stroked="false">
                <v:path arrowok="t"/>
                <v:fill type="solid"/>
              </v:shape>
            </v:group>
            <v:group style="position:absolute;left:10897;top:640;width:56;height:56" coordorigin="10897,640" coordsize="56,56">
              <v:shape style="position:absolute;left:10897;top:640;width:56;height:56" coordorigin="10897,640" coordsize="56,56" path="m10938,640l10907,640,10897,650,10897,668,10905,687,10926,696,10945,685,10953,666,10953,650,10938,640xe" filled="true" fillcolor="#ffffff" stroked="false">
                <v:path arrowok="t"/>
                <v:fill type="solid"/>
              </v:shape>
            </v:group>
            <v:group style="position:absolute;left:10811;top:321;width:51;height:269" coordorigin="10811,321" coordsize="51,269">
              <v:shape style="position:absolute;left:10811;top:321;width:51;height:269" coordorigin="10811,321" coordsize="51,269" path="m10851,321l10826,321,10811,331,10811,580,10826,590,10851,590,10861,580,10861,331,10851,321xe" filled="true" fillcolor="#ffffff" stroked="false">
                <v:path arrowok="t"/>
                <v:fill type="solid"/>
              </v:shape>
            </v:group>
            <v:group style="position:absolute;left:10637;top:296;width:56;height:244" coordorigin="10637,296" coordsize="56,244">
              <v:shape style="position:absolute;left:10637;top:296;width:56;height:244" coordorigin="10637,296" coordsize="56,244" path="m10678,296l10653,296,10637,306,10637,529,10653,539,10678,539,10693,529,10693,306,10678,296xe" filled="true" fillcolor="#ffffff" stroked="false">
                <v:path arrowok="t"/>
                <v:fill type="solid"/>
              </v:shape>
            </v:group>
            <v:group style="position:absolute;left:10984;top:367;width:51;height:198" coordorigin="10984,367" coordsize="51,198">
              <v:shape style="position:absolute;left:10984;top:367;width:51;height:198" coordorigin="10984,367" coordsize="51,198" path="m11024,367l10999,367,10984,382,10984,554,10999,564,11024,564,11035,554,11035,382,11024,367xe" filled="true" fillcolor="#ffffff" stroked="false">
                <v:path arrowok="t"/>
                <v:fill type="solid"/>
              </v:shape>
            </v:group>
            <v:group style="position:absolute;left:10551;top:367;width:56;height:198" coordorigin="10551,367" coordsize="56,198">
              <v:shape style="position:absolute;left:10551;top:367;width:56;height:198" coordorigin="10551,367" coordsize="56,198" path="m10592,367l10566,367,10551,382,10551,554,10566,564,10592,564,10607,554,10607,382,10592,367xe" filled="true" fillcolor="#ffffff" stroked="false">
                <v:path arrowok="t"/>
                <v:fill type="solid"/>
              </v:shape>
            </v:group>
            <v:group style="position:absolute;left:10897;top:245;width:51;height:370" coordorigin="10897,245" coordsize="51,370">
              <v:shape style="position:absolute;left:10897;top:245;width:51;height:370" coordorigin="10897,245" coordsize="51,370" path="m10938,245l10912,245,10897,255,10897,605,10912,615,10938,615,10948,605,10948,255,10938,245xe" filled="true" fillcolor="#ffffff" stroked="false">
                <v:path arrowok="t"/>
                <v:fill type="solid"/>
              </v:shape>
            </v:group>
            <v:group style="position:absolute;left:10724;top:245;width:56;height:274" coordorigin="10724,245" coordsize="56,274">
              <v:shape style="position:absolute;left:10724;top:245;width:56;height:274" coordorigin="10724,245" coordsize="56,274" path="m10765,245l10739,245,10724,255,10724,504,10739,519,10749,519,10769,510,10780,492,10780,255,10765,245xe" filled="true" fillcolor="#ffffff" stroked="false">
                <v:path arrowok="t"/>
                <v:fill type="solid"/>
              </v:shape>
            </v:group>
            <w10:wrap type="none"/>
          </v:group>
        </w:pict>
      </w:r>
      <w:bookmarkStart w:name="Design Flood Hydrology for selected pote" w:id="1"/>
      <w:bookmarkEnd w:id="1"/>
      <w:r>
        <w:rPr/>
      </w:r>
      <w:r>
        <w:rPr>
          <w:rFonts w:ascii="Calibri"/>
          <w:b/>
          <w:color w:val="FFFFFF"/>
          <w:spacing w:val="13"/>
          <w:sz w:val="16"/>
        </w:rPr>
        <w:t>FLINDERS</w:t>
      </w:r>
      <w:r>
        <w:rPr>
          <w:rFonts w:ascii="Calibri"/>
          <w:b/>
          <w:color w:val="FFFFFF"/>
          <w:spacing w:val="31"/>
          <w:sz w:val="16"/>
        </w:rPr>
        <w:t> </w:t>
      </w:r>
      <w:r>
        <w:rPr>
          <w:rFonts w:ascii="Calibri"/>
          <w:b/>
          <w:color w:val="FFFFFF"/>
          <w:spacing w:val="10"/>
          <w:sz w:val="16"/>
        </w:rPr>
        <w:t>AND</w:t>
      </w:r>
      <w:r>
        <w:rPr>
          <w:rFonts w:ascii="Calibri"/>
          <w:b/>
          <w:color w:val="FFFFFF"/>
          <w:spacing w:val="29"/>
          <w:sz w:val="16"/>
        </w:rPr>
        <w:t> </w:t>
      </w:r>
      <w:r>
        <w:rPr>
          <w:rFonts w:ascii="Calibri"/>
          <w:b/>
          <w:color w:val="FFFFFF"/>
          <w:spacing w:val="13"/>
          <w:sz w:val="16"/>
        </w:rPr>
        <w:t>GILBERT</w:t>
      </w:r>
      <w:r>
        <w:rPr>
          <w:rFonts w:ascii="Calibri"/>
          <w:b/>
          <w:color w:val="FFFFFF"/>
          <w:spacing w:val="32"/>
          <w:sz w:val="16"/>
        </w:rPr>
        <w:t> </w:t>
      </w:r>
      <w:r>
        <w:rPr>
          <w:rFonts w:ascii="Calibri"/>
          <w:b/>
          <w:color w:val="FFFFFF"/>
          <w:spacing w:val="13"/>
          <w:sz w:val="16"/>
        </w:rPr>
        <w:t>AGRICULTURAL</w:t>
      </w:r>
      <w:r>
        <w:rPr>
          <w:rFonts w:ascii="Calibri"/>
          <w:b/>
          <w:color w:val="FFFFFF"/>
          <w:spacing w:val="29"/>
          <w:sz w:val="16"/>
        </w:rPr>
        <w:t> </w:t>
      </w:r>
      <w:r>
        <w:rPr>
          <w:rFonts w:ascii="Calibri"/>
          <w:b/>
          <w:color w:val="FFFFFF"/>
          <w:spacing w:val="13"/>
          <w:sz w:val="16"/>
        </w:rPr>
        <w:t>RESOURCE</w:t>
      </w:r>
      <w:r>
        <w:rPr>
          <w:rFonts w:ascii="Calibri"/>
          <w:b/>
          <w:color w:val="FFFFFF"/>
          <w:spacing w:val="29"/>
          <w:sz w:val="16"/>
        </w:rPr>
        <w:t> </w:t>
      </w:r>
      <w:r>
        <w:rPr>
          <w:rFonts w:ascii="Calibri"/>
          <w:b/>
          <w:color w:val="FFFFFF"/>
          <w:spacing w:val="13"/>
          <w:sz w:val="16"/>
        </w:rPr>
        <w:t>ASSESSMENT</w:t>
      </w:r>
      <w:r>
        <w:rPr>
          <w:rFonts w:ascii="Calibri"/>
          <w:sz w:val="16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line="245" w:lineRule="auto" w:before="0"/>
        <w:ind w:left="1132" w:right="1876" w:firstLine="0"/>
        <w:jc w:val="left"/>
        <w:rPr>
          <w:rFonts w:ascii="Calibri" w:hAnsi="Calibri" w:cs="Calibri" w:eastAsia="Calibri"/>
          <w:sz w:val="80"/>
          <w:szCs w:val="80"/>
        </w:rPr>
      </w:pPr>
      <w:r>
        <w:rPr>
          <w:rFonts w:ascii="Calibri"/>
          <w:b/>
          <w:color w:val="41B6E6"/>
          <w:spacing w:val="3"/>
          <w:sz w:val="80"/>
        </w:rPr>
        <w:t>Design</w:t>
      </w:r>
      <w:r>
        <w:rPr>
          <w:rFonts w:ascii="Calibri"/>
          <w:b/>
          <w:color w:val="41B6E6"/>
          <w:spacing w:val="-14"/>
          <w:sz w:val="80"/>
        </w:rPr>
        <w:t> </w:t>
      </w:r>
      <w:r>
        <w:rPr>
          <w:rFonts w:ascii="Calibri"/>
          <w:b/>
          <w:color w:val="41B6E6"/>
          <w:spacing w:val="2"/>
          <w:sz w:val="80"/>
        </w:rPr>
        <w:t>flood</w:t>
      </w:r>
      <w:r>
        <w:rPr>
          <w:rFonts w:ascii="Calibri"/>
          <w:b/>
          <w:color w:val="41B6E6"/>
          <w:spacing w:val="-13"/>
          <w:sz w:val="80"/>
        </w:rPr>
        <w:t> </w:t>
      </w:r>
      <w:r>
        <w:rPr>
          <w:rFonts w:ascii="Calibri"/>
          <w:b/>
          <w:color w:val="41B6E6"/>
          <w:sz w:val="80"/>
        </w:rPr>
        <w:t>hydrology</w:t>
      </w:r>
      <w:r>
        <w:rPr>
          <w:rFonts w:ascii="Calibri"/>
          <w:b/>
          <w:color w:val="41B6E6"/>
          <w:spacing w:val="-2"/>
          <w:sz w:val="80"/>
        </w:rPr>
        <w:t> </w:t>
      </w:r>
      <w:r>
        <w:rPr>
          <w:rFonts w:ascii="Calibri"/>
          <w:b/>
          <w:color w:val="41B6E6"/>
          <w:spacing w:val="-1"/>
          <w:sz w:val="80"/>
        </w:rPr>
        <w:t>for</w:t>
      </w:r>
      <w:r>
        <w:rPr>
          <w:rFonts w:ascii="Calibri"/>
          <w:b/>
          <w:color w:val="41B6E6"/>
          <w:spacing w:val="29"/>
          <w:sz w:val="80"/>
        </w:rPr>
        <w:t> </w:t>
      </w:r>
      <w:r>
        <w:rPr>
          <w:rFonts w:ascii="Calibri"/>
          <w:b/>
          <w:color w:val="41B6E6"/>
          <w:spacing w:val="2"/>
          <w:sz w:val="80"/>
        </w:rPr>
        <w:t>selected</w:t>
      </w:r>
      <w:r>
        <w:rPr>
          <w:rFonts w:ascii="Calibri"/>
          <w:b/>
          <w:color w:val="41B6E6"/>
          <w:spacing w:val="-4"/>
          <w:sz w:val="80"/>
        </w:rPr>
        <w:t> </w:t>
      </w:r>
      <w:r>
        <w:rPr>
          <w:rFonts w:ascii="Calibri"/>
          <w:b/>
          <w:color w:val="41B6E6"/>
          <w:spacing w:val="2"/>
          <w:sz w:val="80"/>
        </w:rPr>
        <w:t>dam</w:t>
      </w:r>
      <w:r>
        <w:rPr>
          <w:rFonts w:ascii="Calibri"/>
          <w:b/>
          <w:color w:val="41B6E6"/>
          <w:spacing w:val="-6"/>
          <w:sz w:val="80"/>
        </w:rPr>
        <w:t> </w:t>
      </w:r>
      <w:r>
        <w:rPr>
          <w:rFonts w:ascii="Calibri"/>
          <w:b/>
          <w:color w:val="41B6E6"/>
          <w:spacing w:val="1"/>
          <w:sz w:val="80"/>
        </w:rPr>
        <w:t>sites</w:t>
      </w:r>
      <w:r>
        <w:rPr>
          <w:rFonts w:ascii="Calibri"/>
          <w:b/>
          <w:color w:val="41B6E6"/>
          <w:spacing w:val="-10"/>
          <w:sz w:val="80"/>
        </w:rPr>
        <w:t> </w:t>
      </w:r>
      <w:r>
        <w:rPr>
          <w:rFonts w:ascii="Calibri"/>
          <w:b/>
          <w:color w:val="41B6E6"/>
          <w:spacing w:val="2"/>
          <w:sz w:val="80"/>
        </w:rPr>
        <w:t>in</w:t>
      </w:r>
      <w:r>
        <w:rPr>
          <w:rFonts w:ascii="Calibri"/>
          <w:b/>
          <w:color w:val="41B6E6"/>
          <w:spacing w:val="-8"/>
          <w:sz w:val="80"/>
        </w:rPr>
        <w:t> </w:t>
      </w:r>
      <w:r>
        <w:rPr>
          <w:rFonts w:ascii="Calibri"/>
          <w:b/>
          <w:color w:val="41B6E6"/>
          <w:spacing w:val="2"/>
          <w:sz w:val="80"/>
        </w:rPr>
        <w:t>the</w:t>
      </w:r>
      <w:r>
        <w:rPr>
          <w:rFonts w:ascii="Calibri"/>
          <w:b/>
          <w:color w:val="41B6E6"/>
          <w:spacing w:val="27"/>
          <w:w w:val="99"/>
          <w:sz w:val="80"/>
        </w:rPr>
        <w:t> </w:t>
      </w:r>
      <w:r>
        <w:rPr>
          <w:rFonts w:ascii="Calibri"/>
          <w:b/>
          <w:color w:val="41B6E6"/>
          <w:spacing w:val="2"/>
          <w:sz w:val="80"/>
        </w:rPr>
        <w:t>Flinders</w:t>
      </w:r>
      <w:r>
        <w:rPr>
          <w:rFonts w:ascii="Calibri"/>
          <w:b/>
          <w:color w:val="41B6E6"/>
          <w:spacing w:val="-21"/>
          <w:sz w:val="80"/>
        </w:rPr>
        <w:t> </w:t>
      </w:r>
      <w:r>
        <w:rPr>
          <w:rFonts w:ascii="Calibri"/>
          <w:b/>
          <w:color w:val="41B6E6"/>
          <w:spacing w:val="2"/>
          <w:sz w:val="80"/>
        </w:rPr>
        <w:t>and</w:t>
      </w:r>
      <w:r>
        <w:rPr>
          <w:rFonts w:ascii="Calibri"/>
          <w:b/>
          <w:color w:val="41B6E6"/>
          <w:spacing w:val="-17"/>
          <w:sz w:val="80"/>
        </w:rPr>
        <w:t> </w:t>
      </w:r>
      <w:r>
        <w:rPr>
          <w:rFonts w:ascii="Calibri"/>
          <w:b/>
          <w:color w:val="41B6E6"/>
          <w:spacing w:val="3"/>
          <w:sz w:val="80"/>
        </w:rPr>
        <w:t>Gilbert</w:t>
      </w:r>
      <w:r>
        <w:rPr>
          <w:rFonts w:ascii="Calibri"/>
          <w:b/>
          <w:color w:val="41B6E6"/>
          <w:spacing w:val="22"/>
          <w:w w:val="99"/>
          <w:sz w:val="80"/>
        </w:rPr>
        <w:t> </w:t>
      </w:r>
      <w:r>
        <w:rPr>
          <w:rFonts w:ascii="Calibri"/>
          <w:b/>
          <w:color w:val="41B6E6"/>
          <w:sz w:val="80"/>
        </w:rPr>
        <w:t>catchments</w:t>
      </w:r>
      <w:r>
        <w:rPr>
          <w:rFonts w:ascii="Calibri"/>
          <w:sz w:val="80"/>
        </w:rPr>
      </w:r>
    </w:p>
    <w:p>
      <w:pPr>
        <w:spacing w:before="129"/>
        <w:ind w:left="1132" w:right="1427" w:firstLine="0"/>
        <w:jc w:val="left"/>
        <w:rPr>
          <w:rFonts w:ascii="Calibri" w:hAnsi="Calibri" w:cs="Calibri" w:eastAsia="Calibri"/>
          <w:sz w:val="34"/>
          <w:szCs w:val="34"/>
        </w:rPr>
      </w:pPr>
      <w:r>
        <w:rPr>
          <w:rFonts w:ascii="Calibri"/>
          <w:color w:val="004A86"/>
          <w:sz w:val="34"/>
        </w:rPr>
        <w:t>A</w:t>
      </w:r>
      <w:r>
        <w:rPr>
          <w:rFonts w:ascii="Calibri"/>
          <w:color w:val="004A86"/>
          <w:spacing w:val="28"/>
          <w:sz w:val="34"/>
        </w:rPr>
        <w:t> </w:t>
      </w:r>
      <w:r>
        <w:rPr>
          <w:rFonts w:ascii="Calibri"/>
          <w:color w:val="004A86"/>
          <w:spacing w:val="12"/>
          <w:sz w:val="34"/>
        </w:rPr>
        <w:t>technical</w:t>
      </w:r>
      <w:r>
        <w:rPr>
          <w:rFonts w:ascii="Calibri"/>
          <w:color w:val="004A86"/>
          <w:spacing w:val="32"/>
          <w:sz w:val="34"/>
        </w:rPr>
        <w:t> </w:t>
      </w:r>
      <w:r>
        <w:rPr>
          <w:rFonts w:ascii="Calibri"/>
          <w:color w:val="004A86"/>
          <w:spacing w:val="11"/>
          <w:sz w:val="34"/>
        </w:rPr>
        <w:t>report</w:t>
      </w:r>
      <w:r>
        <w:rPr>
          <w:rFonts w:ascii="Calibri"/>
          <w:color w:val="004A86"/>
          <w:spacing w:val="29"/>
          <w:sz w:val="34"/>
        </w:rPr>
        <w:t> </w:t>
      </w:r>
      <w:r>
        <w:rPr>
          <w:rFonts w:ascii="Calibri"/>
          <w:color w:val="004A86"/>
          <w:spacing w:val="7"/>
          <w:sz w:val="34"/>
        </w:rPr>
        <w:t>to</w:t>
      </w:r>
      <w:r>
        <w:rPr>
          <w:rFonts w:ascii="Calibri"/>
          <w:color w:val="004A86"/>
          <w:spacing w:val="28"/>
          <w:sz w:val="34"/>
        </w:rPr>
        <w:t> </w:t>
      </w:r>
      <w:r>
        <w:rPr>
          <w:rFonts w:ascii="Calibri"/>
          <w:color w:val="004A86"/>
          <w:spacing w:val="9"/>
          <w:sz w:val="34"/>
        </w:rPr>
        <w:t>the</w:t>
      </w:r>
      <w:r>
        <w:rPr>
          <w:rFonts w:ascii="Calibri"/>
          <w:color w:val="004A86"/>
          <w:spacing w:val="28"/>
          <w:sz w:val="34"/>
        </w:rPr>
        <w:t> </w:t>
      </w:r>
      <w:r>
        <w:rPr>
          <w:rFonts w:ascii="Calibri"/>
          <w:color w:val="004A86"/>
          <w:spacing w:val="12"/>
          <w:sz w:val="34"/>
        </w:rPr>
        <w:t>Australian</w:t>
      </w:r>
      <w:r>
        <w:rPr>
          <w:rFonts w:ascii="Calibri"/>
          <w:color w:val="004A86"/>
          <w:spacing w:val="29"/>
          <w:sz w:val="34"/>
        </w:rPr>
        <w:t> </w:t>
      </w:r>
      <w:r>
        <w:rPr>
          <w:rFonts w:ascii="Calibri"/>
          <w:color w:val="004A86"/>
          <w:spacing w:val="12"/>
          <w:sz w:val="34"/>
        </w:rPr>
        <w:t>Government</w:t>
      </w:r>
      <w:r>
        <w:rPr>
          <w:rFonts w:ascii="Calibri"/>
          <w:color w:val="004A86"/>
          <w:spacing w:val="29"/>
          <w:sz w:val="34"/>
        </w:rPr>
        <w:t> </w:t>
      </w:r>
      <w:r>
        <w:rPr>
          <w:rFonts w:ascii="Calibri"/>
          <w:color w:val="004A86"/>
          <w:spacing w:val="10"/>
          <w:sz w:val="34"/>
        </w:rPr>
        <w:t>from</w:t>
      </w:r>
      <w:r>
        <w:rPr>
          <w:rFonts w:ascii="Calibri"/>
          <w:color w:val="004A86"/>
          <w:spacing w:val="27"/>
          <w:sz w:val="34"/>
        </w:rPr>
        <w:t> </w:t>
      </w:r>
      <w:r>
        <w:rPr>
          <w:rFonts w:ascii="Calibri"/>
          <w:color w:val="004A86"/>
          <w:spacing w:val="9"/>
          <w:sz w:val="34"/>
        </w:rPr>
        <w:t>the</w:t>
      </w:r>
      <w:r>
        <w:rPr>
          <w:rFonts w:ascii="Calibri"/>
          <w:color w:val="004A86"/>
          <w:spacing w:val="44"/>
          <w:sz w:val="34"/>
        </w:rPr>
        <w:t> </w:t>
      </w:r>
      <w:r>
        <w:rPr>
          <w:rFonts w:ascii="Calibri"/>
          <w:color w:val="004A86"/>
          <w:spacing w:val="11"/>
          <w:sz w:val="34"/>
        </w:rPr>
        <w:t>CSIRO</w:t>
      </w:r>
      <w:r>
        <w:rPr>
          <w:rFonts w:ascii="Calibri"/>
          <w:color w:val="004A86"/>
          <w:spacing w:val="28"/>
          <w:sz w:val="34"/>
        </w:rPr>
        <w:t> </w:t>
      </w:r>
      <w:r>
        <w:rPr>
          <w:rFonts w:ascii="Calibri"/>
          <w:color w:val="004A86"/>
          <w:spacing w:val="12"/>
          <w:sz w:val="34"/>
        </w:rPr>
        <w:t>Flinders</w:t>
      </w:r>
      <w:r>
        <w:rPr>
          <w:rFonts w:ascii="Calibri"/>
          <w:color w:val="004A86"/>
          <w:spacing w:val="27"/>
          <w:sz w:val="34"/>
        </w:rPr>
        <w:t> </w:t>
      </w:r>
      <w:r>
        <w:rPr>
          <w:rFonts w:ascii="Calibri"/>
          <w:color w:val="004A86"/>
          <w:spacing w:val="9"/>
          <w:sz w:val="34"/>
        </w:rPr>
        <w:t>and</w:t>
      </w:r>
      <w:r>
        <w:rPr>
          <w:rFonts w:ascii="Calibri"/>
          <w:color w:val="004A86"/>
          <w:spacing w:val="29"/>
          <w:sz w:val="34"/>
        </w:rPr>
        <w:t> </w:t>
      </w:r>
      <w:r>
        <w:rPr>
          <w:rFonts w:ascii="Calibri"/>
          <w:color w:val="004A86"/>
          <w:spacing w:val="12"/>
          <w:sz w:val="34"/>
        </w:rPr>
        <w:t>Gilbert</w:t>
      </w:r>
      <w:r>
        <w:rPr>
          <w:rFonts w:ascii="Calibri"/>
          <w:color w:val="004A86"/>
          <w:spacing w:val="38"/>
          <w:sz w:val="34"/>
        </w:rPr>
        <w:t> </w:t>
      </w:r>
      <w:r>
        <w:rPr>
          <w:rFonts w:ascii="Calibri"/>
          <w:color w:val="004A86"/>
          <w:spacing w:val="12"/>
          <w:sz w:val="34"/>
        </w:rPr>
        <w:t>Agricultural</w:t>
      </w:r>
      <w:r>
        <w:rPr>
          <w:rFonts w:ascii="Calibri"/>
          <w:color w:val="004A86"/>
          <w:spacing w:val="29"/>
          <w:sz w:val="34"/>
        </w:rPr>
        <w:t> </w:t>
      </w:r>
      <w:r>
        <w:rPr>
          <w:rFonts w:ascii="Calibri"/>
          <w:color w:val="004A86"/>
          <w:spacing w:val="11"/>
          <w:sz w:val="34"/>
        </w:rPr>
        <w:t>Resource</w:t>
      </w:r>
      <w:r>
        <w:rPr>
          <w:rFonts w:ascii="Calibri"/>
          <w:color w:val="004A86"/>
          <w:spacing w:val="28"/>
          <w:sz w:val="34"/>
        </w:rPr>
        <w:t> </w:t>
      </w:r>
      <w:r>
        <w:rPr>
          <w:rFonts w:ascii="Calibri"/>
          <w:color w:val="004A86"/>
          <w:spacing w:val="13"/>
          <w:sz w:val="34"/>
        </w:rPr>
        <w:t>Assessment,</w:t>
      </w:r>
      <w:r>
        <w:rPr>
          <w:rFonts w:ascii="Calibri"/>
          <w:color w:val="004A86"/>
          <w:spacing w:val="64"/>
          <w:sz w:val="34"/>
        </w:rPr>
        <w:t> </w:t>
      </w:r>
      <w:r>
        <w:rPr>
          <w:rFonts w:ascii="Calibri"/>
          <w:color w:val="004A86"/>
          <w:spacing w:val="10"/>
          <w:sz w:val="34"/>
        </w:rPr>
        <w:t>part</w:t>
      </w:r>
      <w:r>
        <w:rPr>
          <w:rFonts w:ascii="Calibri"/>
          <w:color w:val="004A86"/>
          <w:spacing w:val="29"/>
          <w:sz w:val="34"/>
        </w:rPr>
        <w:t> </w:t>
      </w:r>
      <w:r>
        <w:rPr>
          <w:rFonts w:ascii="Calibri"/>
          <w:color w:val="004A86"/>
          <w:spacing w:val="7"/>
          <w:sz w:val="34"/>
        </w:rPr>
        <w:t>of</w:t>
      </w:r>
      <w:r>
        <w:rPr>
          <w:rFonts w:ascii="Calibri"/>
          <w:color w:val="004A86"/>
          <w:spacing w:val="27"/>
          <w:sz w:val="34"/>
        </w:rPr>
        <w:t> </w:t>
      </w:r>
      <w:r>
        <w:rPr>
          <w:rFonts w:ascii="Calibri"/>
          <w:color w:val="004A86"/>
          <w:spacing w:val="9"/>
          <w:sz w:val="34"/>
        </w:rPr>
        <w:t>the</w:t>
      </w:r>
      <w:r>
        <w:rPr>
          <w:rFonts w:ascii="Calibri"/>
          <w:color w:val="004A86"/>
          <w:spacing w:val="28"/>
          <w:sz w:val="34"/>
        </w:rPr>
        <w:t> </w:t>
      </w:r>
      <w:r>
        <w:rPr>
          <w:rFonts w:ascii="Calibri"/>
          <w:color w:val="004A86"/>
          <w:spacing w:val="11"/>
          <w:sz w:val="34"/>
        </w:rPr>
        <w:t>North</w:t>
      </w:r>
      <w:r>
        <w:rPr>
          <w:rFonts w:ascii="Calibri"/>
          <w:color w:val="004A86"/>
          <w:spacing w:val="29"/>
          <w:sz w:val="34"/>
        </w:rPr>
        <w:t> </w:t>
      </w:r>
      <w:r>
        <w:rPr>
          <w:rFonts w:ascii="Calibri"/>
          <w:color w:val="004A86"/>
          <w:spacing w:val="12"/>
          <w:sz w:val="34"/>
        </w:rPr>
        <w:t>Queensland</w:t>
      </w:r>
      <w:r>
        <w:rPr>
          <w:rFonts w:ascii="Calibri"/>
          <w:color w:val="004A86"/>
          <w:spacing w:val="29"/>
          <w:sz w:val="34"/>
        </w:rPr>
        <w:t> </w:t>
      </w:r>
      <w:r>
        <w:rPr>
          <w:rFonts w:ascii="Calibri"/>
          <w:color w:val="004A86"/>
          <w:spacing w:val="12"/>
          <w:sz w:val="34"/>
        </w:rPr>
        <w:t>Irrigated</w:t>
      </w:r>
      <w:r>
        <w:rPr>
          <w:rFonts w:ascii="Calibri"/>
          <w:color w:val="004A86"/>
          <w:spacing w:val="29"/>
          <w:sz w:val="34"/>
        </w:rPr>
        <w:t> </w:t>
      </w:r>
      <w:r>
        <w:rPr>
          <w:rFonts w:ascii="Calibri"/>
          <w:color w:val="004A86"/>
          <w:spacing w:val="12"/>
          <w:sz w:val="34"/>
        </w:rPr>
        <w:t>Agriculture</w:t>
      </w:r>
      <w:r>
        <w:rPr>
          <w:rFonts w:ascii="Calibri"/>
          <w:color w:val="004A86"/>
          <w:spacing w:val="28"/>
          <w:sz w:val="34"/>
        </w:rPr>
        <w:t> </w:t>
      </w:r>
      <w:r>
        <w:rPr>
          <w:rFonts w:ascii="Calibri"/>
          <w:color w:val="004A86"/>
          <w:spacing w:val="12"/>
          <w:sz w:val="34"/>
        </w:rPr>
        <w:t>Strategy</w:t>
      </w:r>
      <w:r>
        <w:rPr>
          <w:rFonts w:ascii="Calibri"/>
          <w:sz w:val="34"/>
        </w:rPr>
      </w:r>
    </w:p>
    <w:p>
      <w:pPr>
        <w:pStyle w:val="BodyText"/>
        <w:spacing w:line="240" w:lineRule="auto" w:before="145"/>
        <w:ind w:left="1132" w:right="0"/>
        <w:jc w:val="left"/>
        <w:rPr>
          <w:sz w:val="14"/>
          <w:szCs w:val="14"/>
        </w:rPr>
      </w:pPr>
      <w:r>
        <w:rPr>
          <w:spacing w:val="-1"/>
        </w:rPr>
        <w:t>Ahrim Lee</w:t>
      </w:r>
      <w:r>
        <w:rPr>
          <w:spacing w:val="-1"/>
          <w:position w:val="10"/>
          <w:sz w:val="14"/>
        </w:rPr>
        <w:t>1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Sanne Voogt</w:t>
      </w:r>
      <w:r>
        <w:rPr>
          <w:spacing w:val="-1"/>
          <w:position w:val="10"/>
          <w:sz w:val="14"/>
        </w:rPr>
        <w:t>1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Paul Harding</w:t>
      </w:r>
      <w:r>
        <w:rPr>
          <w:spacing w:val="-1"/>
          <w:position w:val="10"/>
          <w:sz w:val="14"/>
        </w:rPr>
        <w:t>2</w:t>
      </w:r>
      <w:r>
        <w:rPr>
          <w:spacing w:val="-1"/>
        </w:rPr>
        <w:t>,</w:t>
      </w:r>
      <w:r>
        <w:rPr/>
        <w:t> Alex </w:t>
      </w:r>
      <w:r>
        <w:rPr>
          <w:spacing w:val="-1"/>
        </w:rPr>
        <w:t>Loy</w:t>
      </w:r>
      <w:r>
        <w:rPr>
          <w:spacing w:val="-1"/>
          <w:position w:val="10"/>
          <w:sz w:val="14"/>
        </w:rPr>
        <w:t>1</w:t>
      </w:r>
      <w:r>
        <w:rPr>
          <w:sz w:val="14"/>
        </w:rPr>
      </w:r>
    </w:p>
    <w:p>
      <w:pPr>
        <w:spacing w:before="89"/>
        <w:ind w:left="1132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position w:val="9"/>
          <w:sz w:val="12"/>
        </w:rPr>
        <w:t>1</w:t>
      </w:r>
      <w:r>
        <w:rPr>
          <w:rFonts w:ascii="Calibri"/>
          <w:spacing w:val="-1"/>
          <w:sz w:val="18"/>
        </w:rPr>
        <w:t>Department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of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Science,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IT,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Innovation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and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the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Arts.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Queensland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Government</w:t>
      </w:r>
      <w:r>
        <w:rPr>
          <w:rFonts w:ascii="Calibri"/>
          <w:sz w:val="18"/>
        </w:rPr>
      </w:r>
    </w:p>
    <w:p>
      <w:pPr>
        <w:spacing w:before="23"/>
        <w:ind w:left="1132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position w:val="9"/>
          <w:sz w:val="12"/>
        </w:rPr>
        <w:t>2</w:t>
      </w:r>
      <w:r>
        <w:rPr>
          <w:rFonts w:ascii="Calibri"/>
          <w:spacing w:val="-1"/>
          <w:sz w:val="18"/>
        </w:rPr>
        <w:t>CMP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Engineers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Pty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Ltd</w:t>
      </w:r>
    </w:p>
    <w:p>
      <w:pPr>
        <w:spacing w:line="240" w:lineRule="auto" w:before="3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40" w:lineRule="auto"/>
        <w:ind w:left="1132" w:right="0"/>
        <w:jc w:val="left"/>
      </w:pPr>
      <w:r>
        <w:rPr/>
        <w:pict>
          <v:group style="position:absolute;margin-left:0pt;margin-top:16.113638pt;width:595.35pt;height:207.95pt;mso-position-horizontal-relative:page;mso-position-vertical-relative:paragraph;z-index:1048" coordorigin="0,322" coordsize="11907,4159">
            <v:group style="position:absolute;left:0;top:322;width:6590;height:1901" coordorigin="0,322" coordsize="6590,1901">
              <v:shape style="position:absolute;left:0;top:322;width:6590;height:1901" coordorigin="0,322" coordsize="6590,1901" path="m261,322l0,322,0,2223,2632,2223,3980,2215,4519,2204,4981,2188,5185,2178,5372,2167,5545,2154,5703,2139,5848,2122,5982,2104,6104,2084,6217,2062,6320,2038,6416,2012,6506,1984,6590,1954,6357,1825,6115,1697,5865,1572,5606,1450,5338,1332,5061,1218,4776,1109,4482,1004,4180,905,3868,812,3548,726,3218,646,2880,574,2533,510,2177,455,1812,408,1438,372,1055,344,662,328,261,322xe" filled="true" fillcolor="#004a86" stroked="false">
                <v:path arrowok="t"/>
                <v:fill type="solid"/>
              </v:shape>
            </v:group>
            <v:group style="position:absolute;left:0;top:2562;width:2565;height:944" coordorigin="0,2562" coordsize="2565,944">
              <v:shape style="position:absolute;left:0;top:2562;width:2565;height:944" coordorigin="0,2562" coordsize="2565,944" path="m0,2562l0,3505,535,3505,1227,3501,1504,3496,1740,3488,1845,3483,1941,3477,2029,3470,2110,3463,2185,3454,2253,3445,2316,3435,2427,3411,2522,3384,2565,3368,2445,3302,2321,3236,2193,3172,2060,3109,1923,3048,1781,2989,1635,2933,1484,2879,1329,2829,1169,2781,1005,2736,836,2696,663,2659,485,2626,302,2597,115,2574,0,2562xe" filled="true" fillcolor="#41b6e6" stroked="false">
                <v:path arrowok="t"/>
                <v:fill type="solid"/>
              </v:shape>
            </v:group>
            <v:group style="position:absolute;left:2565;top:2529;width:9342;height:1952" coordorigin="2565,2529" coordsize="9342,1952">
              <v:shape style="position:absolute;left:2565;top:2529;width:9342;height:1952" coordorigin="2565,2529" coordsize="9342,1952" path="m11906,2529l5969,2529,5668,2534,5386,2547,5121,2568,4874,2596,4643,2630,4428,2669,4227,2713,4040,2762,3866,2813,3704,2867,3553,2922,3413,2978,3282,3035,3160,3090,3046,3145,2838,3246,2743,3291,2652,3332,2565,3368,2701,3447,3101,3685,3234,3763,3369,3839,3507,3914,3648,3986,3793,4055,3943,4121,4100,4183,4263,4240,4434,4293,4614,4340,4804,4381,5004,4416,5215,4444,5439,4464,5677,4477,5928,4481,11906,4481,11906,2529e" filled="true" fillcolor="#41b6e6" stroked="false">
                <v:path arrowok="t"/>
                <v:fill type="solid"/>
              </v:shape>
            </v:group>
            <v:group style="position:absolute;left:6590;top:371;width:5317;height:3699" coordorigin="6590,371" coordsize="5317,3699">
              <v:shape style="position:absolute;left:6590;top:371;width:5317;height:3699" coordorigin="6590,371" coordsize="5317,3699" path="m11906,371l11580,397,11098,451,10647,518,10227,595,9834,681,9469,775,9129,875,8813,980,8518,1088,8244,1198,7989,1307,7751,1416,7528,1521,7122,1718,6936,1806,6760,1885,6590,1954,6855,2108,7635,2573,7895,2725,8159,2875,8427,3021,8702,3162,8985,3297,9279,3426,9584,3546,9903,3659,10237,3761,10589,3853,10959,3934,11351,4002,11764,4057,11906,4070,11906,371xe" filled="true" fillcolor="#004a86" stroked="false">
                <v:path arrowok="t"/>
                <v:fill type="solid"/>
              </v:shape>
            </v:group>
            <v:group style="position:absolute;left:0;top:3896;width:10380;height:224" coordorigin="0,3896" coordsize="10380,224">
              <v:shape style="position:absolute;left:0;top:3896;width:10380;height:224" coordorigin="0,3896" coordsize="10380,224" path="m9642,3896l0,3896,0,4120,9920,4120,10227,4103,10312,4097,10380,4089,10353,4076,10297,4050,10236,4023,10171,3997,10101,3972,10027,3950,9949,3930,9866,3914,9780,3903,9689,3897,9642,3896xe" filled="true" fillcolor="#004a86" stroked="false">
                <v:path arrowok="t"/>
                <v:fill type="solid"/>
              </v:shape>
            </v:group>
            <v:group style="position:absolute;left:10380;top:3896;width:1527;height:447" coordorigin="10380,3896" coordsize="1527,447">
              <v:shape style="position:absolute;left:10380;top:3896;width:1527;height:447" coordorigin="10380,3896" coordsize="1527,447" path="m11158,3896l11090,3897,11025,3900,10965,3905,10856,3919,10761,3939,10678,3961,10607,3986,10545,4012,10443,4061,10421,4072,10400,4081,10380,4089,10411,4107,10533,4178,10595,4213,10661,4245,10731,4274,10808,4300,10892,4320,10986,4335,11091,4342,11906,4343,11906,3896,11158,3896e" filled="true" fillcolor="#ffffff" stroked="false">
                <v:path arrowok="t"/>
                <v:fill type="solid"/>
              </v:shape>
            </v:group>
            <v:group style="position:absolute;left:0;top:3225;width:8635;height:442" coordorigin="0,3225" coordsize="8635,442">
              <v:shape style="position:absolute;left:0;top:3225;width:8635;height:442" coordorigin="0,3225" coordsize="8635,442" path="m7867,3225l0,3225,0,3667,7857,3667,7925,3666,7990,3663,8050,3658,8159,3644,8254,3625,8337,3603,8408,3578,8470,3553,8572,3506,8594,3496,8615,3487,8635,3479,8513,3406,8451,3371,8387,3337,8320,3307,8246,3280,8166,3257,8077,3240,7978,3229,7924,3226,7867,3225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December</w:t>
      </w:r>
      <w:r>
        <w:rPr>
          <w:spacing w:val="1"/>
        </w:rPr>
        <w:t> </w:t>
      </w:r>
      <w:r>
        <w:rPr>
          <w:spacing w:val="-1"/>
        </w:rPr>
        <w:t>2013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sz w:val="11"/>
          <w:szCs w:val="11"/>
        </w:rPr>
      </w:pPr>
    </w:p>
    <w:p>
      <w:pPr>
        <w:tabs>
          <w:tab w:pos="8252" w:val="left" w:leader="none"/>
        </w:tabs>
        <w:spacing w:line="200" w:lineRule="atLeast"/>
        <w:ind w:left="116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1"/>
          <w:sz w:val="20"/>
        </w:rPr>
        <w:drawing>
          <wp:inline distT="0" distB="0" distL="0" distR="0">
            <wp:extent cx="2396583" cy="573405"/>
            <wp:effectExtent l="0" t="0" r="0" b="0"/>
            <wp:docPr id="1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583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1"/>
          <w:sz w:val="20"/>
        </w:rPr>
      </w:r>
      <w:r>
        <w:rPr>
          <w:rFonts w:ascii="Times New Roman"/>
          <w:spacing w:val="46"/>
          <w:position w:val="1"/>
          <w:sz w:val="20"/>
        </w:rPr>
        <w:t> </w:t>
      </w:r>
      <w:r>
        <w:rPr>
          <w:rFonts w:ascii="Calibri"/>
          <w:spacing w:val="46"/>
          <w:position w:val="1"/>
          <w:sz w:val="20"/>
        </w:rPr>
        <w:drawing>
          <wp:inline distT="0" distB="0" distL="0" distR="0">
            <wp:extent cx="1923901" cy="571500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901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46"/>
          <w:position w:val="1"/>
          <w:sz w:val="20"/>
        </w:rPr>
      </w:r>
      <w:r>
        <w:rPr>
          <w:rFonts w:ascii="Calibri"/>
          <w:spacing w:val="46"/>
          <w:position w:val="1"/>
          <w:sz w:val="20"/>
        </w:rPr>
        <w:tab/>
      </w:r>
      <w:r>
        <w:rPr>
          <w:rFonts w:ascii="Calibri"/>
          <w:spacing w:val="46"/>
          <w:sz w:val="20"/>
        </w:rPr>
        <w:drawing>
          <wp:inline distT="0" distB="0" distL="0" distR="0">
            <wp:extent cx="1581420" cy="507492"/>
            <wp:effectExtent l="0" t="0" r="0" b="0"/>
            <wp:docPr id="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420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46"/>
          <w:sz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type w:val="continuous"/>
          <w:pgSz w:w="11910" w:h="16840"/>
          <w:pgMar w:top="820" w:bottom="280" w:left="0" w:right="0"/>
        </w:sectPr>
      </w:pPr>
    </w:p>
    <w:p>
      <w:pPr>
        <w:spacing w:before="42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Water for </w:t>
      </w:r>
      <w:r>
        <w:rPr>
          <w:rFonts w:ascii="Calibri"/>
          <w:sz w:val="16"/>
        </w:rPr>
        <w:t>a</w:t>
      </w:r>
      <w:r>
        <w:rPr>
          <w:rFonts w:ascii="Calibri"/>
          <w:spacing w:val="-1"/>
          <w:sz w:val="16"/>
        </w:rPr>
        <w:t> Healthy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Country Flagship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Report series ISSN:</w:t>
      </w:r>
      <w:r>
        <w:rPr>
          <w:rFonts w:ascii="Calibri"/>
          <w:sz w:val="16"/>
        </w:rPr>
        <w:t> 1835-095X</w:t>
      </w:r>
    </w:p>
    <w:p>
      <w:pPr>
        <w:spacing w:before="121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Australia is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founding</w:t>
      </w:r>
      <w:r>
        <w:rPr>
          <w:rFonts w:ascii="Calibri"/>
          <w:sz w:val="16"/>
        </w:rPr>
        <w:t> </w:t>
      </w:r>
      <w:r>
        <w:rPr>
          <w:rFonts w:ascii="Calibri"/>
          <w:spacing w:val="-2"/>
          <w:sz w:val="16"/>
        </w:rPr>
        <w:t>its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future on science and innovation.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Its national science agency,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CSIRO,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is </w:t>
      </w:r>
      <w:r>
        <w:rPr>
          <w:rFonts w:ascii="Calibri"/>
          <w:sz w:val="16"/>
        </w:rPr>
        <w:t>a</w:t>
      </w:r>
      <w:r>
        <w:rPr>
          <w:rFonts w:ascii="Calibri"/>
          <w:spacing w:val="-1"/>
          <w:sz w:val="16"/>
        </w:rPr>
        <w:t> powerhouse of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ideas,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technologies and skills.</w:t>
      </w:r>
      <w:r>
        <w:rPr>
          <w:rFonts w:ascii="Calibri"/>
          <w:sz w:val="16"/>
        </w:rPr>
      </w:r>
    </w:p>
    <w:p>
      <w:pPr>
        <w:spacing w:before="119"/>
        <w:ind w:left="112" w:right="196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 w:hAnsi="Calibri" w:cs="Calibri" w:eastAsia="Calibri"/>
          <w:spacing w:val="-1"/>
          <w:sz w:val="16"/>
          <w:szCs w:val="16"/>
        </w:rPr>
        <w:t>CSIRO </w:t>
      </w:r>
      <w:r>
        <w:rPr>
          <w:rFonts w:ascii="Calibri" w:hAnsi="Calibri" w:cs="Calibri" w:eastAsia="Calibri"/>
          <w:spacing w:val="-2"/>
          <w:sz w:val="16"/>
          <w:szCs w:val="16"/>
        </w:rPr>
        <w:t>initiated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the</w:t>
      </w:r>
      <w:r>
        <w:rPr>
          <w:rFonts w:ascii="Calibri" w:hAnsi="Calibri" w:cs="Calibri" w:eastAsia="Calibri"/>
          <w:spacing w:val="-2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National Research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Flagships to address Australia’s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major research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challenges and opportunities. They </w:t>
      </w:r>
      <w:r>
        <w:rPr>
          <w:rFonts w:ascii="Calibri" w:hAnsi="Calibri" w:cs="Calibri" w:eastAsia="Calibri"/>
          <w:sz w:val="16"/>
          <w:szCs w:val="16"/>
        </w:rPr>
        <w:t>appl</w:t>
      </w:r>
      <w:r>
        <w:rPr>
          <w:rFonts w:ascii="Calibri" w:hAnsi="Calibri" w:cs="Calibri" w:eastAsia="Calibri"/>
          <w:sz w:val="16"/>
          <w:szCs w:val="16"/>
        </w:rPr>
        <w:t>y</w:t>
      </w:r>
      <w:r>
        <w:rPr>
          <w:rFonts w:ascii="Calibri" w:hAnsi="Calibri" w:cs="Calibri" w:eastAsia="Calibri"/>
          <w:spacing w:val="-1"/>
          <w:sz w:val="16"/>
          <w:szCs w:val="16"/>
        </w:rPr>
        <w:t> large scale,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long</w:t>
      </w:r>
      <w:r>
        <w:rPr>
          <w:rFonts w:ascii="Calibri" w:hAnsi="Calibri" w:cs="Calibri" w:eastAsia="Calibri"/>
          <w:spacing w:val="122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term,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multidisciplinary science and </w:t>
      </w:r>
      <w:r>
        <w:rPr>
          <w:rFonts w:ascii="Calibri" w:hAnsi="Calibri" w:cs="Calibri" w:eastAsia="Calibri"/>
          <w:sz w:val="16"/>
          <w:szCs w:val="16"/>
        </w:rPr>
        <w:t>aim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for widespread adoption of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solutions.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The</w:t>
      </w:r>
      <w:r>
        <w:rPr>
          <w:rFonts w:ascii="Calibri" w:hAnsi="Calibri" w:cs="Calibri" w:eastAsia="Calibri"/>
          <w:spacing w:val="-2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Flagship Collaboration Fund supports the best</w:t>
      </w:r>
      <w:r>
        <w:rPr>
          <w:rFonts w:ascii="Calibri" w:hAnsi="Calibri" w:cs="Calibri" w:eastAsia="Calibri"/>
          <w:spacing w:val="-2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and brightest</w:t>
      </w:r>
      <w:r>
        <w:rPr>
          <w:rFonts w:ascii="Calibri" w:hAnsi="Calibri" w:cs="Calibri" w:eastAsia="Calibri"/>
          <w:spacing w:val="77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researchers to address these complex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challenges through partnerships between CSIRO,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2"/>
          <w:sz w:val="16"/>
          <w:szCs w:val="16"/>
        </w:rPr>
        <w:t>universities,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research agencies and industry.</w:t>
      </w:r>
    </w:p>
    <w:p>
      <w:pPr>
        <w:spacing w:before="119"/>
        <w:ind w:left="112" w:right="196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 w:hAnsi="Calibri" w:cs="Calibri" w:eastAsia="Calibri"/>
          <w:spacing w:val="-1"/>
          <w:sz w:val="16"/>
          <w:szCs w:val="16"/>
        </w:rPr>
        <w:t>Consistent</w:t>
      </w:r>
      <w:r>
        <w:rPr>
          <w:rFonts w:ascii="Calibri" w:hAnsi="Calibri" w:cs="Calibri" w:eastAsia="Calibri"/>
          <w:spacing w:val="-2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with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Australia’s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national interest,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the Water for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z w:val="16"/>
          <w:szCs w:val="16"/>
        </w:rPr>
        <w:t>a</w:t>
      </w:r>
      <w:r>
        <w:rPr>
          <w:rFonts w:ascii="Calibri" w:hAnsi="Calibri" w:cs="Calibri" w:eastAsia="Calibri"/>
          <w:spacing w:val="-1"/>
          <w:sz w:val="16"/>
          <w:szCs w:val="16"/>
        </w:rPr>
        <w:t> Healthy</w:t>
      </w:r>
      <w:r>
        <w:rPr>
          <w:rFonts w:ascii="Calibri" w:hAnsi="Calibri" w:cs="Calibri" w:eastAsia="Calibri"/>
          <w:spacing w:val="-2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Country Flagship aims </w:t>
      </w:r>
      <w:r>
        <w:rPr>
          <w:rFonts w:ascii="Calibri" w:hAnsi="Calibri" w:cs="Calibri" w:eastAsia="Calibri"/>
          <w:spacing w:val="1"/>
          <w:sz w:val="16"/>
          <w:szCs w:val="16"/>
        </w:rPr>
        <w:t>t</w:t>
      </w:r>
      <w:r>
        <w:rPr>
          <w:rFonts w:ascii="Calibri" w:hAnsi="Calibri" w:cs="Calibri" w:eastAsia="Calibri"/>
          <w:spacing w:val="1"/>
          <w:sz w:val="16"/>
          <w:szCs w:val="16"/>
        </w:rPr>
        <w:t>o</w:t>
      </w:r>
      <w:r>
        <w:rPr>
          <w:rFonts w:ascii="Calibri" w:hAnsi="Calibri" w:cs="Calibri" w:eastAsia="Calibri"/>
          <w:spacing w:val="-1"/>
          <w:sz w:val="16"/>
          <w:szCs w:val="16"/>
        </w:rPr>
        <w:t> develop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science </w:t>
      </w:r>
      <w:r>
        <w:rPr>
          <w:rFonts w:ascii="Calibri" w:hAnsi="Calibri" w:cs="Calibri" w:eastAsia="Calibri"/>
          <w:sz w:val="16"/>
          <w:szCs w:val="16"/>
        </w:rPr>
        <w:t>and</w:t>
      </w:r>
      <w:r>
        <w:rPr>
          <w:rFonts w:ascii="Calibri" w:hAnsi="Calibri" w:cs="Calibri" w:eastAsia="Calibri"/>
          <w:spacing w:val="-1"/>
          <w:sz w:val="16"/>
          <w:szCs w:val="16"/>
        </w:rPr>
        <w:t> technologies that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improve </w:t>
      </w:r>
      <w:r>
        <w:rPr>
          <w:rFonts w:ascii="Calibri" w:hAnsi="Calibri" w:cs="Calibri" w:eastAsia="Calibri"/>
          <w:spacing w:val="-2"/>
          <w:sz w:val="16"/>
          <w:szCs w:val="16"/>
        </w:rPr>
        <w:t>the</w:t>
      </w:r>
      <w:r>
        <w:rPr>
          <w:rFonts w:ascii="Calibri" w:hAnsi="Calibri" w:cs="Calibri" w:eastAsia="Calibri"/>
          <w:spacing w:val="88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social,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economic and environmental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outcomes from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water,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and deliver </w:t>
      </w:r>
      <w:r>
        <w:rPr>
          <w:rFonts w:ascii="Calibri" w:hAnsi="Calibri" w:cs="Calibri" w:eastAsia="Calibri"/>
          <w:sz w:val="16"/>
          <w:szCs w:val="16"/>
        </w:rPr>
        <w:t>$3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billion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per year in </w:t>
      </w:r>
      <w:r>
        <w:rPr>
          <w:rFonts w:ascii="Calibri" w:hAnsi="Calibri" w:cs="Calibri" w:eastAsia="Calibri"/>
          <w:sz w:val="16"/>
          <w:szCs w:val="16"/>
        </w:rPr>
        <w:t>net</w:t>
      </w:r>
      <w:r>
        <w:rPr>
          <w:rFonts w:ascii="Calibri" w:hAnsi="Calibri" w:cs="Calibri" w:eastAsia="Calibri"/>
          <w:spacing w:val="-1"/>
          <w:sz w:val="16"/>
          <w:szCs w:val="16"/>
        </w:rPr>
        <w:t> benefits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for Australia by</w:t>
      </w:r>
      <w:r>
        <w:rPr>
          <w:rFonts w:ascii="Calibri" w:hAnsi="Calibri" w:cs="Calibri" w:eastAsia="Calibri"/>
          <w:spacing w:val="-2"/>
          <w:sz w:val="16"/>
          <w:szCs w:val="16"/>
        </w:rPr>
        <w:t> </w:t>
      </w:r>
      <w:r>
        <w:rPr>
          <w:rFonts w:ascii="Calibri" w:hAnsi="Calibri" w:cs="Calibri" w:eastAsia="Calibri"/>
          <w:spacing w:val="1"/>
          <w:sz w:val="16"/>
          <w:szCs w:val="16"/>
        </w:rPr>
        <w:t>2030.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The</w:t>
      </w:r>
      <w:r>
        <w:rPr>
          <w:rFonts w:ascii="Calibri" w:hAnsi="Calibri" w:cs="Calibri" w:eastAsia="Calibri"/>
          <w:spacing w:val="-2"/>
          <w:sz w:val="16"/>
          <w:szCs w:val="16"/>
        </w:rPr>
        <w:t> Sustainable</w:t>
      </w:r>
      <w:r>
        <w:rPr>
          <w:rFonts w:ascii="Calibri" w:hAnsi="Calibri" w:cs="Calibri" w:eastAsia="Calibri"/>
          <w:spacing w:val="75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Agriculture Flagship aims to secure Australian agriculture </w:t>
      </w:r>
      <w:r>
        <w:rPr>
          <w:rFonts w:ascii="Calibri" w:hAnsi="Calibri" w:cs="Calibri" w:eastAsia="Calibri"/>
          <w:sz w:val="16"/>
          <w:szCs w:val="16"/>
        </w:rPr>
        <w:t>and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forest</w:t>
      </w:r>
      <w:r>
        <w:rPr>
          <w:rFonts w:ascii="Calibri" w:hAnsi="Calibri" w:cs="Calibri" w:eastAsia="Calibri"/>
          <w:spacing w:val="-2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industries by</w:t>
      </w:r>
      <w:r>
        <w:rPr>
          <w:rFonts w:ascii="Calibri" w:hAnsi="Calibri" w:cs="Calibri" w:eastAsia="Calibri"/>
          <w:spacing w:val="-2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increasing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productivity by </w:t>
      </w:r>
      <w:r>
        <w:rPr>
          <w:rFonts w:ascii="Calibri" w:hAnsi="Calibri" w:cs="Calibri" w:eastAsia="Calibri"/>
          <w:sz w:val="16"/>
          <w:szCs w:val="16"/>
        </w:rPr>
        <w:t>50</w:t>
      </w:r>
      <w:r>
        <w:rPr>
          <w:rFonts w:ascii="Calibri" w:hAnsi="Calibri" w:cs="Calibri" w:eastAsia="Calibri"/>
          <w:spacing w:val="-1"/>
          <w:sz w:val="16"/>
          <w:szCs w:val="16"/>
        </w:rPr>
        <w:t> percent</w:t>
      </w:r>
      <w:r>
        <w:rPr>
          <w:rFonts w:ascii="Calibri" w:hAnsi="Calibri" w:cs="Calibri" w:eastAsia="Calibri"/>
          <w:spacing w:val="-2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and</w:t>
      </w:r>
      <w:r>
        <w:rPr>
          <w:rFonts w:ascii="Calibri" w:hAnsi="Calibri" w:cs="Calibri" w:eastAsia="Calibri"/>
          <w:spacing w:val="1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reducing</w:t>
      </w:r>
      <w:r>
        <w:rPr>
          <w:rFonts w:ascii="Calibri" w:hAnsi="Calibri" w:cs="Calibri" w:eastAsia="Calibri"/>
          <w:sz w:val="16"/>
          <w:szCs w:val="16"/>
        </w:rPr>
        <w:t> </w:t>
      </w:r>
      <w:r>
        <w:rPr>
          <w:rFonts w:ascii="Calibri" w:hAnsi="Calibri" w:cs="Calibri" w:eastAsia="Calibri"/>
          <w:spacing w:val="-2"/>
          <w:sz w:val="16"/>
          <w:szCs w:val="16"/>
        </w:rPr>
        <w:t>carbon</w:t>
      </w:r>
      <w:r>
        <w:rPr>
          <w:rFonts w:ascii="Calibri" w:hAnsi="Calibri" w:cs="Calibri" w:eastAsia="Calibri"/>
          <w:spacing w:val="85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emissions intensity </w:t>
      </w:r>
      <w:r>
        <w:rPr>
          <w:rFonts w:ascii="Calibri" w:hAnsi="Calibri" w:cs="Calibri" w:eastAsia="Calibri"/>
          <w:sz w:val="16"/>
          <w:szCs w:val="16"/>
        </w:rPr>
        <w:t>by</w:t>
      </w:r>
      <w:r>
        <w:rPr>
          <w:rFonts w:ascii="Calibri" w:hAnsi="Calibri" w:cs="Calibri" w:eastAsia="Calibri"/>
          <w:spacing w:val="-1"/>
          <w:sz w:val="16"/>
          <w:szCs w:val="16"/>
        </w:rPr>
        <w:t> at least </w:t>
      </w:r>
      <w:r>
        <w:rPr>
          <w:rFonts w:ascii="Calibri" w:hAnsi="Calibri" w:cs="Calibri" w:eastAsia="Calibri"/>
          <w:sz w:val="16"/>
          <w:szCs w:val="16"/>
        </w:rPr>
        <w:t>50</w:t>
      </w:r>
      <w:r>
        <w:rPr>
          <w:rFonts w:ascii="Calibri" w:hAnsi="Calibri" w:cs="Calibri" w:eastAsia="Calibri"/>
          <w:spacing w:val="-1"/>
          <w:sz w:val="16"/>
          <w:szCs w:val="16"/>
        </w:rPr>
        <w:t> percent</w:t>
      </w:r>
      <w:r>
        <w:rPr>
          <w:rFonts w:ascii="Calibri" w:hAnsi="Calibri" w:cs="Calibri" w:eastAsia="Calibri"/>
          <w:spacing w:val="-2"/>
          <w:sz w:val="16"/>
          <w:szCs w:val="16"/>
        </w:rPr>
        <w:t> </w:t>
      </w:r>
      <w:r>
        <w:rPr>
          <w:rFonts w:ascii="Calibri" w:hAnsi="Calibri" w:cs="Calibri" w:eastAsia="Calibri"/>
          <w:spacing w:val="-1"/>
          <w:sz w:val="16"/>
          <w:szCs w:val="16"/>
        </w:rPr>
        <w:t>by </w:t>
      </w:r>
      <w:r>
        <w:rPr>
          <w:rFonts w:ascii="Calibri" w:hAnsi="Calibri" w:cs="Calibri" w:eastAsia="Calibri"/>
          <w:sz w:val="16"/>
          <w:szCs w:val="16"/>
        </w:rPr>
        <w:t>2030.</w:t>
      </w:r>
    </w:p>
    <w:p>
      <w:pPr>
        <w:spacing w:line="195" w:lineRule="exact" w:before="121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For more information about Water for </w:t>
      </w:r>
      <w:r>
        <w:rPr>
          <w:rFonts w:ascii="Calibri"/>
          <w:sz w:val="16"/>
        </w:rPr>
        <w:t>a</w:t>
      </w:r>
      <w:r>
        <w:rPr>
          <w:rFonts w:ascii="Calibri"/>
          <w:spacing w:val="-1"/>
          <w:sz w:val="16"/>
        </w:rPr>
        <w:t> Healthy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Country Flagship,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Sustainable Agriculture Flagship </w:t>
      </w:r>
      <w:r>
        <w:rPr>
          <w:rFonts w:ascii="Calibri"/>
          <w:sz w:val="16"/>
        </w:rPr>
        <w:t>or</w:t>
      </w:r>
      <w:r>
        <w:rPr>
          <w:rFonts w:ascii="Calibri"/>
          <w:spacing w:val="-1"/>
          <w:sz w:val="16"/>
        </w:rPr>
        <w:t> 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National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Research</w:t>
      </w:r>
      <w:r>
        <w:rPr>
          <w:rFonts w:ascii="Calibri"/>
          <w:spacing w:val="4"/>
          <w:sz w:val="16"/>
        </w:rPr>
        <w:t> </w:t>
      </w:r>
      <w:r>
        <w:rPr>
          <w:rFonts w:ascii="Calibri"/>
          <w:spacing w:val="-1"/>
          <w:sz w:val="16"/>
        </w:rPr>
        <w:t>Flagship Initiative visit</w:t>
      </w:r>
    </w:p>
    <w:p>
      <w:pPr>
        <w:spacing w:line="195" w:lineRule="exact" w:before="0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&lt;</w:t>
      </w:r>
      <w:hyperlink r:id="rId9">
        <w:r>
          <w:rPr>
            <w:rFonts w:ascii="Calibri"/>
            <w:color w:val="41B6E6"/>
            <w:spacing w:val="-1"/>
            <w:sz w:val="16"/>
          </w:rPr>
          <w:t>http://www.csiro.au/flagships</w:t>
        </w:r>
      </w:hyperlink>
      <w:r>
        <w:rPr>
          <w:rFonts w:ascii="Calibri"/>
          <w:spacing w:val="-1"/>
          <w:sz w:val="16"/>
        </w:rPr>
        <w:t>&gt;.</w:t>
      </w:r>
      <w:r>
        <w:rPr>
          <w:rFonts w:ascii="Calibri"/>
          <w:sz w:val="16"/>
        </w:rPr>
      </w:r>
    </w:p>
    <w:p>
      <w:pPr>
        <w:spacing w:line="240" w:lineRule="auto" w:before="11"/>
        <w:rPr>
          <w:rFonts w:ascii="Calibri" w:hAnsi="Calibri" w:cs="Calibri" w:eastAsia="Calibri"/>
          <w:sz w:val="14"/>
          <w:szCs w:val="14"/>
        </w:rPr>
      </w:pPr>
    </w:p>
    <w:p>
      <w:pPr>
        <w:spacing w:before="0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color w:val="41B6E6"/>
          <w:spacing w:val="-1"/>
          <w:sz w:val="16"/>
        </w:rPr>
        <w:t>Citation</w:t>
      </w:r>
      <w:r>
        <w:rPr>
          <w:rFonts w:ascii="Calibri"/>
          <w:sz w:val="16"/>
        </w:rPr>
      </w:r>
    </w:p>
    <w:p>
      <w:pPr>
        <w:spacing w:before="59"/>
        <w:ind w:left="112" w:right="196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Lee </w:t>
      </w:r>
      <w:r>
        <w:rPr>
          <w:rFonts w:ascii="Calibri"/>
          <w:sz w:val="16"/>
        </w:rPr>
        <w:t>A, </w:t>
      </w:r>
      <w:r>
        <w:rPr>
          <w:rFonts w:ascii="Calibri"/>
          <w:spacing w:val="-1"/>
          <w:sz w:val="16"/>
        </w:rPr>
        <w:t>Voogt S,</w:t>
      </w:r>
      <w:r>
        <w:rPr>
          <w:rFonts w:ascii="Calibri"/>
          <w:sz w:val="16"/>
        </w:rPr>
        <w:t> </w:t>
      </w:r>
      <w:r>
        <w:rPr>
          <w:rFonts w:ascii="Calibri"/>
          <w:spacing w:val="-2"/>
          <w:sz w:val="16"/>
        </w:rPr>
        <w:t>Harding</w:t>
      </w:r>
      <w:r>
        <w:rPr>
          <w:rFonts w:ascii="Calibri"/>
          <w:sz w:val="16"/>
        </w:rPr>
        <w:t> P </w:t>
      </w:r>
      <w:r>
        <w:rPr>
          <w:rFonts w:ascii="Calibri"/>
          <w:spacing w:val="-1"/>
          <w:sz w:val="16"/>
        </w:rPr>
        <w:t>and Loy </w:t>
      </w:r>
      <w:r>
        <w:rPr>
          <w:rFonts w:ascii="Calibri"/>
          <w:sz w:val="16"/>
        </w:rPr>
        <w:t>A </w:t>
      </w:r>
      <w:r>
        <w:rPr>
          <w:rFonts w:ascii="Calibri"/>
          <w:spacing w:val="-1"/>
          <w:sz w:val="16"/>
        </w:rPr>
        <w:t>(2013) Design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flood hydrology for selected dam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sites in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Flinders and Gilbert catchments. </w:t>
      </w:r>
      <w:r>
        <w:rPr>
          <w:rFonts w:ascii="Calibri"/>
          <w:sz w:val="16"/>
        </w:rPr>
        <w:t>A </w:t>
      </w:r>
      <w:r>
        <w:rPr>
          <w:rFonts w:ascii="Calibri"/>
          <w:spacing w:val="-1"/>
          <w:sz w:val="16"/>
        </w:rPr>
        <w:t>technical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report</w:t>
      </w:r>
      <w:r>
        <w:rPr>
          <w:rFonts w:ascii="Calibri"/>
          <w:spacing w:val="81"/>
          <w:sz w:val="16"/>
        </w:rPr>
        <w:t> </w:t>
      </w:r>
      <w:r>
        <w:rPr>
          <w:rFonts w:ascii="Calibri"/>
          <w:spacing w:val="-1"/>
          <w:sz w:val="16"/>
        </w:rPr>
        <w:t>to 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Australian Government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from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CSIRO Flinders and Gilbert Agricultural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Resource Assessment,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part </w:t>
      </w:r>
      <w:r>
        <w:rPr>
          <w:rFonts w:ascii="Calibri"/>
          <w:sz w:val="16"/>
        </w:rPr>
        <w:t>of</w:t>
      </w:r>
      <w:r>
        <w:rPr>
          <w:rFonts w:ascii="Calibri"/>
          <w:spacing w:val="-1"/>
          <w:sz w:val="16"/>
        </w:rPr>
        <w:t> the North Queensland Irrigated</w:t>
      </w:r>
      <w:r>
        <w:rPr>
          <w:rFonts w:ascii="Calibri"/>
          <w:spacing w:val="101"/>
          <w:sz w:val="16"/>
        </w:rPr>
        <w:t> </w:t>
      </w:r>
      <w:r>
        <w:rPr>
          <w:rFonts w:ascii="Calibri"/>
          <w:spacing w:val="-1"/>
          <w:sz w:val="16"/>
        </w:rPr>
        <w:t>Agriculture Strategy.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CSIRO Water for </w:t>
      </w:r>
      <w:r>
        <w:rPr>
          <w:rFonts w:ascii="Calibri"/>
          <w:sz w:val="16"/>
        </w:rPr>
        <w:t>a</w:t>
      </w:r>
      <w:r>
        <w:rPr>
          <w:rFonts w:ascii="Calibri"/>
          <w:spacing w:val="-1"/>
          <w:sz w:val="16"/>
        </w:rPr>
        <w:t> Healthy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Country and Sustainable Agriculture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flagships,</w:t>
      </w:r>
      <w:r>
        <w:rPr>
          <w:rFonts w:ascii="Calibri"/>
          <w:spacing w:val="2"/>
          <w:sz w:val="16"/>
        </w:rPr>
        <w:t> </w:t>
      </w:r>
      <w:r>
        <w:rPr>
          <w:rFonts w:ascii="Calibri"/>
          <w:spacing w:val="-1"/>
          <w:sz w:val="16"/>
        </w:rPr>
        <w:t>Australia.</w:t>
      </w:r>
    </w:p>
    <w:p>
      <w:pPr>
        <w:spacing w:line="240" w:lineRule="auto" w:before="8"/>
        <w:rPr>
          <w:rFonts w:ascii="Calibri" w:hAnsi="Calibri" w:cs="Calibri" w:eastAsia="Calibri"/>
          <w:sz w:val="14"/>
          <w:szCs w:val="14"/>
        </w:rPr>
      </w:pPr>
    </w:p>
    <w:p>
      <w:pPr>
        <w:spacing w:before="0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color w:val="41B6E6"/>
          <w:spacing w:val="-1"/>
          <w:sz w:val="16"/>
        </w:rPr>
        <w:t>Copyright</w:t>
      </w:r>
      <w:r>
        <w:rPr>
          <w:rFonts w:ascii="Calibri"/>
          <w:sz w:val="16"/>
        </w:rPr>
      </w: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 w:hAnsi="Calibri"/>
          <w:sz w:val="16"/>
        </w:rPr>
        <w:t>© </w:t>
      </w:r>
      <w:r>
        <w:rPr>
          <w:rFonts w:ascii="Calibri" w:hAnsi="Calibri"/>
          <w:spacing w:val="-1"/>
          <w:sz w:val="16"/>
        </w:rPr>
        <w:t>Commonwealth Scientific</w:t>
      </w:r>
      <w:r>
        <w:rPr>
          <w:rFonts w:ascii="Calibri" w:hAnsi="Calibri"/>
          <w:spacing w:val="1"/>
          <w:sz w:val="16"/>
        </w:rPr>
        <w:t> </w:t>
      </w:r>
      <w:r>
        <w:rPr>
          <w:rFonts w:ascii="Calibri" w:hAnsi="Calibri"/>
          <w:spacing w:val="-1"/>
          <w:sz w:val="16"/>
        </w:rPr>
        <w:t>and Industrial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pacing w:val="-1"/>
          <w:sz w:val="16"/>
        </w:rPr>
        <w:t>Research</w:t>
      </w:r>
      <w:r>
        <w:rPr>
          <w:rFonts w:ascii="Calibri" w:hAnsi="Calibri"/>
          <w:spacing w:val="1"/>
          <w:sz w:val="16"/>
        </w:rPr>
        <w:t> </w:t>
      </w:r>
      <w:r>
        <w:rPr>
          <w:rFonts w:ascii="Calibri" w:hAnsi="Calibri"/>
          <w:spacing w:val="-1"/>
          <w:sz w:val="16"/>
        </w:rPr>
        <w:t>Organisation</w:t>
      </w:r>
      <w:r>
        <w:rPr>
          <w:rFonts w:ascii="Calibri" w:hAnsi="Calibri"/>
          <w:spacing w:val="1"/>
          <w:sz w:val="16"/>
        </w:rPr>
        <w:t> </w:t>
      </w:r>
      <w:r>
        <w:rPr>
          <w:rFonts w:ascii="Calibri" w:hAnsi="Calibri"/>
          <w:sz w:val="16"/>
        </w:rPr>
        <w:t>2013. To</w:t>
      </w:r>
      <w:r>
        <w:rPr>
          <w:rFonts w:ascii="Calibri" w:hAnsi="Calibri"/>
          <w:spacing w:val="-1"/>
          <w:sz w:val="16"/>
        </w:rPr>
        <w:t> the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pacing w:val="-1"/>
          <w:sz w:val="16"/>
        </w:rPr>
        <w:t>extent permitted</w:t>
      </w:r>
      <w:r>
        <w:rPr>
          <w:rFonts w:ascii="Calibri" w:hAnsi="Calibri"/>
          <w:spacing w:val="1"/>
          <w:sz w:val="16"/>
        </w:rPr>
        <w:t> </w:t>
      </w:r>
      <w:r>
        <w:rPr>
          <w:rFonts w:ascii="Calibri" w:hAnsi="Calibri"/>
          <w:spacing w:val="-1"/>
          <w:sz w:val="16"/>
        </w:rPr>
        <w:t>by law,</w:t>
      </w:r>
      <w:r>
        <w:rPr>
          <w:rFonts w:ascii="Calibri" w:hAnsi="Calibri"/>
          <w:sz w:val="16"/>
        </w:rPr>
        <w:t> </w:t>
      </w:r>
      <w:r>
        <w:rPr>
          <w:rFonts w:ascii="Calibri" w:hAnsi="Calibri"/>
          <w:spacing w:val="-1"/>
          <w:sz w:val="16"/>
        </w:rPr>
        <w:t>all rights are reserved and no </w:t>
      </w:r>
      <w:r>
        <w:rPr>
          <w:rFonts w:ascii="Calibri" w:hAnsi="Calibri"/>
          <w:sz w:val="16"/>
        </w:rPr>
        <w:t>part</w:t>
      </w:r>
      <w:r>
        <w:rPr>
          <w:rFonts w:ascii="Calibri" w:hAnsi="Calibri"/>
          <w:spacing w:val="-1"/>
          <w:sz w:val="16"/>
        </w:rPr>
        <w:t> of</w:t>
      </w:r>
      <w:r>
        <w:rPr>
          <w:rFonts w:ascii="Calibri" w:hAnsi="Calibri"/>
          <w:spacing w:val="1"/>
          <w:sz w:val="16"/>
        </w:rPr>
        <w:t> </w:t>
      </w:r>
      <w:r>
        <w:rPr>
          <w:rFonts w:ascii="Calibri" w:hAnsi="Calibri"/>
          <w:spacing w:val="-2"/>
          <w:sz w:val="16"/>
        </w:rPr>
        <w:t>this</w:t>
      </w:r>
      <w:r>
        <w:rPr>
          <w:rFonts w:ascii="Calibri" w:hAnsi="Calibri"/>
          <w:spacing w:val="67"/>
          <w:sz w:val="16"/>
        </w:rPr>
        <w:t> </w:t>
      </w:r>
      <w:r>
        <w:rPr>
          <w:rFonts w:ascii="Calibri" w:hAnsi="Calibri"/>
          <w:spacing w:val="-1"/>
          <w:sz w:val="16"/>
        </w:rPr>
        <w:t>publication covered by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pacing w:val="-1"/>
          <w:sz w:val="16"/>
        </w:rPr>
        <w:t>copyright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may</w:t>
      </w:r>
      <w:r>
        <w:rPr>
          <w:rFonts w:ascii="Calibri" w:hAnsi="Calibri"/>
          <w:spacing w:val="-1"/>
          <w:sz w:val="16"/>
        </w:rPr>
        <w:t> be reproduced or copied in</w:t>
      </w:r>
      <w:r>
        <w:rPr>
          <w:rFonts w:ascii="Calibri" w:hAnsi="Calibri"/>
          <w:spacing w:val="1"/>
          <w:sz w:val="16"/>
        </w:rPr>
        <w:t> </w:t>
      </w:r>
      <w:r>
        <w:rPr>
          <w:rFonts w:ascii="Calibri" w:hAnsi="Calibri"/>
          <w:spacing w:val="-1"/>
          <w:sz w:val="16"/>
        </w:rPr>
        <w:t>any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pacing w:val="-1"/>
          <w:sz w:val="16"/>
        </w:rPr>
        <w:t>form</w:t>
      </w:r>
      <w:r>
        <w:rPr>
          <w:rFonts w:ascii="Calibri" w:hAnsi="Calibri"/>
          <w:spacing w:val="1"/>
          <w:sz w:val="16"/>
        </w:rPr>
        <w:t> </w:t>
      </w:r>
      <w:r>
        <w:rPr>
          <w:rFonts w:ascii="Calibri" w:hAnsi="Calibri"/>
          <w:spacing w:val="-1"/>
          <w:sz w:val="16"/>
        </w:rPr>
        <w:t>or by any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pacing w:val="-1"/>
          <w:sz w:val="16"/>
        </w:rPr>
        <w:t>means except</w:t>
      </w:r>
      <w:r>
        <w:rPr>
          <w:rFonts w:ascii="Calibri" w:hAnsi="Calibri"/>
          <w:spacing w:val="1"/>
          <w:sz w:val="16"/>
        </w:rPr>
        <w:t> </w:t>
      </w:r>
      <w:r>
        <w:rPr>
          <w:rFonts w:ascii="Calibri" w:hAnsi="Calibri"/>
          <w:spacing w:val="-1"/>
          <w:sz w:val="16"/>
        </w:rPr>
        <w:t>with the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pacing w:val="-1"/>
          <w:sz w:val="16"/>
        </w:rPr>
        <w:t>written permission </w:t>
      </w:r>
      <w:r>
        <w:rPr>
          <w:rFonts w:ascii="Calibri" w:hAnsi="Calibri"/>
          <w:sz w:val="16"/>
        </w:rPr>
        <w:t>of</w:t>
      </w:r>
      <w:r>
        <w:rPr>
          <w:rFonts w:ascii="Calibri" w:hAnsi="Calibri"/>
          <w:spacing w:val="-1"/>
          <w:sz w:val="16"/>
        </w:rPr>
        <w:t> CSIRO.</w:t>
      </w:r>
    </w:p>
    <w:p>
      <w:pPr>
        <w:spacing w:line="240" w:lineRule="auto" w:before="8"/>
        <w:rPr>
          <w:rFonts w:ascii="Calibri" w:hAnsi="Calibri" w:cs="Calibri" w:eastAsia="Calibri"/>
          <w:sz w:val="14"/>
          <w:szCs w:val="14"/>
        </w:rPr>
      </w:pPr>
    </w:p>
    <w:p>
      <w:pPr>
        <w:spacing w:before="0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color w:val="41B6E6"/>
          <w:spacing w:val="-1"/>
          <w:sz w:val="16"/>
        </w:rPr>
        <w:t>Important disclaimer</w:t>
      </w:r>
      <w:r>
        <w:rPr>
          <w:rFonts w:ascii="Calibri"/>
          <w:sz w:val="16"/>
        </w:rPr>
      </w:r>
    </w:p>
    <w:p>
      <w:pPr>
        <w:spacing w:before="61"/>
        <w:ind w:left="112" w:right="196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CSIRO advises that the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information contained in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2"/>
          <w:sz w:val="16"/>
        </w:rPr>
        <w:t>this</w:t>
      </w:r>
      <w:r>
        <w:rPr>
          <w:rFonts w:ascii="Calibri"/>
          <w:spacing w:val="-1"/>
          <w:sz w:val="16"/>
        </w:rPr>
        <w:t> publication comprises general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statements based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on scientific research.</w:t>
      </w:r>
      <w:r>
        <w:rPr>
          <w:rFonts w:ascii="Calibri"/>
          <w:sz w:val="16"/>
        </w:rPr>
        <w:t> </w:t>
      </w:r>
      <w:r>
        <w:rPr>
          <w:rFonts w:ascii="Calibri"/>
          <w:spacing w:val="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reader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is advised</w:t>
      </w:r>
      <w:r>
        <w:rPr>
          <w:rFonts w:ascii="Calibri"/>
          <w:spacing w:val="79"/>
          <w:sz w:val="16"/>
        </w:rPr>
        <w:t> </w:t>
      </w:r>
      <w:r>
        <w:rPr>
          <w:rFonts w:ascii="Calibri"/>
          <w:spacing w:val="-1"/>
          <w:sz w:val="16"/>
        </w:rPr>
        <w:t>and needs to be aware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that such information </w:t>
      </w:r>
      <w:r>
        <w:rPr>
          <w:rFonts w:ascii="Calibri"/>
          <w:sz w:val="16"/>
        </w:rPr>
        <w:t>may</w:t>
      </w:r>
      <w:r>
        <w:rPr>
          <w:rFonts w:ascii="Calibri"/>
          <w:spacing w:val="-1"/>
          <w:sz w:val="16"/>
        </w:rPr>
        <w:t> be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incomplete or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unable to be used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in any specific situation.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No reliance or actions must</w:t>
      </w:r>
      <w:r>
        <w:rPr>
          <w:rFonts w:ascii="Calibri"/>
          <w:spacing w:val="75"/>
          <w:sz w:val="16"/>
        </w:rPr>
        <w:t> </w:t>
      </w:r>
      <w:r>
        <w:rPr>
          <w:rFonts w:ascii="Calibri"/>
          <w:spacing w:val="-1"/>
          <w:sz w:val="16"/>
        </w:rPr>
        <w:t>therefore be made on that information without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seeking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prior expert professional,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scientific and technical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advice.</w:t>
      </w:r>
      <w:r>
        <w:rPr>
          <w:rFonts w:ascii="Calibri"/>
          <w:sz w:val="16"/>
        </w:rPr>
        <w:t> To</w:t>
      </w:r>
      <w:r>
        <w:rPr>
          <w:rFonts w:ascii="Calibri"/>
          <w:spacing w:val="-1"/>
          <w:sz w:val="16"/>
        </w:rPr>
        <w:t> 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extent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permitted by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law,</w:t>
      </w:r>
      <w:r>
        <w:rPr>
          <w:rFonts w:ascii="Calibri"/>
          <w:spacing w:val="87"/>
          <w:sz w:val="16"/>
        </w:rPr>
        <w:t> </w:t>
      </w:r>
      <w:r>
        <w:rPr>
          <w:rFonts w:ascii="Calibri"/>
          <w:spacing w:val="-1"/>
          <w:sz w:val="16"/>
        </w:rPr>
        <w:t>CSIRO </w:t>
      </w:r>
      <w:r>
        <w:rPr>
          <w:rFonts w:ascii="Calibri"/>
          <w:spacing w:val="-2"/>
          <w:sz w:val="16"/>
        </w:rPr>
        <w:t>(including</w:t>
      </w:r>
      <w:r>
        <w:rPr>
          <w:rFonts w:ascii="Calibri"/>
          <w:sz w:val="16"/>
        </w:rPr>
        <w:t> </w:t>
      </w:r>
      <w:r>
        <w:rPr>
          <w:rFonts w:ascii="Calibri"/>
          <w:spacing w:val="-2"/>
          <w:sz w:val="16"/>
        </w:rPr>
        <w:t>its</w:t>
      </w:r>
      <w:r>
        <w:rPr>
          <w:rFonts w:ascii="Calibri"/>
          <w:spacing w:val="-1"/>
          <w:sz w:val="16"/>
        </w:rPr>
        <w:t> employees and consultants) excludes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all liability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to </w:t>
      </w:r>
      <w:r>
        <w:rPr>
          <w:rFonts w:ascii="Calibri"/>
          <w:sz w:val="16"/>
        </w:rPr>
        <w:t>any</w:t>
      </w:r>
      <w:r>
        <w:rPr>
          <w:rFonts w:ascii="Calibri"/>
          <w:spacing w:val="-1"/>
          <w:sz w:val="16"/>
        </w:rPr>
        <w:t> person </w:t>
      </w:r>
      <w:r>
        <w:rPr>
          <w:rFonts w:ascii="Calibri"/>
          <w:sz w:val="16"/>
        </w:rPr>
        <w:t>for</w:t>
      </w:r>
      <w:r>
        <w:rPr>
          <w:rFonts w:ascii="Calibri"/>
          <w:spacing w:val="-1"/>
          <w:sz w:val="16"/>
        </w:rPr>
        <w:t> any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consequences,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including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but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not limited to </w:t>
      </w:r>
      <w:r>
        <w:rPr>
          <w:rFonts w:ascii="Calibri"/>
          <w:sz w:val="16"/>
        </w:rPr>
        <w:t>all</w:t>
      </w:r>
      <w:r>
        <w:rPr>
          <w:rFonts w:ascii="Calibri"/>
          <w:spacing w:val="-1"/>
          <w:sz w:val="16"/>
        </w:rPr>
        <w:t> losses,</w:t>
      </w:r>
      <w:r>
        <w:rPr>
          <w:rFonts w:ascii="Calibri"/>
          <w:spacing w:val="90"/>
          <w:sz w:val="16"/>
        </w:rPr>
        <w:t> </w:t>
      </w:r>
      <w:r>
        <w:rPr>
          <w:rFonts w:ascii="Calibri"/>
          <w:spacing w:val="-1"/>
          <w:sz w:val="16"/>
        </w:rPr>
        <w:t>damages,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costs,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expenses and any other compensation,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arising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directly or</w:t>
      </w:r>
      <w:r>
        <w:rPr>
          <w:rFonts w:ascii="Calibri"/>
          <w:spacing w:val="3"/>
          <w:sz w:val="16"/>
        </w:rPr>
        <w:t> </w:t>
      </w:r>
      <w:r>
        <w:rPr>
          <w:rFonts w:ascii="Calibri"/>
          <w:spacing w:val="-1"/>
          <w:sz w:val="16"/>
        </w:rPr>
        <w:t>indirectly from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using</w:t>
      </w:r>
      <w:r>
        <w:rPr>
          <w:rFonts w:ascii="Calibri"/>
          <w:sz w:val="16"/>
        </w:rPr>
        <w:t> </w:t>
      </w:r>
      <w:r>
        <w:rPr>
          <w:rFonts w:ascii="Calibri"/>
          <w:spacing w:val="-2"/>
          <w:sz w:val="16"/>
        </w:rPr>
        <w:t>this</w:t>
      </w:r>
      <w:r>
        <w:rPr>
          <w:rFonts w:ascii="Calibri"/>
          <w:spacing w:val="-1"/>
          <w:sz w:val="16"/>
        </w:rPr>
        <w:t> publication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(in part </w:t>
      </w:r>
      <w:r>
        <w:rPr>
          <w:rFonts w:ascii="Calibri"/>
          <w:sz w:val="16"/>
        </w:rPr>
        <w:t>or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pacing w:val="2"/>
          <w:sz w:val="16"/>
        </w:rPr>
        <w:t>in</w:t>
      </w:r>
      <w:r>
        <w:rPr>
          <w:rFonts w:ascii="Calibri"/>
          <w:spacing w:val="-1"/>
          <w:sz w:val="16"/>
        </w:rPr>
        <w:t> whole) and any</w:t>
      </w:r>
      <w:r>
        <w:rPr>
          <w:rFonts w:ascii="Calibri"/>
          <w:spacing w:val="70"/>
          <w:sz w:val="16"/>
        </w:rPr>
        <w:t> </w:t>
      </w:r>
      <w:r>
        <w:rPr>
          <w:rFonts w:ascii="Calibri"/>
          <w:spacing w:val="-1"/>
          <w:sz w:val="16"/>
        </w:rPr>
        <w:t>information </w:t>
      </w:r>
      <w:r>
        <w:rPr>
          <w:rFonts w:ascii="Calibri"/>
          <w:sz w:val="16"/>
        </w:rPr>
        <w:t>or</w:t>
      </w:r>
      <w:r>
        <w:rPr>
          <w:rFonts w:ascii="Calibri"/>
          <w:spacing w:val="-1"/>
          <w:sz w:val="16"/>
        </w:rPr>
        <w:t> material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contained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in it.</w:t>
      </w:r>
    </w:p>
    <w:p>
      <w:pPr>
        <w:spacing w:line="240" w:lineRule="auto" w:before="8"/>
        <w:rPr>
          <w:rFonts w:ascii="Calibri" w:hAnsi="Calibri" w:cs="Calibri" w:eastAsia="Calibri"/>
          <w:sz w:val="14"/>
          <w:szCs w:val="14"/>
        </w:rPr>
      </w:pPr>
    </w:p>
    <w:p>
      <w:pPr>
        <w:spacing w:before="0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color w:val="41B6E6"/>
          <w:spacing w:val="-1"/>
          <w:sz w:val="16"/>
        </w:rPr>
        <w:t>Flinders and Gilbert Agricultural</w:t>
      </w:r>
      <w:r>
        <w:rPr>
          <w:rFonts w:ascii="Calibri"/>
          <w:color w:val="41B6E6"/>
          <w:sz w:val="16"/>
        </w:rPr>
        <w:t> </w:t>
      </w:r>
      <w:r>
        <w:rPr>
          <w:rFonts w:ascii="Calibri"/>
          <w:color w:val="41B6E6"/>
          <w:spacing w:val="-1"/>
          <w:sz w:val="16"/>
        </w:rPr>
        <w:t>Resource Assessment</w:t>
      </w:r>
      <w:r>
        <w:rPr>
          <w:rFonts w:ascii="Calibri"/>
          <w:color w:val="41B6E6"/>
          <w:sz w:val="16"/>
        </w:rPr>
        <w:t> </w:t>
      </w:r>
      <w:r>
        <w:rPr>
          <w:rFonts w:ascii="Calibri"/>
          <w:color w:val="41B6E6"/>
          <w:spacing w:val="-1"/>
          <w:sz w:val="16"/>
        </w:rPr>
        <w:t>acknowledgments</w:t>
      </w:r>
      <w:r>
        <w:rPr>
          <w:rFonts w:ascii="Calibri"/>
          <w:sz w:val="16"/>
        </w:rPr>
      </w:r>
    </w:p>
    <w:p>
      <w:pPr>
        <w:spacing w:before="59"/>
        <w:ind w:left="112" w:right="155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This report </w:t>
      </w:r>
      <w:r>
        <w:rPr>
          <w:rFonts w:ascii="Calibri"/>
          <w:sz w:val="16"/>
        </w:rPr>
        <w:t>was</w:t>
      </w:r>
      <w:r>
        <w:rPr>
          <w:rFonts w:ascii="Calibri"/>
          <w:spacing w:val="-1"/>
          <w:sz w:val="16"/>
        </w:rPr>
        <w:t> prepared </w:t>
      </w:r>
      <w:r>
        <w:rPr>
          <w:rFonts w:ascii="Calibri"/>
          <w:sz w:val="16"/>
        </w:rPr>
        <w:t>for</w:t>
      </w:r>
      <w:r>
        <w:rPr>
          <w:rFonts w:ascii="Calibri"/>
          <w:spacing w:val="-1"/>
          <w:sz w:val="16"/>
        </w:rPr>
        <w:t> 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Office of Northern Australia in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Australian Government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Department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2"/>
          <w:sz w:val="16"/>
        </w:rPr>
        <w:t> </w:t>
      </w:r>
      <w:r>
        <w:rPr>
          <w:rFonts w:ascii="Calibri"/>
          <w:spacing w:val="-1"/>
          <w:sz w:val="16"/>
        </w:rPr>
        <w:t>Infrastructure and Regional</w:t>
      </w:r>
      <w:r>
        <w:rPr>
          <w:rFonts w:ascii="Calibri"/>
          <w:spacing w:val="77"/>
          <w:sz w:val="16"/>
        </w:rPr>
        <w:t> </w:t>
      </w:r>
      <w:r>
        <w:rPr>
          <w:rFonts w:ascii="Calibri"/>
          <w:spacing w:val="-1"/>
          <w:sz w:val="16"/>
        </w:rPr>
        <w:t>Development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under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North Queensland Irrigated Agriculture Strategy &lt;</w:t>
      </w:r>
      <w:hyperlink r:id="rId10">
        <w:r>
          <w:rPr>
            <w:rFonts w:ascii="Calibri"/>
            <w:color w:val="41B6E6"/>
            <w:spacing w:val="-1"/>
            <w:sz w:val="16"/>
          </w:rPr>
          <w:t>http://www.regional.gov.au/regional/ona/nqis.aspx</w:t>
        </w:r>
      </w:hyperlink>
      <w:r>
        <w:rPr>
          <w:rFonts w:ascii="Calibri"/>
          <w:spacing w:val="-1"/>
          <w:sz w:val="16"/>
        </w:rPr>
        <w:t>&gt;.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Strategy is </w:t>
      </w:r>
      <w:r>
        <w:rPr>
          <w:rFonts w:ascii="Calibri"/>
          <w:sz w:val="16"/>
        </w:rPr>
        <w:t>a</w:t>
      </w:r>
      <w:r>
        <w:rPr>
          <w:rFonts w:ascii="Calibri"/>
          <w:spacing w:val="89"/>
          <w:sz w:val="16"/>
        </w:rPr>
        <w:t> </w:t>
      </w:r>
      <w:r>
        <w:rPr>
          <w:rFonts w:ascii="Calibri"/>
          <w:spacing w:val="-1"/>
          <w:sz w:val="16"/>
        </w:rPr>
        <w:t>collaborative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initiative between the Office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of Northern Australia,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Queensland Government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and CSIRO.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One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part of</w:t>
      </w:r>
      <w:r>
        <w:rPr>
          <w:rFonts w:ascii="Calibri"/>
          <w:spacing w:val="4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Strategy is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Flinders</w:t>
      </w:r>
      <w:r>
        <w:rPr>
          <w:rFonts w:ascii="Calibri"/>
          <w:spacing w:val="85"/>
          <w:sz w:val="16"/>
        </w:rPr>
        <w:t> </w:t>
      </w:r>
      <w:r>
        <w:rPr>
          <w:rFonts w:ascii="Calibri"/>
          <w:spacing w:val="-1"/>
          <w:sz w:val="16"/>
        </w:rPr>
        <w:t>and Gilbert Agricultural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Resource Assessment,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which </w:t>
      </w:r>
      <w:r>
        <w:rPr>
          <w:rFonts w:ascii="Calibri"/>
          <w:sz w:val="16"/>
        </w:rPr>
        <w:t>was</w:t>
      </w:r>
      <w:r>
        <w:rPr>
          <w:rFonts w:ascii="Calibri"/>
          <w:spacing w:val="-1"/>
          <w:sz w:val="16"/>
        </w:rPr>
        <w:t> led by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CSIRO.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Important aspects </w:t>
      </w:r>
      <w:r>
        <w:rPr>
          <w:rFonts w:ascii="Calibri"/>
          <w:sz w:val="16"/>
        </w:rPr>
        <w:t>of</w:t>
      </w:r>
      <w:r>
        <w:rPr>
          <w:rFonts w:ascii="Calibri"/>
          <w:spacing w:val="-1"/>
          <w:sz w:val="16"/>
        </w:rPr>
        <w:t> 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Assessment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were</w:t>
      </w:r>
      <w:r>
        <w:rPr>
          <w:rFonts w:ascii="Calibri"/>
          <w:spacing w:val="-1"/>
          <w:sz w:val="16"/>
        </w:rPr>
        <w:t> undertaken by</w:t>
      </w:r>
      <w:r>
        <w:rPr>
          <w:rFonts w:ascii="Calibri"/>
          <w:spacing w:val="4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Queensland</w:t>
      </w:r>
      <w:r>
        <w:rPr>
          <w:rFonts w:ascii="Calibri"/>
          <w:spacing w:val="75"/>
          <w:sz w:val="16"/>
        </w:rPr>
        <w:t> </w:t>
      </w:r>
      <w:r>
        <w:rPr>
          <w:rFonts w:ascii="Calibri"/>
          <w:spacing w:val="-1"/>
          <w:sz w:val="16"/>
        </w:rPr>
        <w:t>Government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and TropWATER (James</w:t>
      </w:r>
      <w:r>
        <w:rPr>
          <w:rFonts w:ascii="Calibri"/>
          <w:spacing w:val="-4"/>
          <w:sz w:val="16"/>
        </w:rPr>
        <w:t> </w:t>
      </w:r>
      <w:r>
        <w:rPr>
          <w:rFonts w:ascii="Calibri"/>
          <w:spacing w:val="-1"/>
          <w:sz w:val="16"/>
        </w:rPr>
        <w:t>Cook University).</w:t>
      </w:r>
    </w:p>
    <w:p>
      <w:pPr>
        <w:spacing w:before="119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The Strategy </w:t>
      </w:r>
      <w:r>
        <w:rPr>
          <w:rFonts w:ascii="Calibri"/>
          <w:sz w:val="16"/>
        </w:rPr>
        <w:t>was</w:t>
      </w:r>
      <w:r>
        <w:rPr>
          <w:rFonts w:ascii="Calibri"/>
          <w:spacing w:val="-1"/>
          <w:sz w:val="16"/>
        </w:rPr>
        <w:t> guided by two committees:</w:t>
      </w:r>
    </w:p>
    <w:p>
      <w:pPr>
        <w:numPr>
          <w:ilvl w:val="0"/>
          <w:numId w:val="1"/>
        </w:numPr>
        <w:tabs>
          <w:tab w:pos="282" w:val="left" w:leader="none"/>
        </w:tabs>
        <w:spacing w:before="121"/>
        <w:ind w:left="112" w:right="196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b/>
          <w:sz w:val="16"/>
        </w:rPr>
        <w:t>Program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pacing w:val="-1"/>
          <w:sz w:val="16"/>
        </w:rPr>
        <w:t>Governance</w:t>
      </w:r>
      <w:r>
        <w:rPr>
          <w:rFonts w:ascii="Calibri"/>
          <w:b/>
          <w:sz w:val="16"/>
        </w:rPr>
        <w:t> </w:t>
      </w:r>
      <w:r>
        <w:rPr>
          <w:rFonts w:ascii="Calibri"/>
          <w:b/>
          <w:spacing w:val="-1"/>
          <w:sz w:val="16"/>
        </w:rPr>
        <w:t>Committee</w:t>
      </w:r>
      <w:r>
        <w:rPr>
          <w:rFonts w:ascii="Calibri"/>
          <w:spacing w:val="-1"/>
          <w:sz w:val="16"/>
        </w:rPr>
        <w:t>,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which included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individuals David Crombie (GRM International),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Scott </w:t>
      </w:r>
      <w:r>
        <w:rPr>
          <w:rFonts w:ascii="Calibri"/>
          <w:spacing w:val="-2"/>
          <w:sz w:val="16"/>
        </w:rPr>
        <w:t>Spencer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(SunWater,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during</w:t>
      </w:r>
      <w:r>
        <w:rPr>
          <w:rFonts w:ascii="Calibri"/>
          <w:sz w:val="16"/>
        </w:rPr>
        <w:t> </w:t>
      </w:r>
      <w:r>
        <w:rPr>
          <w:rFonts w:ascii="Calibri"/>
          <w:spacing w:val="-2"/>
          <w:sz w:val="16"/>
        </w:rPr>
        <w:t>the</w:t>
      </w:r>
      <w:r>
        <w:rPr>
          <w:rFonts w:ascii="Calibri"/>
          <w:spacing w:val="72"/>
          <w:sz w:val="16"/>
        </w:rPr>
        <w:t> </w:t>
      </w:r>
      <w:r>
        <w:rPr>
          <w:rFonts w:ascii="Calibri"/>
          <w:spacing w:val="-1"/>
          <w:sz w:val="16"/>
        </w:rPr>
        <w:t>first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part</w:t>
      </w:r>
      <w:r>
        <w:rPr>
          <w:rFonts w:ascii="Calibri"/>
          <w:spacing w:val="-1"/>
          <w:sz w:val="16"/>
        </w:rPr>
        <w:t> of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Strategy) and Paul Woodhouse (Regional Development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Australia) as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well as representatives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from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following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organisations:</w:t>
      </w:r>
      <w:r>
        <w:rPr>
          <w:rFonts w:ascii="Calibri"/>
          <w:spacing w:val="81"/>
          <w:sz w:val="16"/>
        </w:rPr>
        <w:t> </w:t>
      </w:r>
      <w:r>
        <w:rPr>
          <w:rFonts w:ascii="Calibri"/>
          <w:spacing w:val="-1"/>
          <w:sz w:val="16"/>
        </w:rPr>
        <w:t>Australian Government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Department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of Infrastructure and Regional Development;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CSIRO;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and 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Queensland</w:t>
      </w:r>
      <w:r>
        <w:rPr>
          <w:rFonts w:ascii="Calibri"/>
          <w:spacing w:val="2"/>
          <w:sz w:val="16"/>
        </w:rPr>
        <w:t> </w:t>
      </w:r>
      <w:r>
        <w:rPr>
          <w:rFonts w:ascii="Calibri"/>
          <w:spacing w:val="-1"/>
          <w:sz w:val="16"/>
        </w:rPr>
        <w:t>Government.</w:t>
      </w:r>
    </w:p>
    <w:p>
      <w:pPr>
        <w:numPr>
          <w:ilvl w:val="0"/>
          <w:numId w:val="1"/>
        </w:numPr>
        <w:tabs>
          <w:tab w:pos="318" w:val="left" w:leader="none"/>
        </w:tabs>
        <w:spacing w:before="121"/>
        <w:ind w:left="112" w:right="196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the </w:t>
      </w:r>
      <w:r>
        <w:rPr>
          <w:rFonts w:ascii="Calibri"/>
          <w:b/>
          <w:spacing w:val="-1"/>
          <w:sz w:val="16"/>
        </w:rPr>
        <w:t>Program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pacing w:val="-1"/>
          <w:sz w:val="16"/>
        </w:rPr>
        <w:t>Steering</w:t>
      </w:r>
      <w:r>
        <w:rPr>
          <w:rFonts w:ascii="Calibri"/>
          <w:b/>
          <w:sz w:val="16"/>
        </w:rPr>
        <w:t> </w:t>
      </w:r>
      <w:r>
        <w:rPr>
          <w:rFonts w:ascii="Calibri"/>
          <w:b/>
          <w:spacing w:val="-1"/>
          <w:sz w:val="16"/>
        </w:rPr>
        <w:t>Committee</w:t>
      </w:r>
      <w:r>
        <w:rPr>
          <w:rFonts w:ascii="Calibri"/>
          <w:spacing w:val="-1"/>
          <w:sz w:val="16"/>
        </w:rPr>
        <w:t>,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which included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individual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Jack Lake (Independent Expert) as </w:t>
      </w:r>
      <w:r>
        <w:rPr>
          <w:rFonts w:ascii="Calibri"/>
          <w:sz w:val="16"/>
        </w:rPr>
        <w:t>well</w:t>
      </w:r>
      <w:r>
        <w:rPr>
          <w:rFonts w:ascii="Calibri"/>
          <w:spacing w:val="-1"/>
          <w:sz w:val="16"/>
        </w:rPr>
        <w:t> as representatives from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following</w:t>
      </w:r>
      <w:r>
        <w:rPr>
          <w:rFonts w:ascii="Calibri"/>
          <w:spacing w:val="66"/>
          <w:sz w:val="16"/>
        </w:rPr>
        <w:t> </w:t>
      </w:r>
      <w:r>
        <w:rPr>
          <w:rFonts w:ascii="Calibri"/>
          <w:spacing w:val="-1"/>
          <w:sz w:val="16"/>
        </w:rPr>
        <w:t>organisations:</w:t>
      </w:r>
      <w:r>
        <w:rPr>
          <w:rFonts w:ascii="Calibri"/>
          <w:spacing w:val="15"/>
          <w:sz w:val="16"/>
        </w:rPr>
        <w:t> </w:t>
      </w:r>
      <w:r>
        <w:rPr>
          <w:rFonts w:ascii="Calibri"/>
          <w:spacing w:val="-1"/>
          <w:sz w:val="16"/>
        </w:rPr>
        <w:t>Australian Government Department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of</w:t>
      </w:r>
      <w:r>
        <w:rPr>
          <w:rFonts w:ascii="Calibri"/>
          <w:spacing w:val="-1"/>
          <w:sz w:val="16"/>
        </w:rPr>
        <w:t> Infrastructure and Regional Development;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CSIRO;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Etheridge,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Flinders and McKinlay shire</w:t>
      </w:r>
      <w:r>
        <w:rPr>
          <w:rFonts w:ascii="Calibri"/>
          <w:spacing w:val="87"/>
          <w:sz w:val="16"/>
        </w:rPr>
        <w:t> </w:t>
      </w:r>
      <w:r>
        <w:rPr>
          <w:rFonts w:ascii="Calibri"/>
          <w:spacing w:val="-1"/>
          <w:sz w:val="16"/>
        </w:rPr>
        <w:t>councils; Gulf Savannah Development;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Mount Isa to Townsville Economic Development</w:t>
      </w:r>
      <w:r>
        <w:rPr>
          <w:rFonts w:ascii="Calibri"/>
          <w:spacing w:val="-2"/>
          <w:sz w:val="16"/>
        </w:rPr>
        <w:t> Zone;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and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Queensland Government.</w:t>
      </w:r>
    </w:p>
    <w:p>
      <w:pPr>
        <w:spacing w:before="121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This report </w:t>
      </w:r>
      <w:r>
        <w:rPr>
          <w:rFonts w:ascii="Calibri"/>
          <w:sz w:val="16"/>
        </w:rPr>
        <w:t>was</w:t>
      </w:r>
      <w:r>
        <w:rPr>
          <w:rFonts w:ascii="Calibri"/>
          <w:spacing w:val="-1"/>
          <w:sz w:val="16"/>
        </w:rPr>
        <w:t> reviewed by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Mr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John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Ruffini (Queensland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Government),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Dr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Cuan Petheram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(CSIRO) and Dr Peter Stone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(CSIRO).</w:t>
      </w:r>
    </w:p>
    <w:p>
      <w:pPr>
        <w:spacing w:after="0"/>
        <w:jc w:val="left"/>
        <w:rPr>
          <w:rFonts w:ascii="Calibri" w:hAnsi="Calibri" w:cs="Calibri" w:eastAsia="Calibri"/>
          <w:sz w:val="16"/>
          <w:szCs w:val="16"/>
        </w:rPr>
        <w:sectPr>
          <w:pgSz w:w="11910" w:h="16840"/>
          <w:pgMar w:top="1460" w:bottom="280" w:left="1020" w:right="1140"/>
        </w:sectPr>
      </w:pPr>
    </w:p>
    <w:p>
      <w:pPr>
        <w:spacing w:before="0"/>
        <w:ind w:left="112" w:right="0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Director’s foreword" w:id="2"/>
      <w:bookmarkEnd w:id="2"/>
      <w:r>
        <w:rPr/>
      </w:r>
      <w:bookmarkStart w:name="_bookmark0" w:id="3"/>
      <w:bookmarkEnd w:id="3"/>
      <w:r>
        <w:rPr/>
      </w:r>
      <w:bookmarkStart w:name="_bookmark1" w:id="4"/>
      <w:bookmarkEnd w:id="4"/>
      <w:r>
        <w:rPr/>
      </w:r>
      <w:r>
        <w:rPr>
          <w:rFonts w:ascii="Calibri" w:hAnsi="Calibri" w:cs="Calibri" w:eastAsia="Calibri"/>
          <w:b/>
          <w:bCs/>
          <w:color w:val="41B6E6"/>
          <w:sz w:val="44"/>
          <w:szCs w:val="44"/>
        </w:rPr>
        <w:t>Director’s</w:t>
      </w:r>
      <w:r>
        <w:rPr>
          <w:rFonts w:ascii="Calibri" w:hAnsi="Calibri" w:cs="Calibri" w:eastAsia="Calibri"/>
          <w:b/>
          <w:bCs/>
          <w:color w:val="41B6E6"/>
          <w:spacing w:val="-36"/>
          <w:sz w:val="44"/>
          <w:szCs w:val="44"/>
        </w:rPr>
        <w:t> </w:t>
      </w:r>
      <w:r>
        <w:rPr>
          <w:rFonts w:ascii="Calibri" w:hAnsi="Calibri" w:cs="Calibri" w:eastAsia="Calibri"/>
          <w:b/>
          <w:bCs/>
          <w:color w:val="41B6E6"/>
          <w:sz w:val="44"/>
          <w:szCs w:val="44"/>
        </w:rPr>
        <w:t>foreword</w:t>
      </w:r>
      <w:r>
        <w:rPr>
          <w:rFonts w:ascii="Calibri" w:hAnsi="Calibri" w:cs="Calibri" w:eastAsia="Calibri"/>
          <w:sz w:val="44"/>
          <w:szCs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pStyle w:val="BodyText"/>
        <w:spacing w:line="240" w:lineRule="auto"/>
        <w:ind w:right="159"/>
        <w:jc w:val="left"/>
      </w:pPr>
      <w:r>
        <w:rPr>
          <w:rFonts w:ascii="Calibri" w:hAnsi="Calibri" w:cs="Calibri" w:eastAsia="Calibri"/>
          <w:spacing w:val="-1"/>
        </w:rPr>
        <w:t>Northern Australia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comprises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approximately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20%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Australia’s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land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mass </w:t>
      </w:r>
      <w:r>
        <w:rPr>
          <w:rFonts w:ascii="Calibri" w:hAnsi="Calibri" w:cs="Calibri" w:eastAsia="Calibri"/>
          <w:spacing w:val="-1"/>
        </w:rPr>
        <w:t>but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remains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relatively</w:t>
      </w:r>
      <w:r>
        <w:rPr>
          <w:rFonts w:ascii="Calibri" w:hAnsi="Calibri" w:cs="Calibri" w:eastAsia="Calibri"/>
          <w:spacing w:val="79"/>
        </w:rPr>
        <w:t> </w:t>
      </w:r>
      <w:r>
        <w:rPr>
          <w:rFonts w:ascii="Calibri" w:hAnsi="Calibri" w:cs="Calibri" w:eastAsia="Calibri"/>
          <w:spacing w:val="-1"/>
        </w:rPr>
        <w:t>undeveloped. </w:t>
      </w:r>
      <w:r>
        <w:rPr>
          <w:rFonts w:ascii="Calibri" w:hAnsi="Calibri" w:cs="Calibri" w:eastAsia="Calibri"/>
        </w:rPr>
        <w:t>It </w:t>
      </w:r>
      <w:r>
        <w:rPr>
          <w:rFonts w:ascii="Calibri" w:hAnsi="Calibri" w:cs="Calibri" w:eastAsia="Calibri"/>
          <w:spacing w:val="-1"/>
        </w:rPr>
        <w:t>contributes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about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2%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to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nation’s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gross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domestic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product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(GDP)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-1"/>
        </w:rPr>
        <w:t> accommodates</w:t>
      </w:r>
      <w:r>
        <w:rPr>
          <w:rFonts w:ascii="Calibri" w:hAnsi="Calibri" w:cs="Calibri" w:eastAsia="Calibri"/>
          <w:spacing w:val="77"/>
        </w:rPr>
        <w:t> </w:t>
      </w:r>
      <w:r>
        <w:rPr>
          <w:spacing w:val="-1"/>
        </w:rPr>
        <w:t>around 1%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Australian population.</w:t>
      </w:r>
    </w:p>
    <w:p>
      <w:pPr>
        <w:pStyle w:val="BodyText"/>
        <w:spacing w:line="240" w:lineRule="auto" w:before="120"/>
        <w:ind w:right="220"/>
        <w:jc w:val="left"/>
      </w:pPr>
      <w:r>
        <w:rPr/>
        <w:t>Recent</w:t>
      </w:r>
      <w:r>
        <w:rPr>
          <w:spacing w:val="-1"/>
        </w:rPr>
        <w:t> focus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shortage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climate-based</w:t>
      </w:r>
      <w:r>
        <w:rPr/>
        <w:t> </w:t>
      </w:r>
      <w:r>
        <w:rPr>
          <w:spacing w:val="-1"/>
        </w:rPr>
        <w:t>threats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food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fibre</w:t>
      </w:r>
      <w:r>
        <w:rPr/>
        <w:t> </w:t>
      </w:r>
      <w:r>
        <w:rPr>
          <w:spacing w:val="-1"/>
        </w:rPr>
        <w:t>production </w:t>
      </w:r>
      <w:r>
        <w:rPr/>
        <w:t>in </w:t>
      </w:r>
      <w:r>
        <w:rPr>
          <w:spacing w:val="-1"/>
        </w:rPr>
        <w:t>the</w:t>
      </w:r>
      <w:r>
        <w:rPr>
          <w:spacing w:val="57"/>
        </w:rPr>
        <w:t> </w:t>
      </w:r>
      <w:r>
        <w:rPr>
          <w:rFonts w:ascii="Calibri" w:hAnsi="Calibri" w:cs="Calibri" w:eastAsia="Calibri"/>
          <w:spacing w:val="-1"/>
        </w:rPr>
        <w:t>nation’s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south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have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re</w:t>
      </w:r>
      <w:r>
        <w:rPr>
          <w:spacing w:val="-1"/>
        </w:rPr>
        <w:t>-directed attention towards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possible</w:t>
      </w:r>
      <w:r>
        <w:rPr/>
        <w:t> </w:t>
      </w:r>
      <w:r>
        <w:rPr>
          <w:spacing w:val="-2"/>
        </w:rPr>
        <w:t>use </w:t>
      </w:r>
      <w:r>
        <w:rPr/>
        <w:t>of </w:t>
      </w:r>
      <w:r>
        <w:rPr>
          <w:spacing w:val="-1"/>
        </w:rPr>
        <w:t>northern water</w:t>
      </w:r>
      <w:r>
        <w:rPr/>
        <w:t> </w:t>
      </w:r>
      <w:r>
        <w:rPr>
          <w:spacing w:val="-1"/>
        </w:rPr>
        <w:t>resources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</w:t>
      </w:r>
      <w:r>
        <w:rPr>
          <w:spacing w:val="89"/>
        </w:rPr>
        <w:t> </w:t>
      </w:r>
      <w:r>
        <w:rPr>
          <w:spacing w:val="-1"/>
        </w:rPr>
        <w:t>development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potential </w:t>
      </w:r>
      <w:r>
        <w:rPr/>
        <w:t>in </w:t>
      </w:r>
      <w:r>
        <w:rPr>
          <w:spacing w:val="-1"/>
        </w:rPr>
        <w:t>northern</w:t>
      </w:r>
      <w:r>
        <w:rPr>
          <w:spacing w:val="-4"/>
        </w:rPr>
        <w:t> </w:t>
      </w:r>
      <w:r>
        <w:rPr>
          <w:spacing w:val="-1"/>
        </w:rPr>
        <w:t>Australia.</w:t>
      </w:r>
      <w:r>
        <w:rPr>
          <w:spacing w:val="2"/>
        </w:rPr>
        <w:t> </w:t>
      </w:r>
      <w:r>
        <w:rPr/>
        <w:t>Broad</w:t>
      </w:r>
      <w:r>
        <w:rPr>
          <w:spacing w:val="-4"/>
        </w:rPr>
        <w:t> </w:t>
      </w:r>
      <w:r>
        <w:rPr>
          <w:spacing w:val="-1"/>
        </w:rPr>
        <w:t>analyses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northern</w:t>
      </w:r>
      <w:r>
        <w:rPr>
          <w:spacing w:val="-2"/>
        </w:rPr>
        <w:t> </w:t>
      </w:r>
      <w:r>
        <w:rPr>
          <w:spacing w:val="-1"/>
        </w:rPr>
        <w:t>Australia</w:t>
      </w:r>
      <w:r>
        <w:rPr/>
        <w:t> as</w:t>
      </w:r>
      <w:r>
        <w:rPr>
          <w:spacing w:val="-3"/>
        </w:rPr>
        <w:t> </w:t>
      </w:r>
      <w:r>
        <w:rPr/>
        <w:t>a</w:t>
      </w:r>
      <w:r>
        <w:rPr>
          <w:spacing w:val="83"/>
        </w:rPr>
        <w:t> </w:t>
      </w:r>
      <w:r>
        <w:rPr/>
        <w:t>whole</w:t>
      </w:r>
      <w:r>
        <w:rPr>
          <w:spacing w:val="-3"/>
        </w:rPr>
        <w:t> </w:t>
      </w:r>
      <w:r>
        <w:rPr>
          <w:spacing w:val="-1"/>
        </w:rPr>
        <w:t>have indicated</w:t>
      </w:r>
      <w:r>
        <w:rPr>
          <w:spacing w:val="-3"/>
        </w:rPr>
        <w:t> </w:t>
      </w:r>
      <w:r>
        <w:rPr/>
        <w:t>that </w:t>
      </w:r>
      <w:r>
        <w:rPr>
          <w:spacing w:val="-2"/>
        </w:rPr>
        <w:t>it</w:t>
      </w:r>
      <w:r>
        <w:rPr/>
        <w:t> is </w:t>
      </w:r>
      <w:r>
        <w:rPr>
          <w:spacing w:val="-1"/>
        </w:rPr>
        <w:t>capable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supporting significant</w:t>
      </w:r>
      <w:r>
        <w:rPr/>
        <w:t> </w:t>
      </w:r>
      <w:r>
        <w:rPr>
          <w:spacing w:val="-1"/>
        </w:rPr>
        <w:t>additional</w:t>
      </w:r>
      <w:r>
        <w:rPr/>
        <w:t> </w:t>
      </w:r>
      <w:r>
        <w:rPr>
          <w:spacing w:val="-1"/>
        </w:rPr>
        <w:t>agricultural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pastoral</w:t>
      </w:r>
      <w:r>
        <w:rPr>
          <w:spacing w:val="79"/>
        </w:rPr>
        <w:t> </w:t>
      </w:r>
      <w:r>
        <w:rPr>
          <w:spacing w:val="-1"/>
        </w:rPr>
        <w:t>production,</w:t>
      </w:r>
      <w:r>
        <w:rPr>
          <w:spacing w:val="-3"/>
        </w:rPr>
        <w:t> </w:t>
      </w:r>
      <w:r>
        <w:rPr>
          <w:spacing w:val="-1"/>
        </w:rPr>
        <w:t>based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more</w:t>
      </w:r>
      <w:r>
        <w:rPr>
          <w:spacing w:val="-2"/>
        </w:rPr>
        <w:t> </w:t>
      </w:r>
      <w:r>
        <w:rPr>
          <w:spacing w:val="-1"/>
        </w:rPr>
        <w:t>intensive</w:t>
      </w:r>
      <w:r>
        <w:rPr/>
        <w:t> </w:t>
      </w:r>
      <w:r>
        <w:rPr>
          <w:spacing w:val="-1"/>
        </w:rPr>
        <w:t>use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its </w:t>
      </w:r>
      <w:r>
        <w:rPr>
          <w:spacing w:val="-1"/>
        </w:rPr>
        <w:t>land and </w:t>
      </w:r>
      <w:r>
        <w:rPr/>
        <w:t>water</w:t>
      </w:r>
      <w:r>
        <w:rPr>
          <w:spacing w:val="-3"/>
        </w:rPr>
        <w:t> </w:t>
      </w:r>
      <w:r>
        <w:rPr>
          <w:spacing w:val="-1"/>
        </w:rPr>
        <w:t>resources.</w:t>
      </w:r>
      <w:r>
        <w:rPr/>
      </w:r>
    </w:p>
    <w:p>
      <w:pPr>
        <w:pStyle w:val="BodyText"/>
        <w:spacing w:line="239" w:lineRule="auto" w:before="120"/>
        <w:ind w:right="159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same</w:t>
      </w:r>
      <w:r>
        <w:rPr>
          <w:spacing w:val="-2"/>
        </w:rPr>
        <w:t> </w:t>
      </w:r>
      <w:r>
        <w:rPr>
          <w:spacing w:val="-1"/>
        </w:rPr>
        <w:t>analyses</w:t>
      </w:r>
      <w:r>
        <w:rPr/>
        <w:t> </w:t>
      </w:r>
      <w:r>
        <w:rPr>
          <w:spacing w:val="-1"/>
        </w:rPr>
        <w:t>also</w:t>
      </w:r>
      <w:r>
        <w:rPr>
          <w:spacing w:val="1"/>
        </w:rPr>
        <w:t> </w:t>
      </w:r>
      <w:r>
        <w:rPr>
          <w:spacing w:val="-1"/>
        </w:rPr>
        <w:t>identified that</w:t>
      </w:r>
      <w:r>
        <w:rPr>
          <w:spacing w:val="2"/>
        </w:rPr>
        <w:t> </w:t>
      </w:r>
      <w:r>
        <w:rPr>
          <w:spacing w:val="-1"/>
        </w:rPr>
        <w:t>land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water</w:t>
      </w:r>
      <w:r>
        <w:rPr>
          <w:spacing w:val="-2"/>
        </w:rPr>
        <w:t> </w:t>
      </w:r>
      <w:r>
        <w:rPr>
          <w:spacing w:val="-1"/>
        </w:rPr>
        <w:t>resources</w:t>
      </w:r>
      <w:r>
        <w:rPr/>
        <w:t> </w:t>
      </w:r>
      <w:r>
        <w:rPr>
          <w:spacing w:val="-1"/>
        </w:rPr>
        <w:t>across</w:t>
      </w:r>
      <w:r>
        <w:rPr>
          <w:spacing w:val="-3"/>
        </w:rPr>
        <w:t> </w:t>
      </w:r>
      <w:r>
        <w:rPr>
          <w:spacing w:val="-1"/>
        </w:rPr>
        <w:t>northern</w:t>
      </w:r>
      <w:r>
        <w:rPr>
          <w:spacing w:val="-3"/>
        </w:rPr>
        <w:t> </w:t>
      </w:r>
      <w:r>
        <w:rPr>
          <w:spacing w:val="-1"/>
        </w:rPr>
        <w:t>Australia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already</w:t>
      </w:r>
      <w:r>
        <w:rPr>
          <w:spacing w:val="79"/>
        </w:rPr>
        <w:t> </w:t>
      </w:r>
      <w:r>
        <w:rPr>
          <w:spacing w:val="-1"/>
        </w:rPr>
        <w:t>being used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support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wide</w:t>
      </w:r>
      <w:r>
        <w:rPr/>
        <w:t> </w:t>
      </w:r>
      <w:r>
        <w:rPr>
          <w:spacing w:val="-1"/>
        </w:rPr>
        <w:t>range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highly</w:t>
      </w:r>
      <w:r>
        <w:rPr>
          <w:spacing w:val="-2"/>
        </w:rPr>
        <w:t> </w:t>
      </w:r>
      <w:r>
        <w:rPr>
          <w:spacing w:val="-1"/>
        </w:rPr>
        <w:t>valued</w:t>
      </w:r>
      <w:r>
        <w:rPr/>
        <w:t> </w:t>
      </w:r>
      <w:r>
        <w:rPr>
          <w:spacing w:val="-1"/>
        </w:rPr>
        <w:t>cultural,</w:t>
      </w:r>
      <w:r>
        <w:rPr/>
        <w:t> </w:t>
      </w:r>
      <w:r>
        <w:rPr>
          <w:spacing w:val="-1"/>
        </w:rPr>
        <w:t>environmental and</w:t>
      </w:r>
      <w:r>
        <w:rPr>
          <w:spacing w:val="-3"/>
        </w:rPr>
        <w:t> </w:t>
      </w:r>
      <w:r>
        <w:rPr>
          <w:spacing w:val="-1"/>
        </w:rPr>
        <w:t>economic</w:t>
      </w:r>
      <w:r>
        <w:rPr/>
        <w:t> </w:t>
      </w:r>
      <w:r>
        <w:rPr>
          <w:spacing w:val="-1"/>
        </w:rPr>
        <w:t>activities.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79"/>
        </w:rPr>
        <w:t> </w:t>
      </w:r>
      <w:r>
        <w:rPr>
          <w:spacing w:val="-1"/>
        </w:rPr>
        <w:t>consequence,</w:t>
      </w:r>
      <w:r>
        <w:rPr/>
        <w:t> </w:t>
      </w:r>
      <w:r>
        <w:rPr>
          <w:spacing w:val="-1"/>
        </w:rPr>
        <w:t>pursuit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new</w:t>
      </w:r>
      <w:r>
        <w:rPr>
          <w:spacing w:val="1"/>
        </w:rPr>
        <w:t> </w:t>
      </w:r>
      <w:r>
        <w:rPr>
          <w:spacing w:val="-1"/>
        </w:rPr>
        <w:t>agricultural </w:t>
      </w:r>
      <w:r>
        <w:rPr>
          <w:spacing w:val="-2"/>
        </w:rPr>
        <w:t>development</w:t>
      </w:r>
      <w:r>
        <w:rPr/>
        <w:t> </w:t>
      </w:r>
      <w:r>
        <w:rPr>
          <w:spacing w:val="-1"/>
        </w:rPr>
        <w:t>opportunities</w:t>
      </w:r>
      <w:r>
        <w:rPr>
          <w:spacing w:val="-3"/>
        </w:rPr>
        <w:t> </w:t>
      </w:r>
      <w:r>
        <w:rPr>
          <w:spacing w:val="-1"/>
        </w:rPr>
        <w:t>would inevitably</w:t>
      </w:r>
      <w:r>
        <w:rPr/>
        <w:t> </w:t>
      </w:r>
      <w:r>
        <w:rPr>
          <w:spacing w:val="-1"/>
        </w:rPr>
        <w:t>affect</w:t>
      </w:r>
      <w:r>
        <w:rPr>
          <w:spacing w:val="-2"/>
        </w:rPr>
        <w:t> </w:t>
      </w:r>
      <w:r>
        <w:rPr>
          <w:spacing w:val="-1"/>
        </w:rPr>
        <w:t>existing uses</w:t>
      </w:r>
      <w:r>
        <w:rPr>
          <w:spacing w:val="111"/>
        </w:rPr>
        <w:t> </w:t>
      </w:r>
      <w:r>
        <w:rPr>
          <w:spacing w:val="-1"/>
        </w:rPr>
        <w:t>and users </w:t>
      </w:r>
      <w:r>
        <w:rPr/>
        <w:t>of </w:t>
      </w:r>
      <w:r>
        <w:rPr>
          <w:spacing w:val="-1"/>
        </w:rPr>
        <w:t>land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resources.</w:t>
      </w:r>
    </w:p>
    <w:p>
      <w:pPr>
        <w:pStyle w:val="BodyText"/>
        <w:spacing w:line="240" w:lineRule="auto" w:before="120"/>
        <w:ind w:right="159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Flinders</w:t>
      </w:r>
      <w:r>
        <w:rPr/>
        <w:t> </w:t>
      </w:r>
      <w:r>
        <w:rPr>
          <w:spacing w:val="-1"/>
        </w:rPr>
        <w:t>and Gilbert</w:t>
      </w:r>
      <w:r>
        <w:rPr/>
        <w:t> </w:t>
      </w:r>
      <w:r>
        <w:rPr>
          <w:spacing w:val="-1"/>
        </w:rPr>
        <w:t>catchments</w:t>
      </w:r>
      <w:r>
        <w:rPr>
          <w:spacing w:val="2"/>
        </w:rPr>
        <w:t> </w:t>
      </w:r>
      <w:r>
        <w:rPr>
          <w:spacing w:val="-1"/>
        </w:rPr>
        <w:t>in north Queensland have</w:t>
      </w:r>
      <w:r>
        <w:rPr>
          <w:spacing w:val="1"/>
        </w:rPr>
        <w:t> </w:t>
      </w:r>
      <w:r>
        <w:rPr>
          <w:spacing w:val="-1"/>
        </w:rPr>
        <w:t>been</w:t>
      </w:r>
      <w:r>
        <w:rPr/>
        <w:t> </w:t>
      </w:r>
      <w:r>
        <w:rPr>
          <w:spacing w:val="-1"/>
        </w:rPr>
        <w:t>identified</w:t>
      </w:r>
      <w:r>
        <w:rPr/>
        <w:t> </w:t>
      </w:r>
      <w:r>
        <w:rPr>
          <w:spacing w:val="-2"/>
        </w:rPr>
        <w:t>as</w:t>
      </w:r>
      <w:r>
        <w:rPr/>
        <w:t> </w:t>
      </w:r>
      <w:r>
        <w:rPr>
          <w:spacing w:val="-1"/>
        </w:rPr>
        <w:t>potential</w:t>
      </w:r>
      <w:r>
        <w:rPr>
          <w:spacing w:val="1"/>
        </w:rPr>
        <w:t> </w:t>
      </w:r>
      <w:r>
        <w:rPr>
          <w:spacing w:val="-1"/>
        </w:rPr>
        <w:t>areas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further</w:t>
      </w:r>
      <w:r>
        <w:rPr>
          <w:spacing w:val="71"/>
        </w:rPr>
        <w:t> </w:t>
      </w:r>
      <w:r>
        <w:rPr>
          <w:spacing w:val="-1"/>
        </w:rPr>
        <w:t>agricultural development.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Flinders</w:t>
      </w:r>
      <w:r>
        <w:rPr/>
        <w:t> </w:t>
      </w:r>
      <w:r>
        <w:rPr>
          <w:spacing w:val="-1"/>
        </w:rPr>
        <w:t>and Gilbert</w:t>
      </w:r>
      <w:r>
        <w:rPr/>
        <w:t> </w:t>
      </w:r>
      <w:r>
        <w:rPr>
          <w:spacing w:val="-1"/>
        </w:rPr>
        <w:t>Agricultural Resource</w:t>
      </w:r>
      <w:r>
        <w:rPr>
          <w:spacing w:val="-2"/>
        </w:rPr>
        <w:t> </w:t>
      </w:r>
      <w:r>
        <w:rPr>
          <w:spacing w:val="-1"/>
        </w:rPr>
        <w:t>Assessment (the Assessment),</w:t>
      </w:r>
      <w:r>
        <w:rPr>
          <w:spacing w:val="-3"/>
        </w:rPr>
        <w:t> </w:t>
      </w:r>
      <w:r>
        <w:rPr/>
        <w:t>of</w:t>
      </w:r>
      <w:r>
        <w:rPr>
          <w:spacing w:val="97"/>
        </w:rPr>
        <w:t> </w:t>
      </w:r>
      <w:r>
        <w:rPr/>
        <w:t>which</w:t>
      </w:r>
      <w:r>
        <w:rPr>
          <w:spacing w:val="-2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report</w:t>
      </w:r>
      <w:r>
        <w:rPr>
          <w:spacing w:val="-2"/>
        </w:rPr>
        <w:t> </w:t>
      </w:r>
      <w:r>
        <w:rPr/>
        <w:t>is a </w:t>
      </w:r>
      <w:r>
        <w:rPr>
          <w:spacing w:val="-2"/>
        </w:rPr>
        <w:t>part,</w:t>
      </w:r>
      <w:r>
        <w:rPr>
          <w:spacing w:val="-1"/>
        </w:rPr>
        <w:t> provides </w:t>
      </w:r>
      <w:r>
        <w:rPr/>
        <w:t>a </w:t>
      </w:r>
      <w:r>
        <w:rPr>
          <w:spacing w:val="-1"/>
        </w:rPr>
        <w:t>comprehensive</w:t>
      </w:r>
      <w:r>
        <w:rPr>
          <w:spacing w:val="-2"/>
        </w:rPr>
        <w:t> </w:t>
      </w:r>
      <w:r>
        <w:rPr>
          <w:spacing w:val="-1"/>
        </w:rPr>
        <w:t>and integrated</w:t>
      </w:r>
      <w:r>
        <w:rPr>
          <w:spacing w:val="-3"/>
        </w:rPr>
        <w:t> </w:t>
      </w:r>
      <w:r>
        <w:rPr>
          <w:spacing w:val="-1"/>
        </w:rPr>
        <w:t>evaluation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feasibility,</w:t>
      </w:r>
      <w:r>
        <w:rPr>
          <w:spacing w:val="-2"/>
        </w:rPr>
        <w:t> </w:t>
      </w:r>
      <w:r>
        <w:rPr>
          <w:spacing w:val="-1"/>
        </w:rPr>
        <w:t>economic</w:t>
      </w:r>
      <w:r>
        <w:rPr>
          <w:spacing w:val="93"/>
        </w:rPr>
        <w:t> </w:t>
      </w:r>
      <w:r>
        <w:rPr>
          <w:spacing w:val="-1"/>
        </w:rPr>
        <w:t>viability</w:t>
      </w:r>
      <w:r>
        <w:rPr>
          <w:spacing w:val="-2"/>
        </w:rPr>
        <w:t> </w:t>
      </w:r>
      <w:r>
        <w:rPr>
          <w:spacing w:val="-1"/>
        </w:rPr>
        <w:t>and sustainability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development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these</w:t>
      </w:r>
      <w:r>
        <w:rPr/>
        <w:t> </w:t>
      </w:r>
      <w:r>
        <w:rPr>
          <w:spacing w:val="-1"/>
        </w:rPr>
        <w:t>two</w:t>
      </w:r>
      <w:r>
        <w:rPr/>
        <w:t> </w:t>
      </w:r>
      <w:r>
        <w:rPr>
          <w:spacing w:val="-1"/>
        </w:rPr>
        <w:t>catchments</w:t>
      </w:r>
      <w:r>
        <w:rPr>
          <w:spacing w:val="-2"/>
        </w:rPr>
        <w:t> </w:t>
      </w:r>
      <w:r>
        <w:rPr/>
        <w:t>as </w:t>
      </w:r>
      <w:r>
        <w:rPr>
          <w:spacing w:val="-1"/>
        </w:rPr>
        <w:t>part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North</w:t>
      </w:r>
      <w:r>
        <w:rPr>
          <w:spacing w:val="73"/>
        </w:rPr>
        <w:t> </w:t>
      </w:r>
      <w:r>
        <w:rPr>
          <w:spacing w:val="-1"/>
        </w:rPr>
        <w:t>Queensland Irrigated</w:t>
      </w:r>
      <w:r>
        <w:rPr>
          <w:spacing w:val="-3"/>
        </w:rPr>
        <w:t> </w:t>
      </w:r>
      <w:r>
        <w:rPr>
          <w:spacing w:val="-1"/>
        </w:rPr>
        <w:t>Agricultural Strategy.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Assessment</w:t>
      </w:r>
      <w:r>
        <w:rPr>
          <w:spacing w:val="-3"/>
        </w:rPr>
        <w:t> </w:t>
      </w:r>
      <w:r>
        <w:rPr>
          <w:spacing w:val="-1"/>
        </w:rPr>
        <w:t>seeks</w:t>
      </w:r>
      <w:r>
        <w:rPr>
          <w:spacing w:val="-2"/>
        </w:rPr>
        <w:t> </w:t>
      </w:r>
      <w:r>
        <w:rPr>
          <w:spacing w:val="-1"/>
        </w:rPr>
        <w:t>to: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40" w:lineRule="auto" w:before="120" w:after="0"/>
        <w:ind w:left="312" w:right="0" w:hanging="200"/>
        <w:jc w:val="left"/>
      </w:pPr>
      <w:r>
        <w:rPr>
          <w:spacing w:val="-1"/>
        </w:rPr>
        <w:t>identify</w:t>
      </w:r>
      <w:r>
        <w:rPr/>
        <w:t> </w:t>
      </w:r>
      <w:r>
        <w:rPr>
          <w:spacing w:val="-1"/>
        </w:rPr>
        <w:t>and evaluate</w:t>
      </w:r>
      <w:r>
        <w:rPr>
          <w:spacing w:val="1"/>
        </w:rPr>
        <w:t> </w:t>
      </w:r>
      <w:r>
        <w:rPr>
          <w:spacing w:val="-1"/>
        </w:rPr>
        <w:t>available</w:t>
      </w:r>
      <w:r>
        <w:rPr>
          <w:spacing w:val="1"/>
        </w:rPr>
        <w:t> </w:t>
      </w:r>
      <w:r>
        <w:rPr/>
        <w:t>soil</w:t>
      </w:r>
      <w:r>
        <w:rPr>
          <w:spacing w:val="-3"/>
        </w:rPr>
        <w:t> </w:t>
      </w:r>
      <w:r>
        <w:rPr>
          <w:spacing w:val="-1"/>
        </w:rPr>
        <w:t>and water</w:t>
      </w:r>
      <w:r>
        <w:rPr/>
        <w:t> </w:t>
      </w:r>
      <w:r>
        <w:rPr>
          <w:spacing w:val="-1"/>
        </w:rPr>
        <w:t>resources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79" w:lineRule="exact" w:before="0" w:after="0"/>
        <w:ind w:left="312" w:right="0" w:hanging="200"/>
        <w:jc w:val="left"/>
      </w:pPr>
      <w:r>
        <w:rPr>
          <w:spacing w:val="-1"/>
        </w:rPr>
        <w:t>quantify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productivity </w:t>
      </w:r>
      <w:r>
        <w:rPr>
          <w:spacing w:val="-2"/>
        </w:rPr>
        <w:t>and</w:t>
      </w:r>
      <w:r>
        <w:rPr/>
        <w:t> </w:t>
      </w:r>
      <w:r>
        <w:rPr>
          <w:spacing w:val="-1"/>
        </w:rPr>
        <w:t>scale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opportunities</w:t>
      </w:r>
      <w:r>
        <w:rPr/>
        <w:t> </w:t>
      </w:r>
      <w:r>
        <w:rPr>
          <w:spacing w:val="-2"/>
        </w:rPr>
        <w:t>for</w:t>
      </w:r>
      <w:r>
        <w:rPr/>
        <w:t> </w:t>
      </w:r>
      <w:r>
        <w:rPr>
          <w:spacing w:val="-1"/>
        </w:rPr>
        <w:t>irrigated agriculture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79" w:lineRule="exact" w:before="0" w:after="0"/>
        <w:ind w:left="312" w:right="0" w:hanging="200"/>
        <w:jc w:val="left"/>
      </w:pPr>
      <w:r>
        <w:rPr>
          <w:spacing w:val="-1"/>
        </w:rPr>
        <w:t>quantify</w:t>
      </w:r>
      <w:r>
        <w:rPr>
          <w:spacing w:val="1"/>
        </w:rPr>
        <w:t> </w:t>
      </w:r>
      <w:r>
        <w:rPr>
          <w:spacing w:val="-1"/>
        </w:rPr>
        <w:t>development</w:t>
      </w:r>
      <w:r>
        <w:rPr>
          <w:spacing w:val="1"/>
        </w:rPr>
        <w:t> </w:t>
      </w:r>
      <w:r>
        <w:rPr>
          <w:spacing w:val="-1"/>
        </w:rPr>
        <w:t>costs</w:t>
      </w:r>
      <w:r>
        <w:rPr>
          <w:spacing w:val="1"/>
        </w:rPr>
        <w:t> </w:t>
      </w:r>
      <w:r>
        <w:rPr>
          <w:spacing w:val="-1"/>
        </w:rPr>
        <w:t>and benefits</w:t>
      </w:r>
      <w:r>
        <w:rPr>
          <w:spacing w:val="-2"/>
        </w:rPr>
        <w:t> </w:t>
      </w:r>
      <w:r>
        <w:rPr>
          <w:spacing w:val="-1"/>
        </w:rPr>
        <w:t>and their</w:t>
      </w:r>
      <w:r>
        <w:rPr/>
        <w:t> </w:t>
      </w:r>
      <w:r>
        <w:rPr>
          <w:spacing w:val="-1"/>
        </w:rPr>
        <w:t>distribution amongst</w:t>
      </w:r>
      <w:r>
        <w:rPr>
          <w:spacing w:val="2"/>
        </w:rPr>
        <w:t> </w:t>
      </w:r>
      <w:r>
        <w:rPr>
          <w:spacing w:val="-1"/>
        </w:rPr>
        <w:t>different</w:t>
      </w:r>
      <w:r>
        <w:rPr>
          <w:spacing w:val="-3"/>
        </w:rPr>
        <w:t> </w:t>
      </w:r>
      <w:r>
        <w:rPr>
          <w:spacing w:val="-1"/>
        </w:rPr>
        <w:t>users.</w:t>
      </w:r>
    </w:p>
    <w:p>
      <w:pPr>
        <w:pStyle w:val="BodyText"/>
        <w:spacing w:line="240" w:lineRule="auto" w:before="120"/>
        <w:ind w:right="0"/>
        <w:jc w:val="left"/>
      </w:pPr>
      <w:r>
        <w:rPr/>
        <w:t>By</w:t>
      </w:r>
      <w:r>
        <w:rPr>
          <w:spacing w:val="1"/>
        </w:rPr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means </w:t>
      </w:r>
      <w:r>
        <w:rPr/>
        <w:t>it</w:t>
      </w:r>
      <w:r>
        <w:rPr>
          <w:spacing w:val="-2"/>
        </w:rPr>
        <w:t> </w:t>
      </w:r>
      <w:r>
        <w:rPr>
          <w:spacing w:val="-1"/>
        </w:rPr>
        <w:t>seeks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support</w:t>
      </w:r>
      <w:r>
        <w:rPr/>
        <w:t> </w:t>
      </w:r>
      <w:r>
        <w:rPr>
          <w:spacing w:val="-1"/>
        </w:rPr>
        <w:t>deliberation</w:t>
      </w:r>
      <w:r>
        <w:rPr>
          <w:spacing w:val="-3"/>
        </w:rPr>
        <w:t> </w:t>
      </w:r>
      <w:r>
        <w:rPr>
          <w:spacing w:val="-1"/>
        </w:rPr>
        <w:t>and decisions</w:t>
      </w:r>
      <w:r>
        <w:rPr/>
        <w:t> </w:t>
      </w:r>
      <w:r>
        <w:rPr>
          <w:spacing w:val="-1"/>
        </w:rPr>
        <w:t>concerning sustainable</w:t>
      </w:r>
      <w:r>
        <w:rPr/>
        <w:t> </w:t>
      </w:r>
      <w:r>
        <w:rPr>
          <w:spacing w:val="-1"/>
        </w:rPr>
        <w:t>regional</w:t>
      </w:r>
      <w:r>
        <w:rPr/>
        <w:t> </w:t>
      </w:r>
      <w:r>
        <w:rPr>
          <w:spacing w:val="-1"/>
        </w:rPr>
        <w:t>development.</w:t>
      </w:r>
    </w:p>
    <w:p>
      <w:pPr>
        <w:pStyle w:val="BodyText"/>
        <w:spacing w:line="240" w:lineRule="auto" w:before="120"/>
        <w:ind w:right="159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Assessment differs</w:t>
      </w:r>
      <w:r>
        <w:rPr/>
        <w:t> </w:t>
      </w:r>
      <w:r>
        <w:rPr>
          <w:spacing w:val="-2"/>
        </w:rPr>
        <w:t>from</w:t>
      </w:r>
      <w:r>
        <w:rPr>
          <w:spacing w:val="1"/>
        </w:rPr>
        <w:t> </w:t>
      </w:r>
      <w:r>
        <w:rPr>
          <w:spacing w:val="-1"/>
        </w:rPr>
        <w:t>previous</w:t>
      </w:r>
      <w:r>
        <w:rPr/>
        <w:t> </w:t>
      </w:r>
      <w:r>
        <w:rPr>
          <w:spacing w:val="-1"/>
        </w:rPr>
        <w:t>assessments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agricultural development</w:t>
      </w:r>
      <w:r>
        <w:rPr>
          <w:spacing w:val="-3"/>
        </w:rPr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resources</w:t>
      </w:r>
      <w:r>
        <w:rPr/>
        <w:t> in</w:t>
      </w:r>
      <w:r>
        <w:rPr>
          <w:spacing w:val="-4"/>
        </w:rPr>
        <w:t> </w:t>
      </w:r>
      <w:r>
        <w:rPr>
          <w:spacing w:val="-1"/>
        </w:rPr>
        <w:t>two </w:t>
      </w:r>
      <w:r>
        <w:rPr/>
        <w:t>main</w:t>
      </w:r>
      <w:r>
        <w:rPr>
          <w:spacing w:val="75"/>
        </w:rPr>
        <w:t> </w:t>
      </w:r>
      <w:r>
        <w:rPr>
          <w:spacing w:val="-1"/>
        </w:rPr>
        <w:t>ways: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39" w:lineRule="auto" w:before="120" w:after="0"/>
        <w:ind w:left="312" w:right="244" w:hanging="200"/>
        <w:jc w:val="left"/>
      </w:pPr>
      <w:r>
        <w:rPr/>
        <w:t>It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sought</w:t>
      </w:r>
      <w:r>
        <w:rPr/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rFonts w:ascii="Calibri" w:hAnsi="Calibri" w:cs="Calibri" w:eastAsia="Calibri"/>
          <w:spacing w:val="-1"/>
        </w:rPr>
        <w:t>‘</w:t>
      </w:r>
      <w:r>
        <w:rPr>
          <w:spacing w:val="-1"/>
        </w:rPr>
        <w:t>join the</w:t>
      </w:r>
      <w:r>
        <w:rPr>
          <w:spacing w:val="-2"/>
        </w:rPr>
        <w:t> </w:t>
      </w:r>
      <w:r>
        <w:rPr>
          <w:spacing w:val="-1"/>
        </w:rPr>
        <w:t>dots</w:t>
      </w:r>
      <w:r>
        <w:rPr>
          <w:rFonts w:ascii="Calibri" w:hAnsi="Calibri" w:cs="Calibri" w:eastAsia="Calibri"/>
          <w:spacing w:val="-1"/>
        </w:rPr>
        <w:t>’</w:t>
      </w:r>
      <w:r>
        <w:rPr>
          <w:spacing w:val="-1"/>
        </w:rPr>
        <w:t>.</w:t>
      </w:r>
      <w:r>
        <w:rPr/>
        <w:t> </w:t>
      </w:r>
      <w:r>
        <w:rPr>
          <w:spacing w:val="-1"/>
        </w:rPr>
        <w:t>Where</w:t>
      </w:r>
      <w:r>
        <w:rPr/>
        <w:t> </w:t>
      </w:r>
      <w:r>
        <w:rPr>
          <w:spacing w:val="-1"/>
        </w:rPr>
        <w:t>previous</w:t>
      </w:r>
      <w:r>
        <w:rPr/>
        <w:t> </w:t>
      </w:r>
      <w:r>
        <w:rPr>
          <w:spacing w:val="-1"/>
        </w:rPr>
        <w:t>assessments</w:t>
      </w:r>
      <w:r>
        <w:rPr>
          <w:spacing w:val="-3"/>
        </w:rPr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focused</w:t>
      </w:r>
      <w:r>
        <w:rPr>
          <w:spacing w:val="-3"/>
        </w:rPr>
        <w:t> </w:t>
      </w:r>
      <w:r>
        <w:rPr/>
        <w:t>on</w:t>
      </w:r>
      <w:r>
        <w:rPr>
          <w:spacing w:val="1"/>
        </w:rPr>
        <w:t> </w:t>
      </w:r>
      <w:r>
        <w:rPr>
          <w:spacing w:val="-2"/>
        </w:rPr>
        <w:t>single</w:t>
      </w:r>
      <w:r>
        <w:rPr/>
        <w:t> </w:t>
      </w:r>
      <w:r>
        <w:rPr>
          <w:spacing w:val="-1"/>
        </w:rPr>
        <w:t>development</w:t>
      </w:r>
      <w:r>
        <w:rPr>
          <w:spacing w:val="77"/>
        </w:rPr>
        <w:t> </w:t>
      </w:r>
      <w:r>
        <w:rPr>
          <w:spacing w:val="-1"/>
        </w:rPr>
        <w:t>activities</w:t>
      </w:r>
      <w:r>
        <w:rPr>
          <w:spacing w:val="-2"/>
        </w:rPr>
        <w:t> </w:t>
      </w:r>
      <w:r>
        <w:rPr/>
        <w:t>or </w:t>
      </w:r>
      <w:r>
        <w:rPr>
          <w:spacing w:val="-1"/>
        </w:rPr>
        <w:t>assets</w:t>
      </w:r>
      <w:r>
        <w:rPr>
          <w:spacing w:val="-2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-2"/>
        </w:rPr>
        <w:t> </w:t>
      </w:r>
      <w:r>
        <w:rPr>
          <w:spacing w:val="-1"/>
        </w:rPr>
        <w:t>without</w:t>
      </w:r>
      <w:r>
        <w:rPr/>
        <w:t> </w:t>
      </w:r>
      <w:r>
        <w:rPr>
          <w:spacing w:val="-1"/>
        </w:rPr>
        <w:t>analysing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interactions</w:t>
      </w:r>
      <w:r>
        <w:rPr/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>
          <w:spacing w:val="-1"/>
        </w:rPr>
        <w:t>them</w:t>
      </w:r>
      <w:r>
        <w:rPr>
          <w:spacing w:val="3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-2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Assessment</w:t>
      </w:r>
      <w:r>
        <w:rPr/>
        <w:t> </w:t>
      </w:r>
      <w:r>
        <w:rPr>
          <w:spacing w:val="-1"/>
        </w:rPr>
        <w:t>considers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opportunities</w:t>
      </w:r>
      <w:r>
        <w:rPr>
          <w:spacing w:val="1"/>
        </w:rPr>
        <w:t> </w:t>
      </w:r>
      <w:r>
        <w:rPr>
          <w:spacing w:val="-1"/>
        </w:rPr>
        <w:t>presented </w:t>
      </w:r>
      <w:r>
        <w:rPr>
          <w:spacing w:val="-2"/>
        </w:rPr>
        <w:t>by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simultaneous</w:t>
      </w:r>
      <w:r>
        <w:rPr/>
        <w:t> </w:t>
      </w:r>
      <w:r>
        <w:rPr>
          <w:spacing w:val="-1"/>
        </w:rPr>
        <w:t>pursuit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multiple</w:t>
      </w:r>
      <w:r>
        <w:rPr>
          <w:spacing w:val="-3"/>
        </w:rPr>
        <w:t> </w:t>
      </w:r>
      <w:r>
        <w:rPr>
          <w:spacing w:val="-1"/>
        </w:rPr>
        <w:t>development</w:t>
      </w:r>
      <w:r>
        <w:rPr/>
        <w:t> activities</w:t>
      </w:r>
      <w:r>
        <w:rPr>
          <w:spacing w:val="-2"/>
        </w:rPr>
        <w:t> </w:t>
      </w:r>
      <w:r>
        <w:rPr>
          <w:spacing w:val="-1"/>
        </w:rPr>
        <w:t>and assets.</w:t>
      </w:r>
      <w:r>
        <w:rPr/>
        <w:t> </w:t>
      </w:r>
      <w:r>
        <w:rPr>
          <w:spacing w:val="-1"/>
        </w:rPr>
        <w:t>By</w:t>
      </w:r>
      <w:r>
        <w:rPr>
          <w:spacing w:val="77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means,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Assessment</w:t>
      </w:r>
      <w:r>
        <w:rPr/>
        <w:t> </w:t>
      </w:r>
      <w:r>
        <w:rPr>
          <w:spacing w:val="-1"/>
        </w:rPr>
        <w:t>uses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whole-of-region</w:t>
      </w:r>
      <w:r>
        <w:rPr>
          <w:spacing w:val="-3"/>
        </w:rPr>
        <w:t> </w:t>
      </w:r>
      <w:r>
        <w:rPr>
          <w:spacing w:val="-1"/>
        </w:rPr>
        <w:t>(rather</w:t>
      </w:r>
      <w:r>
        <w:rPr/>
        <w:t> than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1"/>
        </w:rPr>
        <w:t>asset-by-asset)</w:t>
      </w:r>
      <w:r>
        <w:rPr/>
        <w:t> </w:t>
      </w:r>
      <w:r>
        <w:rPr>
          <w:spacing w:val="-1"/>
        </w:rPr>
        <w:t>approach to consider</w:t>
      </w:r>
      <w:r>
        <w:rPr>
          <w:spacing w:val="81"/>
        </w:rPr>
        <w:t> </w:t>
      </w:r>
      <w:r>
        <w:rPr>
          <w:spacing w:val="-1"/>
        </w:rPr>
        <w:t>development.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40" w:lineRule="auto" w:before="0" w:after="0"/>
        <w:ind w:left="312" w:right="421" w:hanging="20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novel</w:t>
      </w:r>
      <w:r>
        <w:rPr>
          <w:spacing w:val="-3"/>
        </w:rPr>
        <w:t> </w:t>
      </w:r>
      <w:r>
        <w:rPr>
          <w:spacing w:val="-1"/>
        </w:rPr>
        <w:t>methods</w:t>
      </w:r>
      <w:r>
        <w:rPr>
          <w:spacing w:val="-3"/>
        </w:rPr>
        <w:t> </w:t>
      </w:r>
      <w:r>
        <w:rPr>
          <w:spacing w:val="-2"/>
        </w:rPr>
        <w:t>developed</w:t>
      </w:r>
      <w:r>
        <w:rPr/>
        <w:t>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Assessment</w:t>
      </w:r>
      <w:r>
        <w:rPr>
          <w:spacing w:val="-3"/>
        </w:rPr>
        <w:t> </w:t>
      </w:r>
      <w:r>
        <w:rPr>
          <w:spacing w:val="-1"/>
        </w:rPr>
        <w:t>provide</w:t>
      </w:r>
      <w:r>
        <w:rPr>
          <w:spacing w:val="1"/>
        </w:rPr>
        <w:t> </w:t>
      </w:r>
      <w:r>
        <w:rPr/>
        <w:t>a </w:t>
      </w:r>
      <w:r>
        <w:rPr>
          <w:spacing w:val="-1"/>
        </w:rPr>
        <w:t>blueprint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rapidly</w:t>
      </w:r>
      <w:r>
        <w:rPr/>
        <w:t> </w:t>
      </w:r>
      <w:r>
        <w:rPr>
          <w:spacing w:val="-1"/>
        </w:rPr>
        <w:t>assessing</w:t>
      </w:r>
      <w:r>
        <w:rPr>
          <w:spacing w:val="-2"/>
        </w:rPr>
        <w:t> </w:t>
      </w:r>
      <w:r>
        <w:rPr>
          <w:spacing w:val="-1"/>
        </w:rPr>
        <w:t>future</w:t>
      </w:r>
      <w:r>
        <w:rPr>
          <w:spacing w:val="2"/>
        </w:rPr>
        <w:t> </w:t>
      </w:r>
      <w:r>
        <w:rPr>
          <w:spacing w:val="-1"/>
        </w:rPr>
        <w:t>land</w:t>
      </w:r>
      <w:r>
        <w:rPr>
          <w:spacing w:val="77"/>
        </w:rPr>
        <w:t> </w:t>
      </w:r>
      <w:r>
        <w:rPr>
          <w:spacing w:val="-1"/>
        </w:rPr>
        <w:t>and </w:t>
      </w:r>
      <w:r>
        <w:rPr/>
        <w:t>water</w:t>
      </w:r>
      <w:r>
        <w:rPr>
          <w:spacing w:val="-2"/>
        </w:rPr>
        <w:t> </w:t>
      </w:r>
      <w:r>
        <w:rPr>
          <w:spacing w:val="-1"/>
        </w:rPr>
        <w:t>developments</w:t>
      </w:r>
      <w:r>
        <w:rPr>
          <w:spacing w:val="1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northern Australia.</w:t>
      </w:r>
    </w:p>
    <w:p>
      <w:pPr>
        <w:pStyle w:val="BodyText"/>
        <w:spacing w:line="240" w:lineRule="auto" w:before="120"/>
        <w:ind w:right="244"/>
        <w:jc w:val="left"/>
      </w:pPr>
      <w:r>
        <w:rPr>
          <w:spacing w:val="-1"/>
        </w:rPr>
        <w:t>Importantly,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Assessment</w:t>
      </w:r>
      <w:r>
        <w:rPr/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been</w:t>
      </w:r>
      <w:r>
        <w:rPr/>
        <w:t> </w:t>
      </w:r>
      <w:r>
        <w:rPr>
          <w:spacing w:val="-1"/>
        </w:rPr>
        <w:t>designed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lower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barriers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investment </w:t>
      </w:r>
      <w:r>
        <w:rPr/>
        <w:t>in </w:t>
      </w:r>
      <w:r>
        <w:rPr>
          <w:spacing w:val="-1"/>
        </w:rPr>
        <w:t>regional</w:t>
      </w:r>
      <w:r>
        <w:rPr>
          <w:spacing w:val="81"/>
        </w:rPr>
        <w:t> </w:t>
      </w:r>
      <w:r>
        <w:rPr>
          <w:spacing w:val="-1"/>
        </w:rPr>
        <w:t>development by: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79" w:lineRule="exact" w:before="120" w:after="0"/>
        <w:ind w:left="312" w:right="0" w:hanging="200"/>
        <w:jc w:val="left"/>
      </w:pPr>
      <w:r>
        <w:rPr>
          <w:spacing w:val="-1"/>
        </w:rPr>
        <w:t>explicitly</w:t>
      </w:r>
      <w:r>
        <w:rPr>
          <w:spacing w:val="-2"/>
        </w:rPr>
        <w:t> </w:t>
      </w:r>
      <w:r>
        <w:rPr>
          <w:spacing w:val="-1"/>
        </w:rPr>
        <w:t>addressing</w:t>
      </w:r>
      <w:r>
        <w:rPr/>
        <w:t> </w:t>
      </w:r>
      <w:r>
        <w:rPr>
          <w:spacing w:val="-1"/>
        </w:rPr>
        <w:t>local</w:t>
      </w:r>
      <w:r>
        <w:rPr/>
        <w:t> </w:t>
      </w:r>
      <w:r>
        <w:rPr>
          <w:spacing w:val="-1"/>
        </w:rPr>
        <w:t>needs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aspirations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40" w:lineRule="auto" w:before="0" w:after="0"/>
        <w:ind w:left="312" w:right="220" w:hanging="200"/>
        <w:jc w:val="left"/>
      </w:pPr>
      <w:r>
        <w:rPr>
          <w:spacing w:val="-1"/>
        </w:rPr>
        <w:t>meeting</w:t>
      </w:r>
      <w:r>
        <w:rPr/>
        <w:t> the</w:t>
      </w:r>
      <w:r>
        <w:rPr>
          <w:spacing w:val="-3"/>
        </w:rPr>
        <w:t> </w:t>
      </w:r>
      <w:r>
        <w:rPr>
          <w:spacing w:val="-1"/>
        </w:rPr>
        <w:t>needs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governments </w:t>
      </w:r>
      <w:r>
        <w:rPr/>
        <w:t>as </w:t>
      </w:r>
      <w:r>
        <w:rPr>
          <w:spacing w:val="-1"/>
        </w:rPr>
        <w:t>they</w:t>
      </w:r>
      <w:r>
        <w:rPr>
          <w:spacing w:val="1"/>
        </w:rPr>
        <w:t> </w:t>
      </w:r>
      <w:r>
        <w:rPr>
          <w:spacing w:val="-1"/>
        </w:rPr>
        <w:t>regulate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sustainable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equitable</w:t>
      </w:r>
      <w:r>
        <w:rPr/>
        <w:t> </w:t>
      </w:r>
      <w:r>
        <w:rPr>
          <w:spacing w:val="-1"/>
        </w:rPr>
        <w:t>management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public</w:t>
      </w:r>
      <w:r>
        <w:rPr>
          <w:spacing w:val="53"/>
        </w:rPr>
        <w:t> </w:t>
      </w:r>
      <w:r>
        <w:rPr>
          <w:spacing w:val="-1"/>
        </w:rPr>
        <w:t>resources</w:t>
      </w:r>
      <w:r>
        <w:rPr>
          <w:spacing w:val="-2"/>
        </w:rPr>
        <w:t> </w:t>
      </w:r>
      <w:r>
        <w:rPr/>
        <w:t>with </w:t>
      </w:r>
      <w:r>
        <w:rPr>
          <w:spacing w:val="-1"/>
        </w:rPr>
        <w:t>due</w:t>
      </w:r>
      <w:r>
        <w:rPr>
          <w:spacing w:val="-2"/>
        </w:rPr>
        <w:t> </w:t>
      </w:r>
      <w:r>
        <w:rPr>
          <w:spacing w:val="-1"/>
        </w:rPr>
        <w:t>consideration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environmental </w:t>
      </w:r>
      <w:r>
        <w:rPr>
          <w:spacing w:val="-2"/>
        </w:rPr>
        <w:t>and</w:t>
      </w:r>
      <w:r>
        <w:rPr>
          <w:spacing w:val="-1"/>
        </w:rPr>
        <w:t> cultural </w:t>
      </w:r>
      <w:r>
        <w:rPr/>
        <w:t>issues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40" w:lineRule="auto" w:before="0" w:after="0"/>
        <w:ind w:left="312" w:right="220" w:hanging="200"/>
        <w:jc w:val="left"/>
      </w:pPr>
      <w:r>
        <w:rPr>
          <w:spacing w:val="-1"/>
        </w:rPr>
        <w:t>meeting</w:t>
      </w:r>
      <w:r>
        <w:rPr/>
        <w:t> the</w:t>
      </w:r>
      <w:r>
        <w:rPr>
          <w:spacing w:val="-3"/>
        </w:rPr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diligence</w:t>
      </w:r>
      <w:r>
        <w:rPr>
          <w:spacing w:val="-2"/>
        </w:rPr>
        <w:t> </w:t>
      </w:r>
      <w:r>
        <w:rPr>
          <w:spacing w:val="-1"/>
        </w:rPr>
        <w:t>requirements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private</w:t>
      </w:r>
      <w:r>
        <w:rPr>
          <w:spacing w:val="-2"/>
        </w:rPr>
        <w:t> </w:t>
      </w:r>
      <w:r>
        <w:rPr>
          <w:spacing w:val="-1"/>
        </w:rPr>
        <w:t>investors,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addressing questions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profitability </w:t>
      </w:r>
      <w:r>
        <w:rPr/>
        <w:t>and</w:t>
      </w:r>
      <w:r>
        <w:rPr>
          <w:spacing w:val="73"/>
        </w:rPr>
        <w:t> </w:t>
      </w:r>
      <w:r>
        <w:rPr>
          <w:spacing w:val="-1"/>
        </w:rPr>
        <w:t>income</w:t>
      </w:r>
      <w:r>
        <w:rPr>
          <w:spacing w:val="1"/>
        </w:rPr>
        <w:t> </w:t>
      </w:r>
      <w:r>
        <w:rPr>
          <w:spacing w:val="-1"/>
        </w:rPr>
        <w:t>reliability</w:t>
      </w:r>
      <w:r>
        <w:rPr/>
        <w:t> </w:t>
      </w:r>
      <w:r>
        <w:rPr>
          <w:spacing w:val="-1"/>
        </w:rPr>
        <w:t>at</w:t>
      </w:r>
      <w:r>
        <w:rPr/>
        <w:t> a </w:t>
      </w:r>
      <w:r>
        <w:rPr>
          <w:spacing w:val="-2"/>
        </w:rPr>
        <w:t>broad</w:t>
      </w:r>
      <w:r>
        <w:rPr>
          <w:spacing w:val="-1"/>
        </w:rPr>
        <w:t> </w:t>
      </w:r>
      <w:r>
        <w:rPr/>
        <w:t>scale.</w:t>
      </w:r>
    </w:p>
    <w:p>
      <w:pPr>
        <w:pStyle w:val="BodyText"/>
        <w:spacing w:line="240" w:lineRule="auto" w:before="120"/>
        <w:ind w:right="159"/>
        <w:jc w:val="left"/>
      </w:pPr>
      <w:r>
        <w:rPr>
          <w:spacing w:val="-1"/>
        </w:rPr>
        <w:t>Most</w:t>
      </w:r>
      <w:r>
        <w:rPr/>
        <w:t> </w:t>
      </w:r>
      <w:r>
        <w:rPr>
          <w:spacing w:val="-1"/>
        </w:rPr>
        <w:t>importantly,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Assessment</w:t>
      </w:r>
      <w:r>
        <w:rPr/>
        <w:t> </w:t>
      </w:r>
      <w:r>
        <w:rPr>
          <w:spacing w:val="-1"/>
        </w:rPr>
        <w:t>does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recommend </w:t>
      </w:r>
      <w:r>
        <w:rPr/>
        <w:t>one </w:t>
      </w:r>
      <w:r>
        <w:rPr>
          <w:spacing w:val="-1"/>
        </w:rPr>
        <w:t>development</w:t>
      </w:r>
      <w:r>
        <w:rPr>
          <w:spacing w:val="-2"/>
        </w:rPr>
        <w:t> </w:t>
      </w:r>
      <w:r>
        <w:rPr>
          <w:spacing w:val="-1"/>
        </w:rPr>
        <w:t>over</w:t>
      </w:r>
      <w:r>
        <w:rPr>
          <w:spacing w:val="-2"/>
        </w:rPr>
        <w:t> </w:t>
      </w:r>
      <w:r>
        <w:rPr/>
        <w:t>another. It</w:t>
      </w:r>
      <w:r>
        <w:rPr>
          <w:spacing w:val="-3"/>
        </w:rPr>
        <w:t> </w:t>
      </w:r>
      <w:r>
        <w:rPr>
          <w:spacing w:val="-1"/>
        </w:rPr>
        <w:t>provides</w:t>
      </w:r>
      <w:r>
        <w:rPr>
          <w:spacing w:val="-2"/>
        </w:rPr>
        <w:t> </w:t>
      </w:r>
      <w:r>
        <w:rPr/>
        <w:t>the</w:t>
      </w:r>
      <w:r>
        <w:rPr>
          <w:spacing w:val="53"/>
        </w:rPr>
        <w:t> </w:t>
      </w:r>
      <w:r>
        <w:rPr>
          <w:rFonts w:ascii="Calibri" w:hAnsi="Calibri" w:cs="Calibri" w:eastAsia="Calibri"/>
          <w:spacing w:val="-1"/>
        </w:rPr>
        <w:t>reader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with a </w:t>
      </w:r>
      <w:r>
        <w:rPr>
          <w:rFonts w:ascii="Calibri" w:hAnsi="Calibri" w:cs="Calibri" w:eastAsia="Calibri"/>
          <w:spacing w:val="-1"/>
        </w:rPr>
        <w:t>range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possibilities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and 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information </w:t>
      </w:r>
      <w:r>
        <w:rPr>
          <w:rFonts w:ascii="Calibri" w:hAnsi="Calibri" w:cs="Calibri" w:eastAsia="Calibri"/>
        </w:rPr>
        <w:t>to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interpret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them,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consistent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with</w:t>
      </w:r>
      <w:r>
        <w:rPr>
          <w:rFonts w:ascii="Calibri" w:hAnsi="Calibri" w:cs="Calibri" w:eastAsia="Calibri"/>
        </w:rPr>
        <w:t> the </w:t>
      </w:r>
      <w:r>
        <w:rPr>
          <w:rFonts w:ascii="Calibri" w:hAnsi="Calibri" w:cs="Calibri" w:eastAsia="Calibri"/>
          <w:spacing w:val="-1"/>
        </w:rPr>
        <w:t>reader’s</w:t>
      </w:r>
      <w:r>
        <w:rPr>
          <w:rFonts w:ascii="Calibri" w:hAnsi="Calibri" w:cs="Calibri" w:eastAsia="Calibri"/>
          <w:spacing w:val="81"/>
        </w:rPr>
        <w:t> </w:t>
      </w:r>
      <w:r>
        <w:rPr>
          <w:spacing w:val="-1"/>
        </w:rPr>
        <w:t>values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their </w:t>
      </w:r>
      <w:r>
        <w:rPr>
          <w:spacing w:val="-1"/>
        </w:rPr>
        <w:t>aspirations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themselves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region.</w:t>
      </w:r>
    </w:p>
    <w:p>
      <w:pPr>
        <w:spacing w:line="240" w:lineRule="auto" w:before="10"/>
        <w:rPr>
          <w:rFonts w:ascii="Calibri" w:hAnsi="Calibri" w:cs="Calibri" w:eastAsia="Calibri"/>
          <w:sz w:val="9"/>
          <w:szCs w:val="9"/>
        </w:rPr>
      </w:pPr>
    </w:p>
    <w:p>
      <w:pPr>
        <w:spacing w:line="200" w:lineRule="atLeast"/>
        <w:ind w:left="14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1386824" cy="219456"/>
            <wp:effectExtent l="0" t="0" r="0" b="0"/>
            <wp:docPr id="7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24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pStyle w:val="BodyText"/>
        <w:spacing w:line="240" w:lineRule="auto" w:before="118"/>
        <w:ind w:right="0"/>
        <w:jc w:val="left"/>
      </w:pPr>
      <w:r>
        <w:rPr/>
        <w:t>Dr</w:t>
      </w:r>
      <w:r>
        <w:rPr>
          <w:spacing w:val="-2"/>
        </w:rPr>
        <w:t> </w:t>
      </w:r>
      <w:r>
        <w:rPr>
          <w:spacing w:val="-1"/>
        </w:rPr>
        <w:t>Peter</w:t>
      </w:r>
      <w:r>
        <w:rPr/>
        <w:t> </w:t>
      </w:r>
      <w:r>
        <w:rPr>
          <w:spacing w:val="-1"/>
        </w:rPr>
        <w:t>Stone,</w:t>
      </w:r>
      <w:r>
        <w:rPr>
          <w:spacing w:val="-2"/>
        </w:rPr>
        <w:t> </w:t>
      </w:r>
      <w:r>
        <w:rPr>
          <w:spacing w:val="-1"/>
        </w:rPr>
        <w:t>Deputy</w:t>
      </w:r>
      <w:r>
        <w:rPr>
          <w:spacing w:val="-2"/>
        </w:rPr>
        <w:t> </w:t>
      </w:r>
      <w:r>
        <w:rPr>
          <w:spacing w:val="-1"/>
        </w:rPr>
        <w:t>Director,</w:t>
      </w:r>
      <w:r>
        <w:rPr/>
        <w:t> </w:t>
      </w:r>
      <w:r>
        <w:rPr>
          <w:spacing w:val="-1"/>
        </w:rPr>
        <w:t>CSIRO</w:t>
      </w:r>
      <w:r>
        <w:rPr>
          <w:spacing w:val="-2"/>
        </w:rPr>
        <w:t> </w:t>
      </w:r>
      <w:r>
        <w:rPr>
          <w:spacing w:val="-1"/>
        </w:rPr>
        <w:t>Sustainable</w:t>
      </w:r>
      <w:r>
        <w:rPr/>
        <w:t> </w:t>
      </w:r>
      <w:r>
        <w:rPr>
          <w:spacing w:val="-1"/>
        </w:rPr>
        <w:t>Agriculture</w:t>
      </w:r>
      <w:r>
        <w:rPr/>
        <w:t> </w:t>
      </w:r>
      <w:r>
        <w:rPr>
          <w:spacing w:val="-1"/>
        </w:rPr>
        <w:t>Flagship</w:t>
      </w:r>
    </w:p>
    <w:p>
      <w:pPr>
        <w:spacing w:after="0" w:line="240" w:lineRule="auto"/>
        <w:jc w:val="left"/>
        <w:sectPr>
          <w:footerReference w:type="default" r:id="rId11"/>
          <w:footerReference w:type="even" r:id="rId12"/>
          <w:pgSz w:w="11910" w:h="16840"/>
          <w:pgMar w:footer="588" w:header="0" w:top="1080" w:bottom="780" w:left="1020" w:right="1020"/>
        </w:sectPr>
      </w:pPr>
    </w:p>
    <w:p>
      <w:pPr>
        <w:spacing w:line="480" w:lineRule="exact" w:before="35"/>
        <w:ind w:left="112" w:right="0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The Flinders and Gilbert Agricultural Re" w:id="5"/>
      <w:bookmarkEnd w:id="5"/>
      <w:r>
        <w:rPr/>
      </w:r>
      <w:bookmarkStart w:name="_bookmark2" w:id="6"/>
      <w:bookmarkEnd w:id="6"/>
      <w:r>
        <w:rPr/>
      </w:r>
      <w:r>
        <w:rPr>
          <w:rFonts w:ascii="Calibri"/>
          <w:b/>
          <w:color w:val="41B6E6"/>
          <w:spacing w:val="-1"/>
          <w:sz w:val="44"/>
        </w:rPr>
        <w:t>The</w:t>
      </w:r>
      <w:r>
        <w:rPr>
          <w:rFonts w:ascii="Calibri"/>
          <w:b/>
          <w:color w:val="41B6E6"/>
          <w:spacing w:val="-17"/>
          <w:sz w:val="44"/>
        </w:rPr>
        <w:t> </w:t>
      </w:r>
      <w:r>
        <w:rPr>
          <w:rFonts w:ascii="Calibri"/>
          <w:b/>
          <w:color w:val="41B6E6"/>
          <w:sz w:val="44"/>
        </w:rPr>
        <w:t>Flinders</w:t>
      </w:r>
      <w:r>
        <w:rPr>
          <w:rFonts w:ascii="Calibri"/>
          <w:b/>
          <w:color w:val="41B6E6"/>
          <w:spacing w:val="-16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and</w:t>
      </w:r>
      <w:r>
        <w:rPr>
          <w:rFonts w:ascii="Calibri"/>
          <w:b/>
          <w:color w:val="41B6E6"/>
          <w:spacing w:val="-15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Gilbert</w:t>
      </w:r>
      <w:r>
        <w:rPr>
          <w:rFonts w:ascii="Calibri"/>
          <w:b/>
          <w:color w:val="41B6E6"/>
          <w:spacing w:val="-17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Agricultural</w:t>
      </w:r>
      <w:r>
        <w:rPr>
          <w:rFonts w:ascii="Calibri"/>
          <w:b/>
          <w:color w:val="41B6E6"/>
          <w:spacing w:val="-16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Resource</w:t>
      </w:r>
      <w:r>
        <w:rPr>
          <w:rFonts w:ascii="Calibri"/>
          <w:b/>
          <w:color w:val="41B6E6"/>
          <w:spacing w:val="44"/>
          <w:w w:val="99"/>
          <w:sz w:val="44"/>
        </w:rPr>
        <w:t> </w:t>
      </w:r>
      <w:r>
        <w:rPr>
          <w:rFonts w:ascii="Calibri"/>
          <w:b/>
          <w:color w:val="41B6E6"/>
          <w:sz w:val="44"/>
        </w:rPr>
        <w:t>Assessment</w:t>
      </w:r>
      <w:r>
        <w:rPr>
          <w:rFonts w:ascii="Calibri"/>
          <w:b/>
          <w:color w:val="41B6E6"/>
          <w:spacing w:val="-33"/>
          <w:sz w:val="44"/>
        </w:rPr>
        <w:t> </w:t>
      </w:r>
      <w:r>
        <w:rPr>
          <w:rFonts w:ascii="Calibri"/>
          <w:b/>
          <w:color w:val="41B6E6"/>
          <w:sz w:val="44"/>
        </w:rPr>
        <w:t>team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pStyle w:val="BodyText"/>
        <w:tabs>
          <w:tab w:pos="4433" w:val="left" w:leader="none"/>
        </w:tabs>
        <w:spacing w:line="240" w:lineRule="auto"/>
        <w:ind w:left="163" w:right="0"/>
        <w:jc w:val="left"/>
      </w:pPr>
      <w:r>
        <w:rPr>
          <w:spacing w:val="-1"/>
        </w:rPr>
        <w:t>Project</w:t>
      </w:r>
      <w:r>
        <w:rPr/>
        <w:t> </w:t>
      </w:r>
      <w:r>
        <w:rPr>
          <w:spacing w:val="-1"/>
        </w:rPr>
        <w:t>Director</w:t>
        <w:tab/>
        <w:t>Peter</w:t>
      </w:r>
      <w:r>
        <w:rPr/>
        <w:t> </w:t>
      </w:r>
      <w:r>
        <w:rPr>
          <w:spacing w:val="-1"/>
        </w:rPr>
        <w:t>Stone</w:t>
      </w:r>
    </w:p>
    <w:p>
      <w:pPr>
        <w:pStyle w:val="BodyText"/>
        <w:tabs>
          <w:tab w:pos="3713" w:val="left" w:leader="none"/>
        </w:tabs>
        <w:spacing w:line="240" w:lineRule="auto" w:before="120"/>
        <w:ind w:right="0"/>
        <w:jc w:val="left"/>
      </w:pPr>
      <w:r>
        <w:rPr>
          <w:spacing w:val="-1"/>
        </w:rPr>
        <w:t>Project</w:t>
      </w:r>
      <w:r>
        <w:rPr>
          <w:spacing w:val="-2"/>
        </w:rPr>
        <w:t> </w:t>
      </w:r>
      <w:r>
        <w:rPr>
          <w:spacing w:val="-1"/>
        </w:rPr>
        <w:t>Leaders</w:t>
        <w:tab/>
        <w:t>Cuan Petheram,</w:t>
      </w:r>
      <w:r>
        <w:rPr>
          <w:spacing w:val="1"/>
        </w:rPr>
        <w:t> </w:t>
      </w:r>
      <w:r>
        <w:rPr/>
        <w:t>Ian</w:t>
      </w:r>
      <w:r>
        <w:rPr>
          <w:spacing w:val="-4"/>
        </w:rPr>
        <w:t> </w:t>
      </w:r>
      <w:r>
        <w:rPr>
          <w:spacing w:val="-1"/>
        </w:rPr>
        <w:t>Watson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tabs>
          <w:tab w:pos="3713" w:val="left" w:leader="none"/>
        </w:tabs>
        <w:spacing w:line="240" w:lineRule="auto"/>
        <w:ind w:left="3713" w:right="113" w:hanging="3601"/>
        <w:jc w:val="left"/>
      </w:pPr>
      <w:r>
        <w:rPr>
          <w:spacing w:val="-1"/>
        </w:rPr>
        <w:t>Reporting</w:t>
      </w:r>
      <w:r>
        <w:rPr>
          <w:spacing w:val="-3"/>
        </w:rPr>
        <w:t> </w:t>
      </w:r>
      <w:r>
        <w:rPr>
          <w:spacing w:val="-1"/>
        </w:rPr>
        <w:t>Team</w:t>
        <w:tab/>
      </w:r>
      <w:r>
        <w:rPr>
          <w:spacing w:val="-1"/>
          <w:u w:val="single" w:color="000000"/>
        </w:rPr>
        <w:t>Heinz Buettikofer</w:t>
      </w:r>
      <w:r>
        <w:rPr/>
      </w:r>
      <w:r>
        <w:rPr>
          <w:spacing w:val="-1"/>
        </w:rPr>
        <w:t>,</w:t>
      </w:r>
      <w:r>
        <w:rPr>
          <w:spacing w:val="1"/>
        </w:rPr>
        <w:t> </w:t>
      </w:r>
      <w:r>
        <w:rPr>
          <w:spacing w:val="-1"/>
          <w:u w:val="single" w:color="000000"/>
        </w:rPr>
        <w:t>Becky Schmidt</w:t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Maryam</w:t>
      </w:r>
      <w:r>
        <w:rPr>
          <w:spacing w:val="1"/>
        </w:rPr>
        <w:t> </w:t>
      </w:r>
      <w:r>
        <w:rPr>
          <w:spacing w:val="-1"/>
        </w:rPr>
        <w:t>Ahmad,</w:t>
      </w:r>
      <w:r>
        <w:rPr/>
        <w:t> </w:t>
      </w:r>
      <w:r>
        <w:rPr>
          <w:spacing w:val="-1"/>
        </w:rPr>
        <w:t>Simon</w:t>
      </w:r>
      <w:r>
        <w:rPr>
          <w:spacing w:val="-3"/>
        </w:rPr>
        <w:t> </w:t>
      </w:r>
      <w:r>
        <w:rPr>
          <w:spacing w:val="-1"/>
        </w:rPr>
        <w:t>Gallant,</w:t>
      </w:r>
      <w:r>
        <w:rPr>
          <w:spacing w:val="71"/>
        </w:rPr>
        <w:t> </w:t>
      </w:r>
      <w:r>
        <w:rPr>
          <w:spacing w:val="-1"/>
        </w:rPr>
        <w:t>Frances Marston,</w:t>
      </w:r>
      <w:r>
        <w:rPr/>
        <w:t> </w:t>
      </w:r>
      <w:r>
        <w:rPr>
          <w:spacing w:val="-1"/>
        </w:rPr>
        <w:t>Greg</w:t>
      </w:r>
      <w:r>
        <w:rPr/>
        <w:t> </w:t>
      </w:r>
      <w:r>
        <w:rPr>
          <w:spacing w:val="-1"/>
        </w:rPr>
        <w:t>Rinder,</w:t>
      </w:r>
      <w:r>
        <w:rPr/>
        <w:t> </w:t>
      </w:r>
      <w:r>
        <w:rPr>
          <w:spacing w:val="-1"/>
        </w:rPr>
        <w:t>Audrey</w:t>
      </w:r>
      <w:r>
        <w:rPr>
          <w:spacing w:val="-2"/>
        </w:rPr>
        <w:t> </w:t>
      </w:r>
      <w:r>
        <w:rPr>
          <w:spacing w:val="-1"/>
        </w:rPr>
        <w:t>Wallbrink</w:t>
      </w:r>
    </w:p>
    <w:p>
      <w:pPr>
        <w:pStyle w:val="BodyText"/>
        <w:tabs>
          <w:tab w:pos="3713" w:val="left" w:leader="none"/>
        </w:tabs>
        <w:spacing w:line="240" w:lineRule="auto" w:before="120"/>
        <w:ind w:right="0"/>
        <w:jc w:val="left"/>
      </w:pPr>
      <w:r>
        <w:rPr>
          <w:spacing w:val="-1"/>
        </w:rPr>
        <w:t>Project</w:t>
      </w:r>
      <w:r>
        <w:rPr>
          <w:spacing w:val="-2"/>
        </w:rPr>
        <w:t> </w:t>
      </w:r>
      <w:r>
        <w:rPr>
          <w:spacing w:val="-1"/>
        </w:rPr>
        <w:t>Support</w:t>
        <w:tab/>
      </w:r>
      <w:r>
        <w:rPr>
          <w:u w:val="single" w:color="000000"/>
        </w:rPr>
        <w:t>Ruth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Palmer</w:t>
      </w:r>
      <w:r>
        <w:rPr>
          <w:spacing w:val="-1"/>
        </w:rPr>
        <w:t>,</w:t>
      </w:r>
      <w:r>
        <w:rPr>
          <w:spacing w:val="-3"/>
        </w:rPr>
        <w:t> </w:t>
      </w:r>
      <w:r>
        <w:rPr>
          <w:spacing w:val="-1"/>
        </w:rPr>
        <w:t>Daniel</w:t>
      </w:r>
      <w:r>
        <w:rPr/>
        <w:t> </w:t>
      </w:r>
      <w:r>
        <w:rPr>
          <w:spacing w:val="-1"/>
        </w:rPr>
        <w:t>Aramini,</w:t>
      </w:r>
      <w:r>
        <w:rPr/>
        <w:t> </w:t>
      </w:r>
      <w:r>
        <w:rPr>
          <w:spacing w:val="-1"/>
        </w:rPr>
        <w:t>Michael</w:t>
      </w:r>
      <w:r>
        <w:rPr>
          <w:spacing w:val="-3"/>
        </w:rPr>
        <w:t> </w:t>
      </w:r>
      <w:r>
        <w:rPr>
          <w:spacing w:val="-1"/>
        </w:rPr>
        <w:t>Kehoe,</w:t>
      </w:r>
      <w:r>
        <w:rPr>
          <w:spacing w:val="-2"/>
        </w:rPr>
        <w:t> </w:t>
      </w:r>
      <w:r>
        <w:rPr>
          <w:spacing w:val="-1"/>
        </w:rPr>
        <w:t>Scott</w:t>
      </w:r>
      <w:r>
        <w:rPr>
          <w:spacing w:val="1"/>
        </w:rPr>
        <w:t> </w:t>
      </w:r>
      <w:r>
        <w:rPr>
          <w:spacing w:val="-1"/>
        </w:rPr>
        <w:t>Podger</w:t>
      </w:r>
    </w:p>
    <w:p>
      <w:pPr>
        <w:pStyle w:val="BodyText"/>
        <w:tabs>
          <w:tab w:pos="3713" w:val="left" w:leader="none"/>
        </w:tabs>
        <w:spacing w:line="240" w:lineRule="auto" w:before="96"/>
        <w:ind w:right="0"/>
        <w:jc w:val="left"/>
      </w:pPr>
      <w:r>
        <w:rPr>
          <w:spacing w:val="-1"/>
        </w:rPr>
        <w:t>Communications</w:t>
        <w:tab/>
      </w:r>
      <w:r>
        <w:rPr>
          <w:u w:val="single" w:color="000000"/>
        </w:rPr>
        <w:t>Leane</w:t>
      </w:r>
      <w:r>
        <w:rPr>
          <w:spacing w:val="-4"/>
          <w:u w:val="single" w:color="000000"/>
        </w:rPr>
        <w:t> </w:t>
      </w:r>
      <w:r>
        <w:rPr>
          <w:spacing w:val="-1"/>
          <w:u w:val="single" w:color="000000"/>
        </w:rPr>
        <w:t>Regan</w:t>
      </w:r>
      <w:r>
        <w:rPr/>
      </w:r>
      <w:r>
        <w:rPr>
          <w:spacing w:val="-1"/>
        </w:rPr>
        <w:t>,</w:t>
      </w:r>
      <w:r>
        <w:rPr/>
        <w:t> </w:t>
      </w:r>
      <w:r>
        <w:rPr>
          <w:spacing w:val="-2"/>
        </w:rPr>
        <w:t>Claire</w:t>
      </w:r>
      <w:r>
        <w:rPr>
          <w:spacing w:val="1"/>
        </w:rPr>
        <w:t> </w:t>
      </w:r>
      <w:r>
        <w:rPr>
          <w:spacing w:val="-1"/>
        </w:rPr>
        <w:t>Bobinskas,</w:t>
      </w:r>
      <w:r>
        <w:rPr>
          <w:spacing w:val="-2"/>
        </w:rPr>
        <w:t> </w:t>
      </w:r>
      <w:r>
        <w:rPr>
          <w:spacing w:val="-1"/>
        </w:rPr>
        <w:t>Dianne</w:t>
      </w:r>
      <w:r>
        <w:rPr/>
        <w:t> </w:t>
      </w:r>
      <w:r>
        <w:rPr>
          <w:spacing w:val="-1"/>
        </w:rPr>
        <w:t>Flett</w:t>
      </w:r>
      <w:r>
        <w:rPr>
          <w:spacing w:val="-1"/>
          <w:position w:val="10"/>
          <w:sz w:val="14"/>
        </w:rPr>
        <w:t>2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Rebecca</w:t>
      </w:r>
      <w:r>
        <w:rPr>
          <w:spacing w:val="-3"/>
        </w:rPr>
        <w:t> </w:t>
      </w:r>
      <w:r>
        <w:rPr>
          <w:spacing w:val="-1"/>
        </w:rPr>
        <w:t>Jennings</w:t>
      </w:r>
    </w:p>
    <w:p>
      <w:pPr>
        <w:pStyle w:val="BodyText"/>
        <w:tabs>
          <w:tab w:pos="3713" w:val="left" w:leader="none"/>
        </w:tabs>
        <w:spacing w:line="240" w:lineRule="auto" w:before="120"/>
        <w:ind w:right="0"/>
        <w:jc w:val="left"/>
      </w:pPr>
      <w:r>
        <w:rPr/>
        <w:t>Data</w:t>
      </w:r>
      <w:r>
        <w:rPr>
          <w:spacing w:val="-2"/>
        </w:rPr>
        <w:t> </w:t>
      </w:r>
      <w:r>
        <w:rPr>
          <w:spacing w:val="-1"/>
        </w:rPr>
        <w:t>Management</w:t>
        <w:tab/>
      </w:r>
      <w:r>
        <w:rPr>
          <w:u w:val="single" w:color="000000"/>
        </w:rPr>
        <w:t>Mick</w:t>
      </w:r>
      <w:r>
        <w:rPr>
          <w:spacing w:val="-1"/>
          <w:u w:val="single" w:color="000000"/>
        </w:rPr>
        <w:t> Hartcher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pStyle w:val="Heading3"/>
        <w:spacing w:line="240" w:lineRule="auto" w:before="51"/>
        <w:ind w:left="112" w:right="0"/>
        <w:jc w:val="left"/>
        <w:rPr>
          <w:b w:val="0"/>
          <w:bCs w:val="0"/>
        </w:rPr>
      </w:pPr>
      <w:bookmarkStart w:name="Activities" w:id="7"/>
      <w:bookmarkEnd w:id="7"/>
      <w:r>
        <w:rPr>
          <w:b w:val="0"/>
        </w:rPr>
      </w:r>
      <w:r>
        <w:rPr>
          <w:color w:val="41B6E6"/>
        </w:rPr>
        <w:t>Activities</w:t>
      </w:r>
      <w:r>
        <w:rPr>
          <w:b w:val="0"/>
        </w:rPr>
      </w:r>
    </w:p>
    <w:p>
      <w:pPr>
        <w:pStyle w:val="BodyText"/>
        <w:tabs>
          <w:tab w:pos="3713" w:val="left" w:leader="none"/>
        </w:tabs>
        <w:spacing w:line="240" w:lineRule="auto" w:before="93"/>
        <w:ind w:right="0"/>
        <w:jc w:val="left"/>
      </w:pPr>
      <w:r>
        <w:rPr>
          <w:spacing w:val="-1"/>
        </w:rPr>
        <w:t>Agricultural productivity</w:t>
        <w:tab/>
      </w:r>
      <w:r>
        <w:rPr>
          <w:spacing w:val="-1"/>
          <w:u w:val="single" w:color="000000"/>
        </w:rPr>
        <w:t>Tony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Webster</w:t>
      </w:r>
      <w:r>
        <w:rPr>
          <w:spacing w:val="-1"/>
        </w:rPr>
        <w:t>,</w:t>
      </w:r>
      <w:r>
        <w:rPr>
          <w:spacing w:val="-3"/>
        </w:rPr>
        <w:t> </w:t>
      </w:r>
      <w:r>
        <w:rPr>
          <w:spacing w:val="-1"/>
        </w:rPr>
        <w:t>Brett</w:t>
      </w:r>
      <w:r>
        <w:rPr/>
        <w:t> </w:t>
      </w:r>
      <w:r>
        <w:rPr>
          <w:spacing w:val="-1"/>
        </w:rPr>
        <w:t>Cocks,</w:t>
      </w:r>
      <w:r>
        <w:rPr>
          <w:spacing w:val="-3"/>
        </w:rPr>
        <w:t> </w:t>
      </w:r>
      <w:r>
        <w:rPr/>
        <w:t>Jo </w:t>
      </w:r>
      <w:r>
        <w:rPr>
          <w:spacing w:val="-1"/>
        </w:rPr>
        <w:t>Gentle</w:t>
      </w:r>
      <w:r>
        <w:rPr>
          <w:spacing w:val="-1"/>
          <w:position w:val="10"/>
          <w:sz w:val="14"/>
        </w:rPr>
        <w:t>6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Dean Jones,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>
          <w:spacing w:val="-1"/>
        </w:rPr>
        <w:t>Mayberry,</w:t>
      </w:r>
    </w:p>
    <w:p>
      <w:pPr>
        <w:pStyle w:val="BodyText"/>
        <w:spacing w:line="240" w:lineRule="auto"/>
        <w:ind w:left="3713" w:right="0"/>
        <w:jc w:val="left"/>
      </w:pPr>
      <w:r>
        <w:rPr>
          <w:spacing w:val="-1"/>
        </w:rPr>
        <w:t>Perry Poulton,</w:t>
      </w:r>
      <w:r>
        <w:rPr/>
        <w:t> </w:t>
      </w:r>
      <w:r>
        <w:rPr>
          <w:spacing w:val="-1"/>
        </w:rPr>
        <w:t>Stephen</w:t>
      </w:r>
      <w:r>
        <w:rPr/>
        <w:t> </w:t>
      </w:r>
      <w:r>
        <w:rPr>
          <w:spacing w:val="-1"/>
        </w:rPr>
        <w:t>Yeates,</w:t>
      </w:r>
      <w:r>
        <w:rPr/>
        <w:t> </w:t>
      </w:r>
      <w:r>
        <w:rPr>
          <w:spacing w:val="-1"/>
        </w:rPr>
        <w:t>Ainsleigh</w:t>
      </w:r>
      <w:r>
        <w:rPr>
          <w:spacing w:val="-3"/>
        </w:rPr>
        <w:t> </w:t>
      </w:r>
      <w:r>
        <w:rPr>
          <w:spacing w:val="-1"/>
        </w:rPr>
        <w:t>Wixon</w:t>
      </w:r>
    </w:p>
    <w:p>
      <w:pPr>
        <w:pStyle w:val="BodyText"/>
        <w:tabs>
          <w:tab w:pos="3713" w:val="left" w:leader="none"/>
        </w:tabs>
        <w:spacing w:line="281" w:lineRule="exact" w:before="94"/>
        <w:ind w:right="0"/>
        <w:jc w:val="left"/>
      </w:pPr>
      <w:r>
        <w:rPr/>
        <w:pict>
          <v:group style="position:absolute;margin-left:236.690002pt;margin-top:17.925037pt;width:78.150pt;height:.1pt;mso-position-horizontal-relative:page;mso-position-vertical-relative:paragraph;z-index:-356608" coordorigin="4734,359" coordsize="1563,2">
            <v:shape style="position:absolute;left:4734;top:359;width:1563;height:2" coordorigin="4734,359" coordsize="1563,0" path="m4734,359l6296,359e" filled="false" stroked="true" strokeweight=".82pt" strokecolor="#000000">
              <v:path arrowok="t"/>
            </v:shape>
            <w10:wrap type="none"/>
          </v:group>
        </w:pict>
      </w:r>
      <w:r>
        <w:rPr>
          <w:spacing w:val="-1"/>
        </w:rPr>
        <w:t>Aquatic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riparian ecology</w:t>
        <w:tab/>
        <w:t>Damien Burrows</w:t>
      </w:r>
      <w:r>
        <w:rPr>
          <w:spacing w:val="-1"/>
          <w:position w:val="10"/>
          <w:sz w:val="14"/>
        </w:rPr>
        <w:t>1</w:t>
      </w:r>
      <w:r>
        <w:rPr>
          <w:spacing w:val="-1"/>
        </w:rPr>
        <w:t>,</w:t>
      </w:r>
      <w:r>
        <w:rPr>
          <w:spacing w:val="1"/>
        </w:rPr>
        <w:t> </w:t>
      </w:r>
      <w:r>
        <w:rPr/>
        <w:t>Jon</w:t>
      </w:r>
      <w:r>
        <w:rPr>
          <w:spacing w:val="-4"/>
        </w:rPr>
        <w:t> </w:t>
      </w:r>
      <w:r>
        <w:rPr>
          <w:spacing w:val="-1"/>
        </w:rPr>
        <w:t>Brodie</w:t>
      </w:r>
      <w:r>
        <w:rPr>
          <w:spacing w:val="-1"/>
          <w:position w:val="10"/>
          <w:sz w:val="14"/>
        </w:rPr>
        <w:t>1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Barry Butler</w:t>
      </w:r>
      <w:r>
        <w:rPr>
          <w:spacing w:val="-1"/>
          <w:position w:val="10"/>
          <w:sz w:val="14"/>
        </w:rPr>
        <w:t>1</w:t>
      </w:r>
      <w:r>
        <w:rPr>
          <w:spacing w:val="-1"/>
        </w:rPr>
        <w:t>,</w:t>
      </w:r>
      <w:r>
        <w:rPr/>
        <w:t> </w:t>
      </w:r>
      <w:r>
        <w:rPr>
          <w:spacing w:val="-2"/>
        </w:rPr>
        <w:t>Cassandra</w:t>
      </w:r>
      <w:r>
        <w:rPr/>
        <w:t> </w:t>
      </w:r>
      <w:r>
        <w:rPr>
          <w:spacing w:val="-1"/>
        </w:rPr>
        <w:t>James</w:t>
      </w:r>
      <w:r>
        <w:rPr>
          <w:spacing w:val="-1"/>
          <w:position w:val="10"/>
          <w:sz w:val="14"/>
        </w:rPr>
        <w:t>1</w:t>
      </w:r>
      <w:r>
        <w:rPr>
          <w:spacing w:val="-1"/>
        </w:rPr>
        <w:t>,</w:t>
      </w:r>
    </w:p>
    <w:p>
      <w:pPr>
        <w:pStyle w:val="BodyText"/>
        <w:spacing w:line="281" w:lineRule="exact"/>
        <w:ind w:left="3713" w:right="0"/>
        <w:jc w:val="left"/>
        <w:rPr>
          <w:sz w:val="14"/>
          <w:szCs w:val="14"/>
        </w:rPr>
      </w:pPr>
      <w:r>
        <w:rPr>
          <w:spacing w:val="-1"/>
        </w:rPr>
        <w:t>Colette</w:t>
      </w:r>
      <w:r>
        <w:rPr>
          <w:spacing w:val="-3"/>
        </w:rPr>
        <w:t> </w:t>
      </w:r>
      <w:r>
        <w:rPr>
          <w:spacing w:val="-1"/>
        </w:rPr>
        <w:t>Thomas</w:t>
      </w:r>
      <w:r>
        <w:rPr>
          <w:spacing w:val="-1"/>
          <w:position w:val="10"/>
          <w:sz w:val="14"/>
        </w:rPr>
        <w:t>1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Nathan</w:t>
      </w:r>
      <w:r>
        <w:rPr>
          <w:spacing w:val="-5"/>
        </w:rPr>
        <w:t> </w:t>
      </w:r>
      <w:r>
        <w:rPr/>
        <w:t>Waltham</w:t>
      </w:r>
      <w:r>
        <w:rPr>
          <w:position w:val="10"/>
          <w:sz w:val="14"/>
        </w:rPr>
        <w:t>1</w:t>
      </w:r>
      <w:r>
        <w:rPr>
          <w:sz w:val="14"/>
        </w:rPr>
      </w:r>
    </w:p>
    <w:p>
      <w:pPr>
        <w:pStyle w:val="BodyText"/>
        <w:tabs>
          <w:tab w:pos="3713" w:val="left" w:leader="none"/>
        </w:tabs>
        <w:spacing w:line="240" w:lineRule="auto" w:before="120"/>
        <w:ind w:right="0"/>
        <w:jc w:val="left"/>
      </w:pPr>
      <w:r>
        <w:rPr>
          <w:spacing w:val="-1"/>
        </w:rPr>
        <w:t>Climate</w:t>
        <w:tab/>
      </w:r>
      <w:r>
        <w:rPr>
          <w:spacing w:val="-1"/>
          <w:u w:val="single" w:color="000000"/>
        </w:rPr>
        <w:t>Cuan Petheram</w:t>
      </w:r>
      <w:r>
        <w:rPr/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Ang Yang</w:t>
      </w:r>
    </w:p>
    <w:p>
      <w:pPr>
        <w:pStyle w:val="BodyText"/>
        <w:tabs>
          <w:tab w:pos="3713" w:val="left" w:leader="none"/>
        </w:tabs>
        <w:spacing w:line="240" w:lineRule="auto" w:before="96"/>
        <w:ind w:right="0"/>
        <w:jc w:val="left"/>
        <w:rPr>
          <w:sz w:val="14"/>
          <w:szCs w:val="14"/>
        </w:rPr>
      </w:pPr>
      <w:r>
        <w:rPr>
          <w:spacing w:val="-1"/>
        </w:rPr>
        <w:t>Instream</w:t>
      </w:r>
      <w:r>
        <w:rPr>
          <w:spacing w:val="-2"/>
        </w:rPr>
        <w:t> </w:t>
      </w:r>
      <w:r>
        <w:rPr>
          <w:spacing w:val="-1"/>
        </w:rPr>
        <w:t>waterholes</w:t>
        <w:tab/>
      </w:r>
      <w:r>
        <w:rPr>
          <w:u w:val="single" w:color="000000"/>
        </w:rPr>
        <w:t>David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McJannet</w:t>
      </w:r>
      <w:r>
        <w:rPr/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Anne</w:t>
      </w:r>
      <w:r>
        <w:rPr/>
        <w:t> </w:t>
      </w:r>
      <w:r>
        <w:rPr>
          <w:spacing w:val="-1"/>
        </w:rPr>
        <w:t>Henderson,</w:t>
      </w:r>
      <w:r>
        <w:rPr>
          <w:spacing w:val="1"/>
        </w:rPr>
        <w:t> </w:t>
      </w:r>
      <w:r>
        <w:rPr>
          <w:spacing w:val="-2"/>
        </w:rPr>
        <w:t>Jim</w:t>
      </w:r>
      <w:r>
        <w:rPr>
          <w:spacing w:val="-1"/>
        </w:rPr>
        <w:t> </w:t>
      </w:r>
      <w:r>
        <w:rPr/>
        <w:t>Wallace</w:t>
      </w:r>
      <w:r>
        <w:rPr>
          <w:position w:val="10"/>
          <w:sz w:val="14"/>
        </w:rPr>
        <w:t>1</w:t>
      </w:r>
      <w:r>
        <w:rPr>
          <w:sz w:val="14"/>
        </w:rPr>
      </w:r>
    </w:p>
    <w:p>
      <w:pPr>
        <w:pStyle w:val="BodyText"/>
        <w:tabs>
          <w:tab w:pos="3713" w:val="left" w:leader="none"/>
        </w:tabs>
        <w:spacing w:line="240" w:lineRule="auto" w:before="120"/>
        <w:ind w:right="0"/>
        <w:jc w:val="left"/>
      </w:pPr>
      <w:r>
        <w:rPr/>
        <w:t>Flood</w:t>
      </w:r>
      <w:r>
        <w:rPr>
          <w:spacing w:val="-3"/>
        </w:rPr>
        <w:t> </w:t>
      </w:r>
      <w:r>
        <w:rPr>
          <w:spacing w:val="-1"/>
        </w:rPr>
        <w:t>mapping</w:t>
        <w:tab/>
      </w:r>
      <w:r>
        <w:rPr>
          <w:spacing w:val="-1"/>
          <w:u w:val="single" w:color="000000"/>
        </w:rPr>
        <w:t>Dushmanta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Dutta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Fazlul</w:t>
      </w:r>
      <w:r>
        <w:rPr/>
        <w:t> </w:t>
      </w:r>
      <w:r>
        <w:rPr>
          <w:spacing w:val="-1"/>
        </w:rPr>
        <w:t>Karim,</w:t>
      </w:r>
      <w:r>
        <w:rPr>
          <w:spacing w:val="1"/>
        </w:rPr>
        <w:t> </w:t>
      </w:r>
      <w:r>
        <w:rPr>
          <w:spacing w:val="-1"/>
        </w:rPr>
        <w:t>Steve</w:t>
      </w:r>
      <w:r>
        <w:rPr>
          <w:spacing w:val="-2"/>
        </w:rPr>
        <w:t> </w:t>
      </w:r>
      <w:r>
        <w:rPr>
          <w:spacing w:val="-1"/>
        </w:rPr>
        <w:t>Marvanek,</w:t>
      </w:r>
      <w:r>
        <w:rPr>
          <w:spacing w:val="-2"/>
        </w:rPr>
        <w:t> Cate</w:t>
      </w:r>
      <w:r>
        <w:rPr/>
        <w:t> </w:t>
      </w:r>
      <w:r>
        <w:rPr>
          <w:spacing w:val="-1"/>
        </w:rPr>
        <w:t>Ticehurst</w:t>
      </w:r>
    </w:p>
    <w:p>
      <w:pPr>
        <w:pStyle w:val="BodyText"/>
        <w:tabs>
          <w:tab w:pos="3713" w:val="left" w:leader="none"/>
        </w:tabs>
        <w:spacing w:line="240" w:lineRule="auto" w:before="120"/>
        <w:ind w:right="0"/>
        <w:jc w:val="left"/>
      </w:pPr>
      <w:r>
        <w:rPr>
          <w:spacing w:val="-1"/>
        </w:rPr>
        <w:t>Geophysics</w:t>
        <w:tab/>
      </w:r>
      <w:r>
        <w:rPr>
          <w:spacing w:val="-1"/>
          <w:u w:val="single" w:color="000000"/>
        </w:rPr>
        <w:t>Tim Munday</w:t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Tania</w:t>
      </w:r>
      <w:r>
        <w:rPr/>
        <w:t> </w:t>
      </w:r>
      <w:r>
        <w:rPr>
          <w:spacing w:val="-1"/>
        </w:rPr>
        <w:t>Abdat,</w:t>
      </w:r>
      <w:r>
        <w:rPr>
          <w:spacing w:val="-2"/>
        </w:rPr>
        <w:t> </w:t>
      </w:r>
      <w:r>
        <w:rPr/>
        <w:t>Kevin</w:t>
      </w:r>
      <w:r>
        <w:rPr>
          <w:spacing w:val="-3"/>
        </w:rPr>
        <w:t> </w:t>
      </w:r>
      <w:r>
        <w:rPr>
          <w:spacing w:val="-1"/>
        </w:rPr>
        <w:t>Cahill,</w:t>
      </w:r>
      <w:r>
        <w:rPr/>
        <w:t> </w:t>
      </w:r>
      <w:r>
        <w:rPr>
          <w:spacing w:val="-1"/>
        </w:rPr>
        <w:t>Aaron</w:t>
      </w:r>
      <w:r>
        <w:rPr>
          <w:spacing w:val="-3"/>
        </w:rPr>
        <w:t> </w:t>
      </w:r>
      <w:r>
        <w:rPr>
          <w:spacing w:val="-1"/>
        </w:rPr>
        <w:t>Davis</w:t>
      </w:r>
    </w:p>
    <w:p>
      <w:pPr>
        <w:pStyle w:val="BodyText"/>
        <w:tabs>
          <w:tab w:pos="3713" w:val="left" w:leader="none"/>
        </w:tabs>
        <w:spacing w:line="240" w:lineRule="auto" w:before="120"/>
        <w:ind w:left="3713" w:right="1125" w:hanging="3601"/>
        <w:jc w:val="left"/>
      </w:pPr>
      <w:r>
        <w:rPr>
          <w:spacing w:val="-1"/>
        </w:rPr>
        <w:t>Groundwater</w:t>
        <w:tab/>
      </w:r>
      <w:r>
        <w:rPr>
          <w:u w:val="single" w:color="000000"/>
        </w:rPr>
        <w:t>Ian</w:t>
      </w:r>
      <w:r>
        <w:rPr>
          <w:spacing w:val="-2"/>
          <w:u w:val="single" w:color="000000"/>
        </w:rPr>
        <w:t> </w:t>
      </w:r>
      <w:r>
        <w:rPr>
          <w:u w:val="single" w:color="000000"/>
        </w:rPr>
        <w:t>Jolly</w:t>
      </w:r>
      <w:r>
        <w:rPr/>
        <w:t>, </w:t>
      </w:r>
      <w:r>
        <w:rPr>
          <w:spacing w:val="-1"/>
          <w:u w:val="single" w:color="000000"/>
        </w:rPr>
        <w:t>Andrew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Taylor</w:t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Phil Davies,</w:t>
      </w:r>
      <w:r>
        <w:rPr/>
        <w:t> </w:t>
      </w:r>
      <w:r>
        <w:rPr>
          <w:spacing w:val="-1"/>
        </w:rPr>
        <w:t>Glenn</w:t>
      </w:r>
      <w:r>
        <w:rPr>
          <w:spacing w:val="-2"/>
        </w:rPr>
        <w:t> </w:t>
      </w:r>
      <w:r>
        <w:rPr>
          <w:spacing w:val="-1"/>
        </w:rPr>
        <w:t>Harrington,</w:t>
      </w:r>
      <w:r>
        <w:rPr>
          <w:spacing w:val="45"/>
        </w:rPr>
        <w:t> </w:t>
      </w:r>
      <w:r>
        <w:rPr>
          <w:spacing w:val="-1"/>
        </w:rPr>
        <w:t>John Knight,</w:t>
      </w:r>
      <w:r>
        <w:rPr>
          <w:spacing w:val="-2"/>
        </w:rPr>
        <w:t> </w:t>
      </w:r>
      <w:r>
        <w:rPr/>
        <w:t>David</w:t>
      </w:r>
      <w:r>
        <w:rPr>
          <w:spacing w:val="-1"/>
        </w:rPr>
        <w:t> Rassam</w:t>
      </w:r>
    </w:p>
    <w:p>
      <w:pPr>
        <w:pStyle w:val="BodyText"/>
        <w:tabs>
          <w:tab w:pos="3713" w:val="left" w:leader="none"/>
        </w:tabs>
        <w:spacing w:line="281" w:lineRule="exact" w:before="97"/>
        <w:ind w:right="0"/>
        <w:jc w:val="left"/>
      </w:pPr>
      <w:r>
        <w:rPr>
          <w:spacing w:val="-1"/>
        </w:rPr>
        <w:t>Indigenous</w:t>
      </w:r>
      <w:r>
        <w:rPr/>
        <w:t> </w:t>
      </w:r>
      <w:r>
        <w:rPr>
          <w:spacing w:val="-1"/>
        </w:rPr>
        <w:t>water</w:t>
      </w:r>
      <w:r>
        <w:rPr>
          <w:spacing w:val="-2"/>
        </w:rPr>
        <w:t> </w:t>
      </w:r>
      <w:r>
        <w:rPr>
          <w:spacing w:val="-1"/>
        </w:rPr>
        <w:t>values</w:t>
        <w:tab/>
      </w:r>
      <w:r>
        <w:rPr>
          <w:spacing w:val="-1"/>
          <w:u w:val="single" w:color="000000"/>
        </w:rPr>
        <w:t>Marcus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Barber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Fenella</w:t>
      </w:r>
      <w:r>
        <w:rPr/>
        <w:t> </w:t>
      </w:r>
      <w:r>
        <w:rPr>
          <w:spacing w:val="-1"/>
        </w:rPr>
        <w:t>Atkinson</w:t>
      </w:r>
      <w:r>
        <w:rPr>
          <w:spacing w:val="-1"/>
          <w:position w:val="10"/>
          <w:sz w:val="14"/>
        </w:rPr>
        <w:t>5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Michele</w:t>
      </w:r>
      <w:r>
        <w:rPr/>
        <w:t> </w:t>
      </w:r>
      <w:r>
        <w:rPr>
          <w:spacing w:val="-1"/>
        </w:rPr>
        <w:t>Bird</w:t>
      </w:r>
      <w:r>
        <w:rPr>
          <w:spacing w:val="-1"/>
          <w:position w:val="10"/>
          <w:sz w:val="14"/>
        </w:rPr>
        <w:t>2</w:t>
      </w:r>
      <w:r>
        <w:rPr>
          <w:spacing w:val="-1"/>
        </w:rPr>
        <w:t>, </w:t>
      </w:r>
      <w:r>
        <w:rPr>
          <w:spacing w:val="-2"/>
        </w:rPr>
        <w:t>Susan</w:t>
      </w:r>
      <w:r>
        <w:rPr>
          <w:spacing w:val="-1"/>
        </w:rPr>
        <w:t> McIntyre-</w:t>
      </w:r>
    </w:p>
    <w:p>
      <w:pPr>
        <w:pStyle w:val="BodyText"/>
        <w:spacing w:line="281" w:lineRule="exact"/>
        <w:ind w:left="0" w:right="1483"/>
        <w:jc w:val="center"/>
        <w:rPr>
          <w:sz w:val="14"/>
          <w:szCs w:val="14"/>
        </w:rPr>
      </w:pPr>
      <w:r>
        <w:rPr>
          <w:spacing w:val="-1"/>
        </w:rPr>
        <w:t>Tamwoy</w:t>
      </w:r>
      <w:r>
        <w:rPr>
          <w:spacing w:val="-1"/>
          <w:position w:val="10"/>
          <w:sz w:val="14"/>
        </w:rPr>
        <w:t>5</w:t>
      </w:r>
      <w:r>
        <w:rPr>
          <w:sz w:val="14"/>
        </w:rPr>
      </w:r>
    </w:p>
    <w:p>
      <w:pPr>
        <w:pStyle w:val="BodyText"/>
        <w:tabs>
          <w:tab w:pos="3713" w:val="left" w:leader="none"/>
        </w:tabs>
        <w:spacing w:line="268" w:lineRule="exact" w:before="113"/>
        <w:ind w:left="3713" w:right="380" w:hanging="3601"/>
        <w:jc w:val="left"/>
        <w:rPr>
          <w:sz w:val="14"/>
          <w:szCs w:val="14"/>
        </w:rPr>
      </w:pPr>
      <w:r>
        <w:rPr/>
        <w:t>Water</w:t>
      </w:r>
      <w:r>
        <w:rPr>
          <w:spacing w:val="-3"/>
        </w:rPr>
        <w:t> </w:t>
      </w:r>
      <w:r>
        <w:rPr>
          <w:spacing w:val="-1"/>
        </w:rPr>
        <w:t>storage</w:t>
        <w:tab/>
      </w:r>
      <w:r>
        <w:rPr>
          <w:spacing w:val="-1"/>
          <w:u w:val="single" w:color="000000"/>
        </w:rPr>
        <w:t>Cuan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Petheram</w:t>
      </w:r>
      <w:r>
        <w:rPr/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Geoff</w:t>
      </w:r>
      <w:r>
        <w:rPr>
          <w:spacing w:val="-3"/>
        </w:rPr>
        <w:t> </w:t>
      </w:r>
      <w:r>
        <w:rPr>
          <w:spacing w:val="-1"/>
        </w:rPr>
        <w:t>Eades</w:t>
      </w:r>
      <w:r>
        <w:rPr>
          <w:spacing w:val="-1"/>
          <w:position w:val="10"/>
          <w:sz w:val="14"/>
        </w:rPr>
        <w:t>2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John Gallant,</w:t>
      </w:r>
      <w:r>
        <w:rPr>
          <w:spacing w:val="-3"/>
        </w:rPr>
        <w:t> </w:t>
      </w:r>
      <w:r>
        <w:rPr>
          <w:spacing w:val="-1"/>
        </w:rPr>
        <w:t>Paul</w:t>
      </w:r>
      <w:r>
        <w:rPr/>
        <w:t> </w:t>
      </w:r>
      <w:r>
        <w:rPr>
          <w:spacing w:val="-1"/>
        </w:rPr>
        <w:t>Harding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>
          <w:spacing w:val="55"/>
        </w:rPr>
        <w:t> </w:t>
      </w:r>
      <w:r>
        <w:rPr>
          <w:spacing w:val="-1"/>
        </w:rPr>
        <w:t>Ahrim</w:t>
      </w:r>
      <w:r>
        <w:rPr/>
        <w:t> </w:t>
      </w:r>
      <w:r>
        <w:rPr>
          <w:spacing w:val="-1"/>
        </w:rPr>
        <w:t>Lee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Sylvia</w:t>
      </w:r>
      <w:r>
        <w:rPr/>
        <w:t> </w:t>
      </w:r>
      <w:r>
        <w:rPr>
          <w:spacing w:val="-1"/>
        </w:rPr>
        <w:t>Ng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Arthur</w:t>
      </w:r>
      <w:r>
        <w:rPr/>
        <w:t> </w:t>
      </w:r>
      <w:r>
        <w:rPr>
          <w:spacing w:val="-1"/>
        </w:rPr>
        <w:t>Read,</w:t>
      </w:r>
      <w:r>
        <w:rPr>
          <w:spacing w:val="-2"/>
        </w:rPr>
        <w:t> </w:t>
      </w:r>
      <w:r>
        <w:rPr/>
        <w:t>Lee</w:t>
      </w:r>
      <w:r>
        <w:rPr>
          <w:spacing w:val="-3"/>
        </w:rPr>
        <w:t> </w:t>
      </w:r>
      <w:r>
        <w:rPr>
          <w:spacing w:val="-1"/>
        </w:rPr>
        <w:t>Rogers,</w:t>
      </w:r>
      <w:r>
        <w:rPr>
          <w:spacing w:val="1"/>
        </w:rPr>
        <w:t> </w:t>
      </w:r>
      <w:r>
        <w:rPr>
          <w:spacing w:val="-1"/>
        </w:rPr>
        <w:t>Brad Sherman,</w:t>
      </w:r>
      <w:r>
        <w:rPr>
          <w:spacing w:val="47"/>
        </w:rPr>
        <w:t> </w:t>
      </w:r>
      <w:r>
        <w:rPr>
          <w:spacing w:val="-1"/>
        </w:rPr>
        <w:t>Kerrie</w:t>
      </w:r>
      <w:r>
        <w:rPr>
          <w:spacing w:val="-3"/>
        </w:rPr>
        <w:t> </w:t>
      </w:r>
      <w:r>
        <w:rPr>
          <w:spacing w:val="-1"/>
        </w:rPr>
        <w:t>Tomkins,</w:t>
      </w:r>
      <w:r>
        <w:rPr/>
        <w:t> </w:t>
      </w:r>
      <w:r>
        <w:rPr>
          <w:spacing w:val="-1"/>
        </w:rPr>
        <w:t>Sanne</w:t>
      </w:r>
      <w:r>
        <w:rPr>
          <w:spacing w:val="1"/>
        </w:rPr>
        <w:t> </w:t>
      </w:r>
      <w:r>
        <w:rPr>
          <w:spacing w:val="-1"/>
        </w:rPr>
        <w:t>Voogt</w:t>
      </w:r>
      <w:r>
        <w:rPr>
          <w:spacing w:val="-1"/>
          <w:position w:val="10"/>
          <w:sz w:val="14"/>
        </w:rPr>
        <w:t>3</w:t>
      </w:r>
      <w:r>
        <w:rPr>
          <w:sz w:val="14"/>
        </w:rPr>
      </w:r>
    </w:p>
    <w:p>
      <w:pPr>
        <w:pStyle w:val="BodyText"/>
        <w:tabs>
          <w:tab w:pos="3713" w:val="left" w:leader="none"/>
        </w:tabs>
        <w:spacing w:line="240" w:lineRule="auto" w:before="125"/>
        <w:ind w:right="0"/>
        <w:jc w:val="left"/>
      </w:pPr>
      <w:r>
        <w:rPr>
          <w:spacing w:val="-1"/>
        </w:rPr>
        <w:t>Irrigation infrastructure</w:t>
        <w:tab/>
      </w:r>
      <w:r>
        <w:rPr>
          <w:spacing w:val="-1"/>
          <w:u w:val="single" w:color="000000"/>
        </w:rPr>
        <w:t>John Hornbuckle</w:t>
      </w:r>
      <w:r>
        <w:rPr/>
      </w:r>
    </w:p>
    <w:p>
      <w:pPr>
        <w:pStyle w:val="BodyText"/>
        <w:tabs>
          <w:tab w:pos="3713" w:val="left" w:leader="none"/>
        </w:tabs>
        <w:spacing w:line="268" w:lineRule="exact" w:before="115"/>
        <w:ind w:left="3713" w:right="526" w:hanging="3601"/>
        <w:jc w:val="both"/>
      </w:pPr>
      <w:r>
        <w:rPr>
          <w:spacing w:val="-1"/>
        </w:rPr>
        <w:t>Land suitability</w:t>
        <w:tab/>
      </w:r>
      <w:r>
        <w:rPr>
          <w:u w:val="single" w:color="000000"/>
        </w:rPr>
        <w:t>Rebecca</w:t>
      </w:r>
      <w:r>
        <w:rPr>
          <w:spacing w:val="-4"/>
          <w:u w:val="single" w:color="000000"/>
        </w:rPr>
        <w:t> </w:t>
      </w:r>
      <w:r>
        <w:rPr>
          <w:spacing w:val="-1"/>
          <w:u w:val="single" w:color="000000"/>
        </w:rPr>
        <w:t>Bartley</w:t>
      </w:r>
      <w:r>
        <w:rPr/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Daniel</w:t>
      </w:r>
      <w:r>
        <w:rPr>
          <w:spacing w:val="-3"/>
        </w:rPr>
        <w:t> </w:t>
      </w:r>
      <w:r>
        <w:rPr>
          <w:spacing w:val="-1"/>
        </w:rPr>
        <w:t>Brough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Charlie</w:t>
      </w:r>
      <w:r>
        <w:rPr/>
        <w:t> </w:t>
      </w:r>
      <w:r>
        <w:rPr>
          <w:spacing w:val="-1"/>
        </w:rPr>
        <w:t>Chen,</w:t>
      </w:r>
      <w:r>
        <w:rPr>
          <w:spacing w:val="-3"/>
        </w:rPr>
        <w:t> </w:t>
      </w:r>
      <w:r>
        <w:rPr>
          <w:spacing w:val="-1"/>
        </w:rPr>
        <w:t>David</w:t>
      </w:r>
      <w:r>
        <w:rPr>
          <w:spacing w:val="-3"/>
        </w:rPr>
        <w:t> </w:t>
      </w:r>
      <w:r>
        <w:rPr>
          <w:spacing w:val="-1"/>
        </w:rPr>
        <w:t>Clifford,</w:t>
      </w:r>
      <w:r>
        <w:rPr>
          <w:spacing w:val="61"/>
        </w:rPr>
        <w:t> </w:t>
      </w:r>
      <w:r>
        <w:rPr>
          <w:spacing w:val="-1"/>
        </w:rPr>
        <w:t>Angela Esterberg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/>
        <w:t> Neil</w:t>
      </w:r>
      <w:r>
        <w:rPr>
          <w:spacing w:val="-1"/>
        </w:rPr>
        <w:t> Enderlin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 </w:t>
      </w:r>
      <w:r>
        <w:rPr/>
        <w:t>Lauren</w:t>
      </w:r>
      <w:r>
        <w:rPr>
          <w:spacing w:val="-1"/>
        </w:rPr>
        <w:t> Eyres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>
          <w:spacing w:val="-2"/>
        </w:rPr>
        <w:t> </w:t>
      </w:r>
      <w:r>
        <w:rPr/>
        <w:t>Mark</w:t>
      </w:r>
      <w:r>
        <w:rPr>
          <w:spacing w:val="-2"/>
        </w:rPr>
        <w:t> </w:t>
      </w:r>
      <w:r>
        <w:rPr>
          <w:spacing w:val="-1"/>
        </w:rPr>
        <w:t>Glover,</w:t>
      </w:r>
      <w:r>
        <w:rPr>
          <w:spacing w:val="39"/>
        </w:rPr>
        <w:t> </w:t>
      </w:r>
      <w:r>
        <w:rPr>
          <w:spacing w:val="-1"/>
        </w:rPr>
        <w:t>Linda Gregory,</w:t>
      </w:r>
      <w:r>
        <w:rPr>
          <w:spacing w:val="-2"/>
        </w:rPr>
        <w:t> </w:t>
      </w:r>
      <w:r>
        <w:rPr>
          <w:spacing w:val="-1"/>
        </w:rPr>
        <w:t>Mike</w:t>
      </w:r>
      <w:r>
        <w:rPr/>
        <w:t> </w:t>
      </w:r>
      <w:r>
        <w:rPr>
          <w:spacing w:val="-1"/>
        </w:rPr>
        <w:t>Grundy,</w:t>
      </w:r>
      <w:r>
        <w:rPr/>
        <w:t> Ben</w:t>
      </w:r>
      <w:r>
        <w:rPr>
          <w:spacing w:val="-3"/>
        </w:rPr>
        <w:t> </w:t>
      </w:r>
      <w:r>
        <w:rPr>
          <w:spacing w:val="-1"/>
        </w:rPr>
        <w:t>Harms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>
          <w:spacing w:val="-2"/>
        </w:rPr>
        <w:t> </w:t>
      </w:r>
      <w:r>
        <w:rPr/>
        <w:t>Warren</w:t>
      </w:r>
      <w:r>
        <w:rPr>
          <w:spacing w:val="-1"/>
        </w:rPr>
        <w:t> Hicks,</w:t>
      </w:r>
    </w:p>
    <w:p>
      <w:pPr>
        <w:pStyle w:val="BodyText"/>
        <w:spacing w:line="268" w:lineRule="exact" w:before="1"/>
        <w:ind w:left="3713" w:right="196"/>
        <w:jc w:val="left"/>
      </w:pPr>
      <w:r>
        <w:rPr>
          <w:spacing w:val="-1"/>
        </w:rPr>
        <w:t>Joseph</w:t>
      </w:r>
      <w:r>
        <w:rPr>
          <w:spacing w:val="-2"/>
        </w:rPr>
        <w:t> </w:t>
      </w:r>
      <w:r>
        <w:rPr>
          <w:spacing w:val="-1"/>
        </w:rPr>
        <w:t>Kemei,</w:t>
      </w:r>
      <w:r>
        <w:rPr/>
        <w:t> </w:t>
      </w:r>
      <w:r>
        <w:rPr>
          <w:spacing w:val="-1"/>
        </w:rPr>
        <w:t>Jeremy</w:t>
      </w:r>
      <w:r>
        <w:rPr>
          <w:spacing w:val="-2"/>
        </w:rPr>
        <w:t> </w:t>
      </w:r>
      <w:r>
        <w:rPr>
          <w:spacing w:val="-1"/>
        </w:rPr>
        <w:t>Manders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 </w:t>
      </w:r>
      <w:r>
        <w:rPr/>
        <w:t>Keith</w:t>
      </w:r>
      <w:r>
        <w:rPr>
          <w:spacing w:val="-3"/>
        </w:rPr>
        <w:t> </w:t>
      </w:r>
      <w:r>
        <w:rPr>
          <w:spacing w:val="-1"/>
        </w:rPr>
        <w:t>Moody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Dave</w:t>
      </w:r>
      <w:r>
        <w:rPr>
          <w:spacing w:val="-3"/>
        </w:rPr>
        <w:t> </w:t>
      </w:r>
      <w:r>
        <w:rPr>
          <w:spacing w:val="-1"/>
        </w:rPr>
        <w:t>Morrison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>
          <w:spacing w:val="47"/>
        </w:rPr>
        <w:t> </w:t>
      </w:r>
      <w:r>
        <w:rPr>
          <w:spacing w:val="-1"/>
        </w:rPr>
        <w:t>Seonaid</w:t>
      </w:r>
      <w:r>
        <w:rPr>
          <w:spacing w:val="-5"/>
        </w:rPr>
        <w:t> </w:t>
      </w:r>
      <w:r>
        <w:rPr>
          <w:spacing w:val="-1"/>
        </w:rPr>
        <w:t>Philip,</w:t>
      </w:r>
      <w:r>
        <w:rPr>
          <w:spacing w:val="1"/>
        </w:rPr>
        <w:t> </w:t>
      </w:r>
      <w:r>
        <w:rPr>
          <w:spacing w:val="-1"/>
        </w:rPr>
        <w:t>Bernie</w:t>
      </w:r>
      <w:r>
        <w:rPr>
          <w:spacing w:val="-2"/>
        </w:rPr>
        <w:t> </w:t>
      </w:r>
      <w:r>
        <w:rPr>
          <w:spacing w:val="-1"/>
        </w:rPr>
        <w:t>Powell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/>
        <w:t> Liz</w:t>
      </w:r>
      <w:r>
        <w:rPr>
          <w:spacing w:val="-1"/>
        </w:rPr>
        <w:t> Stower,</w:t>
      </w:r>
      <w:r>
        <w:rPr>
          <w:spacing w:val="-4"/>
        </w:rPr>
        <w:t> </w:t>
      </w:r>
      <w:r>
        <w:rPr>
          <w:spacing w:val="-1"/>
        </w:rPr>
        <w:t>Mark</w:t>
      </w:r>
      <w:r>
        <w:rPr/>
        <w:t> </w:t>
      </w:r>
      <w:r>
        <w:rPr>
          <w:spacing w:val="-1"/>
        </w:rPr>
        <w:t>Sugars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</w:p>
    <w:p>
      <w:pPr>
        <w:pStyle w:val="BodyText"/>
        <w:spacing w:line="274" w:lineRule="exact"/>
        <w:ind w:left="3713" w:right="0"/>
        <w:jc w:val="left"/>
        <w:rPr>
          <w:sz w:val="14"/>
          <w:szCs w:val="14"/>
        </w:rPr>
      </w:pPr>
      <w:r>
        <w:rPr/>
        <w:t>Mark</w:t>
      </w:r>
      <w:r>
        <w:rPr>
          <w:spacing w:val="-3"/>
        </w:rPr>
        <w:t> </w:t>
      </w:r>
      <w:r>
        <w:rPr>
          <w:spacing w:val="-1"/>
        </w:rPr>
        <w:t>Thomas,</w:t>
      </w:r>
      <w:r>
        <w:rPr>
          <w:spacing w:val="-3"/>
        </w:rPr>
        <w:t> </w:t>
      </w:r>
      <w:r>
        <w:rPr>
          <w:spacing w:val="-1"/>
        </w:rPr>
        <w:t>Seija Tuomi,</w:t>
      </w:r>
      <w:r>
        <w:rPr>
          <w:spacing w:val="-3"/>
        </w:rPr>
        <w:t> </w:t>
      </w:r>
      <w:r>
        <w:rPr>
          <w:spacing w:val="-1"/>
        </w:rPr>
        <w:t>Reanna</w:t>
      </w:r>
      <w:r>
        <w:rPr/>
        <w:t> </w:t>
      </w:r>
      <w:r>
        <w:rPr>
          <w:spacing w:val="-1"/>
        </w:rPr>
        <w:t>Willis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>
          <w:spacing w:val="-3"/>
        </w:rPr>
        <w:t> </w:t>
      </w:r>
      <w:r>
        <w:rPr>
          <w:spacing w:val="-1"/>
        </w:rPr>
        <w:t>Peter</w:t>
      </w:r>
      <w:r>
        <w:rPr>
          <w:spacing w:val="-2"/>
        </w:rPr>
        <w:t> </w:t>
      </w:r>
      <w:r>
        <w:rPr/>
        <w:t>R </w:t>
      </w:r>
      <w:r>
        <w:rPr>
          <w:spacing w:val="-1"/>
        </w:rPr>
        <w:t>Wilson</w:t>
      </w:r>
      <w:r>
        <w:rPr>
          <w:spacing w:val="-1"/>
          <w:position w:val="10"/>
          <w:sz w:val="14"/>
        </w:rPr>
        <w:t>2</w:t>
      </w:r>
      <w:r>
        <w:rPr>
          <w:sz w:val="14"/>
        </w:rPr>
      </w:r>
    </w:p>
    <w:p>
      <w:pPr>
        <w:pStyle w:val="BodyText"/>
        <w:tabs>
          <w:tab w:pos="3713" w:val="left" w:leader="none"/>
        </w:tabs>
        <w:spacing w:line="268" w:lineRule="exact" w:before="113"/>
        <w:ind w:left="3713" w:right="841" w:hanging="3601"/>
        <w:jc w:val="left"/>
      </w:pPr>
      <w:r>
        <w:rPr/>
        <w:t>River</w:t>
      </w:r>
      <w:r>
        <w:rPr>
          <w:spacing w:val="-2"/>
        </w:rPr>
        <w:t> </w:t>
      </w:r>
      <w:r>
        <w:rPr>
          <w:spacing w:val="-1"/>
        </w:rPr>
        <w:t>modelling</w:t>
        <w:tab/>
      </w:r>
      <w:r>
        <w:rPr>
          <w:spacing w:val="-1"/>
          <w:u w:val="single" w:color="000000"/>
        </w:rPr>
        <w:t>Linda Holz</w:t>
      </w:r>
      <w:r>
        <w:rPr/>
      </w:r>
      <w:r>
        <w:rPr>
          <w:spacing w:val="-1"/>
        </w:rPr>
        <w:t>,</w:t>
      </w:r>
      <w:r>
        <w:rPr/>
        <w:t> </w:t>
      </w:r>
      <w:r>
        <w:rPr>
          <w:spacing w:val="-1"/>
          <w:u w:val="single" w:color="000000"/>
        </w:rPr>
        <w:t>Julien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Lerat</w:t>
      </w:r>
      <w:r>
        <w:rPr/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Chas</w:t>
      </w:r>
      <w:r>
        <w:rPr/>
        <w:t> </w:t>
      </w:r>
      <w:r>
        <w:rPr>
          <w:spacing w:val="-1"/>
        </w:rPr>
        <w:t>Egan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 Matthew</w:t>
      </w:r>
      <w:r>
        <w:rPr>
          <w:spacing w:val="-2"/>
        </w:rPr>
        <w:t> </w:t>
      </w:r>
      <w:r>
        <w:rPr>
          <w:spacing w:val="-1"/>
        </w:rPr>
        <w:t>Gooda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,</w:t>
      </w:r>
      <w:r>
        <w:rPr>
          <w:spacing w:val="59"/>
        </w:rPr>
        <w:t> </w:t>
      </w:r>
      <w:r>
        <w:rPr>
          <w:spacing w:val="-1"/>
        </w:rPr>
        <w:t>Justin Hughes,</w:t>
      </w:r>
      <w:r>
        <w:rPr/>
        <w:t> </w:t>
      </w:r>
      <w:r>
        <w:rPr>
          <w:spacing w:val="-1"/>
        </w:rPr>
        <w:t>Shaun </w:t>
      </w:r>
      <w:r>
        <w:rPr/>
        <w:t>Kim,</w:t>
      </w:r>
      <w:r>
        <w:rPr>
          <w:spacing w:val="-5"/>
        </w:rPr>
        <w:t> </w:t>
      </w:r>
      <w:r>
        <w:rPr>
          <w:spacing w:val="-1"/>
        </w:rPr>
        <w:t>Alex</w:t>
      </w:r>
      <w:r>
        <w:rPr/>
        <w:t> Loy</w:t>
      </w:r>
      <w:r>
        <w:rPr>
          <w:position w:val="10"/>
          <w:sz w:val="14"/>
        </w:rPr>
        <w:t>3</w:t>
      </w:r>
      <w:r>
        <w:rPr/>
        <w:t>, </w:t>
      </w:r>
      <w:r>
        <w:rPr>
          <w:spacing w:val="-1"/>
        </w:rPr>
        <w:t>Jean-Michel</w:t>
      </w:r>
      <w:r>
        <w:rPr>
          <w:spacing w:val="-3"/>
        </w:rPr>
        <w:t> </w:t>
      </w:r>
      <w:r>
        <w:rPr>
          <w:spacing w:val="-1"/>
        </w:rPr>
        <w:t>Perraud,</w:t>
      </w:r>
      <w:r>
        <w:rPr>
          <w:spacing w:val="31"/>
        </w:rPr>
        <w:t> </w:t>
      </w:r>
      <w:r>
        <w:rPr/>
        <w:t>Geoff</w:t>
      </w:r>
      <w:r>
        <w:rPr>
          <w:spacing w:val="-2"/>
        </w:rPr>
        <w:t> </w:t>
      </w:r>
      <w:r>
        <w:rPr>
          <w:spacing w:val="-1"/>
        </w:rPr>
        <w:t>Podger</w:t>
      </w:r>
    </w:p>
    <w:p>
      <w:pPr>
        <w:spacing w:after="0" w:line="268" w:lineRule="exact"/>
        <w:jc w:val="left"/>
        <w:sectPr>
          <w:pgSz w:w="11910" w:h="16840"/>
          <w:pgMar w:header="0" w:footer="588" w:top="1080" w:bottom="780" w:left="1020" w:right="1140"/>
        </w:sectPr>
      </w:pPr>
    </w:p>
    <w:p>
      <w:pPr>
        <w:pStyle w:val="BodyText"/>
        <w:tabs>
          <w:tab w:pos="3713" w:val="left" w:leader="none"/>
        </w:tabs>
        <w:spacing w:line="240" w:lineRule="auto" w:before="31"/>
        <w:ind w:left="3713" w:right="938" w:hanging="3601"/>
        <w:jc w:val="left"/>
      </w:pPr>
      <w:r>
        <w:rPr>
          <w:spacing w:val="-1"/>
        </w:rPr>
        <w:t>Socio-economics</w:t>
        <w:tab/>
      </w:r>
      <w:r>
        <w:rPr>
          <w:u w:val="single" w:color="000000"/>
        </w:rPr>
        <w:t>Lisa</w:t>
      </w:r>
      <w:r>
        <w:rPr>
          <w:spacing w:val="-1"/>
          <w:u w:val="single" w:color="000000"/>
        </w:rPr>
        <w:t> Brennan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McKellar</w:t>
      </w:r>
      <w:r>
        <w:rPr>
          <w:spacing w:val="-1"/>
        </w:rPr>
        <w:t>,</w:t>
      </w:r>
      <w:r>
        <w:rPr/>
        <w:t> </w:t>
      </w:r>
      <w:r>
        <w:rPr>
          <w:spacing w:val="-1"/>
          <w:u w:val="single" w:color="000000"/>
        </w:rPr>
        <w:t>Neville Crossman</w:t>
      </w:r>
      <w:r>
        <w:rPr/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Onil</w:t>
      </w:r>
      <w:r>
        <w:rPr/>
        <w:t> </w:t>
      </w:r>
      <w:r>
        <w:rPr>
          <w:spacing w:val="-1"/>
        </w:rPr>
        <w:t>Banerjee,</w:t>
      </w:r>
      <w:r>
        <w:rPr>
          <w:spacing w:val="47"/>
        </w:rPr>
        <w:t> </w:t>
      </w:r>
      <w:r>
        <w:rPr>
          <w:spacing w:val="-1"/>
        </w:rPr>
        <w:t>Rosalind</w:t>
      </w:r>
      <w:r>
        <w:rPr/>
        <w:t> </w:t>
      </w:r>
      <w:r>
        <w:rPr>
          <w:spacing w:val="-1"/>
        </w:rPr>
        <w:t>Bark,</w:t>
      </w:r>
      <w:r>
        <w:rPr/>
        <w:t> </w:t>
      </w:r>
      <w:r>
        <w:rPr>
          <w:spacing w:val="-1"/>
        </w:rPr>
        <w:t>Andrew</w:t>
      </w:r>
      <w:r>
        <w:rPr>
          <w:spacing w:val="-2"/>
        </w:rPr>
        <w:t> </w:t>
      </w:r>
      <w:r>
        <w:rPr>
          <w:spacing w:val="-1"/>
        </w:rPr>
        <w:t>Higgins,</w:t>
      </w:r>
      <w:r>
        <w:rPr>
          <w:spacing w:val="1"/>
        </w:rPr>
        <w:t> </w:t>
      </w:r>
      <w:r>
        <w:rPr>
          <w:spacing w:val="-1"/>
        </w:rPr>
        <w:t>Luis</w:t>
      </w:r>
      <w:r>
        <w:rPr/>
        <w:t> </w:t>
      </w:r>
      <w:r>
        <w:rPr>
          <w:spacing w:val="-1"/>
        </w:rPr>
        <w:t>Laredo,</w:t>
      </w:r>
      <w:r>
        <w:rPr>
          <w:spacing w:val="-3"/>
        </w:rPr>
        <w:t> </w:t>
      </w:r>
      <w:r>
        <w:rPr/>
        <w:t>Neil</w:t>
      </w:r>
      <w:r>
        <w:rPr>
          <w:spacing w:val="-3"/>
        </w:rPr>
        <w:t> </w:t>
      </w:r>
      <w:r>
        <w:rPr>
          <w:spacing w:val="-1"/>
        </w:rPr>
        <w:t>MacLeod,</w:t>
      </w:r>
    </w:p>
    <w:p>
      <w:pPr>
        <w:pStyle w:val="BodyText"/>
        <w:spacing w:line="218" w:lineRule="auto" w:before="18"/>
        <w:ind w:left="3713" w:right="220"/>
        <w:jc w:val="left"/>
        <w:rPr>
          <w:sz w:val="14"/>
          <w:szCs w:val="14"/>
        </w:rPr>
      </w:pPr>
      <w:r>
        <w:rPr/>
        <w:t>Marta</w:t>
      </w:r>
      <w:r>
        <w:rPr>
          <w:spacing w:val="-2"/>
        </w:rPr>
        <w:t> </w:t>
      </w:r>
      <w:r>
        <w:rPr>
          <w:spacing w:val="-1"/>
        </w:rPr>
        <w:t>Monjardino,</w:t>
      </w:r>
      <w:r>
        <w:rPr>
          <w:spacing w:val="-2"/>
        </w:rPr>
        <w:t> </w:t>
      </w:r>
      <w:r>
        <w:rPr>
          <w:spacing w:val="-1"/>
        </w:rPr>
        <w:t>Carmel</w:t>
      </w:r>
      <w:r>
        <w:rPr>
          <w:spacing w:val="-2"/>
        </w:rPr>
        <w:t> </w:t>
      </w:r>
      <w:r>
        <w:rPr>
          <w:spacing w:val="-1"/>
        </w:rPr>
        <w:t>Pollino, </w:t>
      </w:r>
      <w:r>
        <w:rPr/>
        <w:t>Di</w:t>
      </w:r>
      <w:r>
        <w:rPr>
          <w:spacing w:val="-3"/>
        </w:rPr>
        <w:t> </w:t>
      </w:r>
      <w:r>
        <w:rPr>
          <w:spacing w:val="-1"/>
        </w:rPr>
        <w:t>Prestwidge,</w:t>
      </w:r>
      <w:r>
        <w:rPr/>
        <w:t> </w:t>
      </w:r>
      <w:r>
        <w:rPr>
          <w:spacing w:val="-1"/>
        </w:rPr>
        <w:t>Stuart</w:t>
      </w:r>
      <w:r>
        <w:rPr/>
        <w:t> </w:t>
      </w:r>
      <w:r>
        <w:rPr>
          <w:spacing w:val="-1"/>
        </w:rPr>
        <w:t>Whitten,</w:t>
      </w:r>
      <w:r>
        <w:rPr>
          <w:spacing w:val="45"/>
        </w:rPr>
        <w:t> </w:t>
      </w:r>
      <w:r>
        <w:rPr/>
        <w:t>Glyn</w:t>
      </w:r>
      <w:r>
        <w:rPr>
          <w:spacing w:val="-1"/>
        </w:rPr>
        <w:t> Wittwer</w:t>
      </w:r>
      <w:r>
        <w:rPr>
          <w:spacing w:val="-1"/>
          <w:position w:val="10"/>
          <w:sz w:val="14"/>
        </w:rPr>
        <w:t>4</w:t>
      </w:r>
      <w:r>
        <w:rPr>
          <w:sz w:val="14"/>
        </w:rPr>
      </w:r>
    </w:p>
    <w:p>
      <w:pPr>
        <w:spacing w:line="240" w:lineRule="auto" w:before="0"/>
        <w:rPr>
          <w:rFonts w:ascii="Calibri" w:hAnsi="Calibri" w:cs="Calibri" w:eastAsia="Calibri"/>
          <w:sz w:val="26"/>
          <w:szCs w:val="26"/>
        </w:rPr>
      </w:pPr>
    </w:p>
    <w:p>
      <w:pPr>
        <w:spacing w:line="240" w:lineRule="auto" w:before="0"/>
        <w:rPr>
          <w:rFonts w:ascii="Calibri" w:hAnsi="Calibri" w:cs="Calibri" w:eastAsia="Calibri"/>
          <w:sz w:val="26"/>
          <w:szCs w:val="26"/>
        </w:rPr>
      </w:pPr>
    </w:p>
    <w:p>
      <w:pPr>
        <w:spacing w:line="240" w:lineRule="auto" w:before="3"/>
        <w:rPr>
          <w:rFonts w:ascii="Calibri" w:hAnsi="Calibri" w:cs="Calibri" w:eastAsia="Calibri"/>
          <w:sz w:val="20"/>
          <w:szCs w:val="20"/>
        </w:rPr>
      </w:pPr>
    </w:p>
    <w:p>
      <w:pPr>
        <w:spacing w:line="206" w:lineRule="exact" w:before="0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pacing w:val="-1"/>
          <w:sz w:val="16"/>
        </w:rPr>
        <w:t>Note: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all contributors </w:t>
      </w:r>
      <w:r>
        <w:rPr>
          <w:rFonts w:ascii="Calibri"/>
          <w:sz w:val="16"/>
        </w:rPr>
        <w:t>are</w:t>
      </w:r>
      <w:r>
        <w:rPr>
          <w:rFonts w:ascii="Calibri"/>
          <w:spacing w:val="-1"/>
          <w:sz w:val="16"/>
        </w:rPr>
        <w:t> affiliated with CSIRO unless indicated otherwise.</w:t>
      </w:r>
      <w:r>
        <w:rPr>
          <w:rFonts w:ascii="Calibri"/>
          <w:spacing w:val="5"/>
          <w:sz w:val="16"/>
        </w:rPr>
        <w:t> </w:t>
      </w:r>
      <w:r>
        <w:rPr>
          <w:rFonts w:ascii="Calibri"/>
          <w:spacing w:val="-1"/>
          <w:sz w:val="16"/>
          <w:u w:val="single" w:color="000000"/>
        </w:rPr>
        <w:t>Activity Leaders </w:t>
      </w:r>
      <w:r>
        <w:rPr>
          <w:rFonts w:ascii="Calibri"/>
          <w:spacing w:val="-1"/>
          <w:sz w:val="16"/>
        </w:rPr>
      </w:r>
      <w:r>
        <w:rPr>
          <w:rFonts w:ascii="Calibri"/>
          <w:spacing w:val="-1"/>
          <w:sz w:val="16"/>
        </w:rPr>
        <w:t>are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underlined. </w:t>
      </w:r>
      <w:r>
        <w:rPr>
          <w:rFonts w:ascii="Calibri"/>
          <w:position w:val="8"/>
          <w:sz w:val="10"/>
        </w:rPr>
        <w:t>1</w:t>
      </w:r>
      <w:r>
        <w:rPr>
          <w:rFonts w:ascii="Calibri"/>
          <w:spacing w:val="12"/>
          <w:position w:val="8"/>
          <w:sz w:val="10"/>
        </w:rPr>
        <w:t> </w:t>
      </w:r>
      <w:r>
        <w:rPr>
          <w:rFonts w:ascii="Calibri"/>
          <w:spacing w:val="-1"/>
          <w:sz w:val="16"/>
        </w:rPr>
        <w:t>TropWATER,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James Cook University,</w:t>
      </w:r>
    </w:p>
    <w:p>
      <w:pPr>
        <w:spacing w:line="196" w:lineRule="exact" w:before="6"/>
        <w:ind w:left="112" w:right="159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position w:val="8"/>
          <w:sz w:val="10"/>
        </w:rPr>
        <w:t>2</w:t>
      </w:r>
      <w:r>
        <w:rPr>
          <w:rFonts w:ascii="Calibri"/>
          <w:spacing w:val="12"/>
          <w:position w:val="8"/>
          <w:sz w:val="10"/>
        </w:rPr>
        <w:t> </w:t>
      </w:r>
      <w:r>
        <w:rPr>
          <w:rFonts w:ascii="Calibri"/>
          <w:spacing w:val="-1"/>
          <w:sz w:val="16"/>
        </w:rPr>
        <w:t>Independent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consultant,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position w:val="8"/>
          <w:sz w:val="10"/>
        </w:rPr>
        <w:t>3</w:t>
      </w:r>
      <w:r>
        <w:rPr>
          <w:rFonts w:ascii="Calibri"/>
          <w:spacing w:val="13"/>
          <w:position w:val="8"/>
          <w:sz w:val="10"/>
        </w:rPr>
        <w:t> </w:t>
      </w:r>
      <w:r>
        <w:rPr>
          <w:rFonts w:ascii="Calibri"/>
          <w:spacing w:val="-1"/>
          <w:sz w:val="16"/>
        </w:rPr>
        <w:t>Queensland Government,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position w:val="8"/>
          <w:sz w:val="10"/>
        </w:rPr>
        <w:t>4 </w:t>
      </w:r>
      <w:r>
        <w:rPr>
          <w:rFonts w:ascii="Calibri"/>
          <w:spacing w:val="-1"/>
          <w:sz w:val="16"/>
        </w:rPr>
        <w:t>Monash University,</w:t>
      </w:r>
      <w:r>
        <w:rPr>
          <w:rFonts w:ascii="Calibri"/>
          <w:sz w:val="16"/>
        </w:rPr>
        <w:t> </w:t>
      </w:r>
      <w:r>
        <w:rPr>
          <w:rFonts w:ascii="Calibri"/>
          <w:position w:val="8"/>
          <w:sz w:val="10"/>
        </w:rPr>
        <w:t>5</w:t>
      </w:r>
      <w:r>
        <w:rPr>
          <w:rFonts w:ascii="Calibri"/>
          <w:spacing w:val="12"/>
          <w:position w:val="8"/>
          <w:sz w:val="10"/>
        </w:rPr>
        <w:t> </w:t>
      </w:r>
      <w:r>
        <w:rPr>
          <w:rFonts w:ascii="Calibri"/>
          <w:spacing w:val="-1"/>
          <w:sz w:val="16"/>
        </w:rPr>
        <w:t>Archaeological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Heritage Management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Solutions,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position w:val="8"/>
          <w:sz w:val="10"/>
        </w:rPr>
        <w:t>6</w:t>
      </w:r>
      <w:r>
        <w:rPr>
          <w:rFonts w:ascii="Calibri"/>
          <w:spacing w:val="-1"/>
          <w:sz w:val="16"/>
        </w:rPr>
        <w:t>University of Western</w:t>
      </w:r>
      <w:r>
        <w:rPr>
          <w:rFonts w:ascii="Calibri"/>
          <w:spacing w:val="81"/>
          <w:sz w:val="16"/>
        </w:rPr>
        <w:t> </w:t>
      </w:r>
      <w:r>
        <w:rPr>
          <w:rFonts w:ascii="Calibri"/>
          <w:spacing w:val="-1"/>
          <w:sz w:val="16"/>
        </w:rPr>
        <w:t>Sydney</w:t>
      </w:r>
    </w:p>
    <w:p>
      <w:pPr>
        <w:spacing w:after="0" w:line="196" w:lineRule="exact"/>
        <w:jc w:val="left"/>
        <w:rPr>
          <w:rFonts w:ascii="Calibri" w:hAnsi="Calibri" w:cs="Calibri" w:eastAsia="Calibri"/>
          <w:sz w:val="16"/>
          <w:szCs w:val="16"/>
        </w:rPr>
        <w:sectPr>
          <w:footerReference w:type="default" r:id="rId14"/>
          <w:footerReference w:type="even" r:id="rId15"/>
          <w:pgSz w:w="11910" w:h="16840"/>
          <w:pgMar w:footer="588" w:header="0" w:top="1080" w:bottom="780" w:left="1020" w:right="1020"/>
        </w:sectPr>
      </w:pPr>
    </w:p>
    <w:p>
      <w:pPr>
        <w:spacing w:before="0"/>
        <w:ind w:left="332" w:right="0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Shortened  forms" w:id="8"/>
      <w:bookmarkEnd w:id="8"/>
      <w:r>
        <w:rPr/>
      </w:r>
      <w:bookmarkStart w:name="_bookmark3" w:id="9"/>
      <w:bookmarkEnd w:id="9"/>
      <w:r>
        <w:rPr/>
      </w:r>
      <w:r>
        <w:rPr>
          <w:rFonts w:ascii="Calibri"/>
          <w:b/>
          <w:color w:val="41B6E6"/>
          <w:sz w:val="44"/>
        </w:rPr>
        <w:t>Shortened</w:t>
      </w:r>
      <w:r>
        <w:rPr>
          <w:rFonts w:ascii="Calibri"/>
          <w:b/>
          <w:color w:val="41B6E6"/>
          <w:spacing w:val="-31"/>
          <w:sz w:val="44"/>
        </w:rPr>
        <w:t> </w:t>
      </w:r>
      <w:r>
        <w:rPr>
          <w:rFonts w:ascii="Calibri"/>
          <w:b/>
          <w:color w:val="41B6E6"/>
          <w:sz w:val="44"/>
        </w:rPr>
        <w:t>forms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25"/>
          <w:szCs w:val="25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4"/>
        <w:gridCol w:w="8055"/>
      </w:tblGrid>
      <w:tr>
        <w:trPr>
          <w:trHeight w:val="365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AEP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annual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exceedance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probability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AMTD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adopted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middle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thread</w:t>
            </w:r>
            <w:r>
              <w:rPr>
                <w:rFonts w:ascii="Calibri"/>
                <w:spacing w:val="-1"/>
                <w:sz w:val="22"/>
              </w:rPr>
              <w:t> distance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APSIM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Agricultural Production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Systems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Simulator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ARR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Australian Rainfall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Runoff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BOM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Bureau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Meteorology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CMIP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Coupled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Model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Intercomparison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Project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CRC-FORGE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Cooperative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Research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Centre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Focussed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Rainfall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Growth Estimation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CSIRO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Commonwealth Scientific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-1"/>
                <w:sz w:val="22"/>
              </w:rPr>
              <w:t> Industrial Research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Organisation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DAF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decay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amplitude factor</w:t>
            </w:r>
          </w:p>
        </w:tc>
      </w:tr>
      <w:tr>
        <w:trPr>
          <w:trHeight w:val="388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DEM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digital elevation model</w:t>
            </w:r>
          </w:p>
        </w:tc>
      </w:tr>
      <w:tr>
        <w:trPr>
          <w:trHeight w:val="656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73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DSITIA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127" w:right="22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Department</w:t>
            </w:r>
            <w:r>
              <w:rPr>
                <w:rFonts w:ascii="Calibri"/>
                <w:sz w:val="22"/>
              </w:rPr>
              <w:t> 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Science,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Information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Technology,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Innovation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Arts</w:t>
            </w:r>
            <w:r>
              <w:rPr>
                <w:rFonts w:ascii="Calibri"/>
                <w:spacing w:val="-1"/>
                <w:sz w:val="22"/>
              </w:rPr>
              <w:t> (Queensland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Government)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EL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elevation level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ENSO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spacing w:val="-1"/>
                <w:sz w:val="22"/>
              </w:rPr>
              <w:t>El</w:t>
            </w:r>
            <w:r>
              <w:rPr>
                <w:rFonts w:ascii="Calibri" w:hAnsi="Calibri"/>
                <w:sz w:val="22"/>
              </w:rPr>
              <w:t> </w:t>
            </w:r>
            <w:r>
              <w:rPr>
                <w:rFonts w:ascii="Calibri" w:hAnsi="Calibri"/>
                <w:spacing w:val="-1"/>
                <w:sz w:val="22"/>
              </w:rPr>
              <w:t>Niño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1"/>
                <w:sz w:val="22"/>
              </w:rPr>
              <w:t>Southern </w:t>
            </w:r>
            <w:r>
              <w:rPr>
                <w:rFonts w:ascii="Calibri" w:hAnsi="Calibri"/>
                <w:spacing w:val="-2"/>
                <w:sz w:val="22"/>
              </w:rPr>
              <w:t>Oscillation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FSL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full supply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level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gauging station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GTSMR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Generalised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Tropical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Storm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Method (revised)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IEAust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Institute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Engineers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Australia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MAF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moisture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adjustment factor</w:t>
            </w:r>
          </w:p>
        </w:tc>
      </w:tr>
      <w:tr>
        <w:trPr>
          <w:trHeight w:val="388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MIRORB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MapInfo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Runoff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Routing program</w:t>
            </w:r>
          </w:p>
        </w:tc>
      </w:tr>
      <w:tr>
        <w:trPr>
          <w:trHeight w:val="388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NQIAS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North</w:t>
            </w:r>
            <w:r>
              <w:rPr>
                <w:rFonts w:ascii="Calibri"/>
                <w:spacing w:val="-1"/>
                <w:sz w:val="22"/>
              </w:rPr>
              <w:t> Queensland Irrigated Agriculture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Strategy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ONA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Australian Government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Northern Australia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1"/>
                <w:sz w:val="22"/>
              </w:rPr>
              <w:t>PE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potential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evaporation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PMF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Probable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Maximum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Flood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PMP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Probable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Maximum Precipitation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PPD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patch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point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data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RORB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Runoff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Routing program</w:t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SILO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database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climate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data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provided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BOM</w:t>
            </w:r>
            <w:r>
              <w:rPr>
                <w:rFonts w:ascii="Calibri"/>
                <w:spacing w:val="-1"/>
                <w:sz w:val="22"/>
              </w:rPr>
              <w:t> and hosted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DSITIA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89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SRTM-H</w:t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Shuttle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Radar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Terrain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Model</w:t>
            </w:r>
          </w:p>
        </w:tc>
      </w:tr>
      <w:tr>
        <w:trPr>
          <w:trHeight w:val="365" w:hRule="exact"/>
        </w:trPr>
        <w:tc>
          <w:tcPr>
            <w:tcW w:w="1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TAF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topographic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adjustment factor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1910" w:h="16840"/>
          <w:pgMar w:header="0" w:footer="588" w:top="1080" w:bottom="780" w:left="800" w:right="1440"/>
        </w:sectPr>
      </w:pPr>
    </w:p>
    <w:p>
      <w:pPr>
        <w:spacing w:before="0"/>
        <w:ind w:left="112" w:right="0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Units" w:id="10"/>
      <w:bookmarkEnd w:id="10"/>
      <w:r>
        <w:rPr/>
      </w:r>
      <w:bookmarkStart w:name="_bookmark4" w:id="11"/>
      <w:bookmarkEnd w:id="11"/>
      <w:r>
        <w:rPr/>
      </w:r>
      <w:r>
        <w:rPr>
          <w:rFonts w:ascii="Calibri"/>
          <w:b/>
          <w:color w:val="41B6E6"/>
          <w:spacing w:val="-1"/>
          <w:sz w:val="44"/>
        </w:rPr>
        <w:t>Units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26"/>
          <w:szCs w:val="26"/>
        </w:rPr>
      </w:pPr>
    </w:p>
    <w:tbl>
      <w:tblPr>
        <w:tblW w:w="0" w:type="auto"/>
        <w:jc w:val="left"/>
        <w:tblInd w:w="1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4"/>
        <w:gridCol w:w="3153"/>
      </w:tblGrid>
      <w:tr>
        <w:trPr>
          <w:trHeight w:val="396" w:hRule="exact"/>
        </w:trPr>
        <w:tc>
          <w:tcPr>
            <w:tcW w:w="1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57"/>
              <w:ind w:left="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MEASUREMENT</w:t>
            </w:r>
            <w:r>
              <w:rPr>
                <w:rFonts w:ascii="Calibri"/>
                <w:b/>
                <w:color w:val="FFFFFF"/>
                <w:spacing w:val="-1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UNITS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57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DESCRIPTION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87" w:hRule="exact"/>
        </w:trPr>
        <w:tc>
          <w:tcPr>
            <w:tcW w:w="1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gigalitres,</w:t>
            </w:r>
            <w:r>
              <w:rPr>
                <w:rFonts w:ascii="Calibri"/>
                <w:spacing w:val="-9"/>
                <w:sz w:val="18"/>
              </w:rPr>
              <w:t> </w:t>
            </w:r>
            <w:r>
              <w:rPr>
                <w:rFonts w:ascii="Calibri"/>
                <w:sz w:val="18"/>
              </w:rPr>
              <w:t>1,000,000,000</w:t>
            </w:r>
            <w:r>
              <w:rPr>
                <w:rFonts w:ascii="Calibri"/>
                <w:spacing w:val="-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litres</w:t>
            </w:r>
          </w:p>
        </w:tc>
      </w:tr>
      <w:tr>
        <w:trPr>
          <w:trHeight w:val="396" w:hRule="exact"/>
        </w:trPr>
        <w:tc>
          <w:tcPr>
            <w:tcW w:w="1914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keV</w:t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kilo-electronvolts</w:t>
            </w:r>
          </w:p>
        </w:tc>
      </w:tr>
      <w:tr>
        <w:trPr>
          <w:trHeight w:val="387" w:hRule="exact"/>
        </w:trPr>
        <w:tc>
          <w:tcPr>
            <w:tcW w:w="1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kilolitres,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1000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litres</w:t>
            </w:r>
          </w:p>
        </w:tc>
      </w:tr>
      <w:tr>
        <w:trPr>
          <w:trHeight w:val="394" w:hRule="exact"/>
        </w:trPr>
        <w:tc>
          <w:tcPr>
            <w:tcW w:w="1914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km</w:t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kilometres,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1000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metres</w:t>
            </w:r>
          </w:p>
        </w:tc>
      </w:tr>
      <w:tr>
        <w:trPr>
          <w:trHeight w:val="389" w:hRule="exact"/>
        </w:trPr>
        <w:tc>
          <w:tcPr>
            <w:tcW w:w="1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Litres</w:t>
            </w:r>
          </w:p>
        </w:tc>
      </w:tr>
      <w:tr>
        <w:trPr>
          <w:trHeight w:val="393" w:hRule="exact"/>
        </w:trPr>
        <w:tc>
          <w:tcPr>
            <w:tcW w:w="1914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</w:t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Metres</w:t>
            </w:r>
          </w:p>
        </w:tc>
      </w:tr>
      <w:tr>
        <w:trPr>
          <w:trHeight w:val="389" w:hRule="exact"/>
        </w:trPr>
        <w:tc>
          <w:tcPr>
            <w:tcW w:w="1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mAHD</w:t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metres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above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Australian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Height Datum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3" w:hRule="exact"/>
        </w:trPr>
        <w:tc>
          <w:tcPr>
            <w:tcW w:w="1914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MeV</w:t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mega-electronvolts</w:t>
            </w:r>
          </w:p>
        </w:tc>
      </w:tr>
      <w:tr>
        <w:trPr>
          <w:trHeight w:val="387" w:hRule="exact"/>
        </w:trPr>
        <w:tc>
          <w:tcPr>
            <w:tcW w:w="1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mg</w:t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milligrams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6" w:hRule="exact"/>
        </w:trPr>
        <w:tc>
          <w:tcPr>
            <w:tcW w:w="1914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4"/>
              <w:ind w:left="43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z w:val="18"/>
              </w:rPr>
              <w:t>MJ/m</w:t>
            </w:r>
            <w:r>
              <w:rPr>
                <w:rFonts w:ascii="Calibri"/>
                <w:position w:val="9"/>
                <w:sz w:val="12"/>
              </w:rPr>
              <w:t>2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megajoules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per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metre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square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87" w:hRule="exact"/>
        </w:trPr>
        <w:tc>
          <w:tcPr>
            <w:tcW w:w="1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megalitres,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z w:val="18"/>
              </w:rPr>
              <w:t>1,000,000</w:t>
            </w:r>
            <w:r>
              <w:rPr>
                <w:rFonts w:ascii="Calibri"/>
                <w:spacing w:val="-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litres</w:t>
            </w:r>
          </w:p>
        </w:tc>
      </w:tr>
      <w:tr>
        <w:trPr>
          <w:trHeight w:val="415" w:hRule="exact"/>
        </w:trPr>
        <w:tc>
          <w:tcPr>
            <w:tcW w:w="1914" w:type="dxa"/>
            <w:tcBorders>
              <w:top w:val="nil" w:sz="6" w:space="0" w:color="auto"/>
              <w:left w:val="single" w:sz="35" w:space="0" w:color="ECECEC"/>
              <w:bottom w:val="single" w:sz="8" w:space="0" w:color="000000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8"/>
              <w:ind w:left="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mm</w:t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8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millimetres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footerReference w:type="default" r:id="rId16"/>
          <w:footerReference w:type="even" r:id="rId17"/>
          <w:pgSz w:w="11910" w:h="16840"/>
          <w:pgMar w:footer="588" w:header="0" w:top="1080" w:bottom="780" w:left="1020" w:right="1020"/>
        </w:sectPr>
      </w:pPr>
    </w:p>
    <w:p>
      <w:pPr>
        <w:spacing w:before="0"/>
        <w:ind w:left="112" w:right="142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Preface" w:id="12"/>
      <w:bookmarkEnd w:id="12"/>
      <w:r>
        <w:rPr/>
      </w:r>
      <w:bookmarkStart w:name="_bookmark5" w:id="13"/>
      <w:bookmarkEnd w:id="13"/>
      <w:r>
        <w:rPr/>
      </w:r>
      <w:r>
        <w:rPr>
          <w:rFonts w:ascii="Calibri"/>
          <w:b/>
          <w:color w:val="41B6E6"/>
          <w:spacing w:val="-1"/>
          <w:sz w:val="44"/>
        </w:rPr>
        <w:t>Preface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pStyle w:val="BodyText"/>
        <w:spacing w:line="240" w:lineRule="auto"/>
        <w:ind w:right="138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Flinders</w:t>
      </w:r>
      <w:r>
        <w:rPr/>
        <w:t> </w:t>
      </w:r>
      <w:r>
        <w:rPr>
          <w:spacing w:val="-1"/>
        </w:rPr>
        <w:t>and Gilbert</w:t>
      </w:r>
      <w:r>
        <w:rPr/>
        <w:t> </w:t>
      </w:r>
      <w:r>
        <w:rPr>
          <w:spacing w:val="-1"/>
        </w:rPr>
        <w:t>Agricultural Resource</w:t>
      </w:r>
      <w:r>
        <w:rPr>
          <w:spacing w:val="-2"/>
        </w:rPr>
        <w:t> </w:t>
      </w:r>
      <w:r>
        <w:rPr>
          <w:spacing w:val="-1"/>
        </w:rPr>
        <w:t>Assessment</w:t>
      </w:r>
      <w:r>
        <w:rPr>
          <w:spacing w:val="-3"/>
        </w:rPr>
        <w:t> </w:t>
      </w:r>
      <w:r>
        <w:rPr/>
        <w:t>(the</w:t>
      </w:r>
      <w:r>
        <w:rPr>
          <w:spacing w:val="-3"/>
        </w:rPr>
        <w:t> </w:t>
      </w:r>
      <w:r>
        <w:rPr>
          <w:spacing w:val="-1"/>
        </w:rPr>
        <w:t>Assessment)</w:t>
      </w:r>
      <w:r>
        <w:rPr/>
        <w:t> </w:t>
      </w:r>
      <w:r>
        <w:rPr>
          <w:spacing w:val="-2"/>
        </w:rPr>
        <w:t>aims</w:t>
      </w:r>
      <w:r>
        <w:rPr/>
        <w:t> to</w:t>
      </w:r>
      <w:r>
        <w:rPr>
          <w:spacing w:val="2"/>
        </w:rPr>
        <w:t> </w:t>
      </w:r>
      <w:r>
        <w:rPr>
          <w:spacing w:val="-1"/>
        </w:rPr>
        <w:t>provide</w:t>
      </w:r>
      <w:r>
        <w:rPr/>
        <w:t> </w:t>
      </w:r>
      <w:r>
        <w:rPr>
          <w:spacing w:val="-1"/>
        </w:rPr>
        <w:t>information so</w:t>
      </w:r>
      <w:r>
        <w:rPr>
          <w:spacing w:val="74"/>
        </w:rPr>
        <w:t> </w:t>
      </w:r>
      <w:r>
        <w:rPr/>
        <w:t>that </w:t>
      </w:r>
      <w:r>
        <w:rPr>
          <w:spacing w:val="-1"/>
        </w:rPr>
        <w:t>people</w:t>
      </w:r>
      <w:r>
        <w:rPr>
          <w:spacing w:val="1"/>
        </w:rPr>
        <w:t> </w:t>
      </w:r>
      <w:r>
        <w:rPr/>
        <w:t>can</w:t>
      </w:r>
      <w:r>
        <w:rPr>
          <w:spacing w:val="-3"/>
        </w:rPr>
        <w:t> </w:t>
      </w:r>
      <w:r>
        <w:rPr>
          <w:spacing w:val="-1"/>
        </w:rPr>
        <w:t>answer</w:t>
      </w:r>
      <w:r>
        <w:rPr/>
        <w:t> </w:t>
      </w:r>
      <w:r>
        <w:rPr>
          <w:spacing w:val="-1"/>
        </w:rPr>
        <w:t>questions</w:t>
      </w:r>
      <w:r>
        <w:rPr>
          <w:spacing w:val="-3"/>
        </w:rPr>
        <w:t> </w:t>
      </w:r>
      <w:r>
        <w:rPr>
          <w:spacing w:val="-1"/>
        </w:rPr>
        <w:t>such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following </w:t>
      </w:r>
      <w:r>
        <w:rPr/>
        <w:t>in the </w:t>
      </w:r>
      <w:r>
        <w:rPr>
          <w:spacing w:val="-1"/>
        </w:rPr>
        <w:t>context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particular</w:t>
      </w:r>
      <w:r>
        <w:rPr>
          <w:spacing w:val="3"/>
        </w:rPr>
        <w:t> </w:t>
      </w:r>
      <w:r>
        <w:rPr>
          <w:spacing w:val="-1"/>
        </w:rPr>
        <w:t>circumstances</w:t>
      </w:r>
      <w:r>
        <w:rPr/>
        <w:t> in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Flinders</w:t>
      </w:r>
      <w:r>
        <w:rPr/>
        <w:t> </w:t>
      </w:r>
      <w:r>
        <w:rPr>
          <w:spacing w:val="-1"/>
        </w:rPr>
        <w:t>and Gilbert</w:t>
      </w:r>
      <w:r>
        <w:rPr/>
        <w:t> </w:t>
      </w:r>
      <w:r>
        <w:rPr>
          <w:spacing w:val="-1"/>
        </w:rPr>
        <w:t>catchments: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40" w:lineRule="auto" w:before="120" w:after="0"/>
        <w:ind w:left="312" w:right="142" w:hanging="200"/>
        <w:jc w:val="left"/>
      </w:pPr>
      <w:r>
        <w:rPr/>
        <w:t>What</w:t>
      </w:r>
      <w:r>
        <w:rPr>
          <w:spacing w:val="-1"/>
        </w:rPr>
        <w:t> soil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water</w:t>
      </w:r>
      <w:r>
        <w:rPr>
          <w:spacing w:val="-3"/>
        </w:rPr>
        <w:t> </w:t>
      </w:r>
      <w:r>
        <w:rPr>
          <w:spacing w:val="-1"/>
        </w:rPr>
        <w:t>resources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irrigated</w:t>
      </w:r>
      <w:r>
        <w:rPr/>
        <w:t> </w:t>
      </w:r>
      <w:r>
        <w:rPr>
          <w:spacing w:val="-1"/>
        </w:rPr>
        <w:t>agriculture?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40" w:lineRule="auto" w:before="0" w:after="0"/>
        <w:ind w:left="312" w:right="142" w:hanging="200"/>
        <w:jc w:val="left"/>
      </w:pPr>
      <w:r>
        <w:rPr/>
        <w:t>What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existing ecological systems,</w:t>
      </w:r>
      <w:r>
        <w:rPr/>
        <w:t> </w:t>
      </w:r>
      <w:r>
        <w:rPr>
          <w:spacing w:val="-1"/>
        </w:rPr>
        <w:t>industries,</w:t>
      </w:r>
      <w:r>
        <w:rPr/>
        <w:t> </w:t>
      </w:r>
      <w:r>
        <w:rPr>
          <w:spacing w:val="-1"/>
        </w:rPr>
        <w:t>infrastructure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values?</w:t>
      </w:r>
      <w:r>
        <w:rPr/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40" w:lineRule="auto" w:before="0" w:after="0"/>
        <w:ind w:left="312" w:right="142" w:hanging="200"/>
        <w:jc w:val="left"/>
      </w:pPr>
      <w:r>
        <w:rPr/>
        <w:t>What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opportunities</w:t>
      </w:r>
      <w:r>
        <w:rPr>
          <w:spacing w:val="-3"/>
        </w:rPr>
        <w:t> </w:t>
      </w:r>
      <w:r>
        <w:rPr/>
        <w:t>for </w:t>
      </w:r>
      <w:r>
        <w:rPr>
          <w:spacing w:val="-1"/>
        </w:rPr>
        <w:t>irrigation?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79" w:lineRule="exact" w:before="1" w:after="0"/>
        <w:ind w:left="312" w:right="142" w:hanging="200"/>
        <w:jc w:val="left"/>
      </w:pPr>
      <w:r>
        <w:rPr/>
        <w:t>Is </w:t>
      </w:r>
      <w:r>
        <w:rPr>
          <w:spacing w:val="-1"/>
        </w:rPr>
        <w:t>irrigated agriculture</w:t>
      </w:r>
      <w:r>
        <w:rPr/>
        <w:t> </w:t>
      </w:r>
      <w:r>
        <w:rPr>
          <w:spacing w:val="-1"/>
        </w:rPr>
        <w:t>economically</w:t>
      </w:r>
      <w:r>
        <w:rPr>
          <w:spacing w:val="-2"/>
        </w:rPr>
        <w:t> </w:t>
      </w:r>
      <w:r>
        <w:rPr>
          <w:spacing w:val="-1"/>
        </w:rPr>
        <w:t>viable?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79" w:lineRule="exact" w:before="0" w:after="0"/>
        <w:ind w:left="312" w:right="142" w:hanging="200"/>
        <w:jc w:val="left"/>
      </w:pPr>
      <w:r>
        <w:rPr/>
        <w:t>How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sustainability</w:t>
      </w:r>
      <w:r>
        <w:rPr>
          <w:spacing w:val="-4"/>
        </w:rPr>
        <w:t> </w:t>
      </w:r>
      <w:r>
        <w:rPr/>
        <w:t>of </w:t>
      </w:r>
      <w:r>
        <w:rPr>
          <w:spacing w:val="-1"/>
        </w:rPr>
        <w:t>irrigated</w:t>
      </w:r>
      <w:r>
        <w:rPr/>
        <w:t> </w:t>
      </w:r>
      <w:r>
        <w:rPr>
          <w:spacing w:val="-1"/>
        </w:rPr>
        <w:t>agriculture</w:t>
      </w:r>
      <w:r>
        <w:rPr/>
        <w:t> </w:t>
      </w:r>
      <w:r>
        <w:rPr>
          <w:spacing w:val="-2"/>
        </w:rPr>
        <w:t>be </w:t>
      </w:r>
      <w:r>
        <w:rPr>
          <w:spacing w:val="-1"/>
        </w:rPr>
        <w:t>maximised?</w:t>
      </w:r>
    </w:p>
    <w:p>
      <w:pPr>
        <w:pStyle w:val="BodyText"/>
        <w:spacing w:line="240" w:lineRule="auto" w:before="120"/>
        <w:ind w:right="220"/>
        <w:jc w:val="left"/>
      </w:pP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questions</w:t>
      </w:r>
      <w:r>
        <w:rPr>
          <w:spacing w:val="-2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and the</w:t>
      </w:r>
      <w:r>
        <w:rPr>
          <w:spacing w:val="-2"/>
        </w:rPr>
        <w:t> </w:t>
      </w:r>
      <w:r>
        <w:rPr>
          <w:spacing w:val="-1"/>
        </w:rPr>
        <w:t>responses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questions</w:t>
      </w:r>
      <w:r>
        <w:rPr>
          <w:spacing w:val="1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-2"/>
        </w:rPr>
        <w:t> </w:t>
      </w:r>
      <w:r>
        <w:rPr/>
        <w:t>are </w:t>
      </w:r>
      <w:r>
        <w:rPr>
          <w:spacing w:val="-1"/>
        </w:rPr>
        <w:t>highly</w:t>
      </w:r>
      <w:r>
        <w:rPr/>
        <w:t> </w:t>
      </w:r>
      <w:r>
        <w:rPr>
          <w:spacing w:val="-1"/>
        </w:rPr>
        <w:t>interdependent</w:t>
      </w:r>
      <w:r>
        <w:rPr>
          <w:spacing w:val="-2"/>
        </w:rPr>
        <w:t> </w:t>
      </w:r>
      <w:r>
        <w:rPr>
          <w:spacing w:val="-1"/>
        </w:rPr>
        <w:t>and,</w:t>
      </w:r>
      <w:r>
        <w:rPr/>
        <w:t> </w:t>
      </w:r>
      <w:r>
        <w:rPr>
          <w:spacing w:val="-1"/>
        </w:rPr>
        <w:t>consequently,</w:t>
      </w:r>
      <w:r>
        <w:rPr>
          <w:spacing w:val="-2"/>
        </w:rPr>
        <w:t> </w:t>
      </w:r>
      <w:r>
        <w:rPr>
          <w:spacing w:val="-1"/>
        </w:rPr>
        <w:t>so</w:t>
      </w:r>
      <w:r>
        <w:rPr/>
        <w:t> is</w:t>
      </w:r>
      <w:r>
        <w:rPr>
          <w:spacing w:val="59"/>
        </w:rPr>
        <w:t> </w:t>
      </w:r>
      <w:r>
        <w:rPr/>
        <w:t>the </w:t>
      </w:r>
      <w:r>
        <w:rPr>
          <w:spacing w:val="-1"/>
        </w:rPr>
        <w:t>research undertaken</w:t>
      </w:r>
      <w:r>
        <w:rPr>
          <w:spacing w:val="-2"/>
        </w:rPr>
        <w:t> </w:t>
      </w:r>
      <w:r>
        <w:rPr>
          <w:spacing w:val="-1"/>
        </w:rPr>
        <w:t>through this</w:t>
      </w:r>
      <w:r>
        <w:rPr/>
        <w:t> </w:t>
      </w:r>
      <w:r>
        <w:rPr>
          <w:spacing w:val="-1"/>
        </w:rPr>
        <w:t>Assessment.</w:t>
      </w:r>
      <w:r>
        <w:rPr>
          <w:spacing w:val="-3"/>
        </w:rPr>
        <w:t> </w:t>
      </w:r>
      <w:r>
        <w:rPr>
          <w:spacing w:val="-1"/>
        </w:rPr>
        <w:t>While</w:t>
      </w:r>
      <w:r>
        <w:rPr/>
        <w:t> each</w:t>
      </w:r>
      <w:r>
        <w:rPr>
          <w:spacing w:val="-1"/>
        </w:rPr>
        <w:t> report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2"/>
        </w:rPr>
        <w:t>read</w:t>
      </w:r>
      <w:r>
        <w:rPr>
          <w:spacing w:val="-1"/>
        </w:rPr>
        <w:t> </w:t>
      </w:r>
      <w:r>
        <w:rPr/>
        <w:t>as a </w:t>
      </w:r>
      <w:r>
        <w:rPr>
          <w:spacing w:val="-1"/>
        </w:rPr>
        <w:t>stand-alone</w:t>
      </w:r>
      <w:r>
        <w:rPr>
          <w:spacing w:val="73"/>
        </w:rPr>
        <w:t> </w:t>
      </w:r>
      <w:r>
        <w:rPr>
          <w:spacing w:val="-1"/>
        </w:rPr>
        <w:t>document,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suite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reports</w:t>
      </w:r>
      <w:r>
        <w:rPr>
          <w:spacing w:val="-2"/>
        </w:rPr>
        <w:t> </w:t>
      </w:r>
      <w:r>
        <w:rPr>
          <w:spacing w:val="-1"/>
        </w:rPr>
        <w:t>must</w:t>
      </w:r>
      <w:r>
        <w:rPr>
          <w:spacing w:val="-2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read </w:t>
      </w:r>
      <w:r>
        <w:rPr/>
        <w:t>as a</w:t>
      </w:r>
      <w:r>
        <w:rPr>
          <w:spacing w:val="-3"/>
        </w:rPr>
        <w:t> </w:t>
      </w:r>
      <w:r>
        <w:rPr>
          <w:spacing w:val="-2"/>
        </w:rPr>
        <w:t>whole</w:t>
      </w:r>
      <w:r>
        <w:rPr/>
        <w:t> if </w:t>
      </w:r>
      <w:r>
        <w:rPr>
          <w:spacing w:val="-1"/>
        </w:rPr>
        <w:t>they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reliably</w:t>
      </w:r>
      <w:r>
        <w:rPr/>
        <w:t> </w:t>
      </w:r>
      <w:r>
        <w:rPr>
          <w:spacing w:val="-1"/>
        </w:rPr>
        <w:t>inform</w:t>
      </w:r>
      <w:r>
        <w:rPr>
          <w:spacing w:val="-2"/>
        </w:rPr>
        <w:t> </w:t>
      </w:r>
      <w:r>
        <w:rPr>
          <w:spacing w:val="-1"/>
        </w:rPr>
        <w:t>discussion </w:t>
      </w:r>
      <w:r>
        <w:rPr/>
        <w:t>and</w:t>
      </w:r>
      <w:r>
        <w:rPr>
          <w:spacing w:val="59"/>
        </w:rPr>
        <w:t> </w:t>
      </w:r>
      <w:r>
        <w:rPr>
          <w:spacing w:val="-1"/>
        </w:rPr>
        <w:t>decision</w:t>
      </w:r>
      <w:r>
        <w:rPr>
          <w:spacing w:val="-3"/>
        </w:rPr>
        <w:t> </w:t>
      </w:r>
      <w:r>
        <w:rPr>
          <w:spacing w:val="-1"/>
        </w:rPr>
        <w:t>making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regional</w:t>
      </w:r>
      <w:r>
        <w:rPr/>
        <w:t> </w:t>
      </w:r>
      <w:r>
        <w:rPr>
          <w:spacing w:val="-1"/>
        </w:rPr>
        <w:t>development.</w:t>
      </w:r>
    </w:p>
    <w:p>
      <w:pPr>
        <w:pStyle w:val="BodyText"/>
        <w:spacing w:line="240" w:lineRule="auto" w:before="120"/>
        <w:ind w:right="142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Assessment</w:t>
      </w:r>
      <w:r>
        <w:rPr>
          <w:spacing w:val="1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producing</w:t>
      </w:r>
      <w:r>
        <w:rPr/>
        <w:t> a </w:t>
      </w:r>
      <w:r>
        <w:rPr>
          <w:spacing w:val="-1"/>
        </w:rPr>
        <w:t>series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reports: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39" w:lineRule="auto" w:before="121" w:after="0"/>
        <w:ind w:left="312" w:right="212" w:hanging="200"/>
        <w:jc w:val="both"/>
      </w:pPr>
      <w:r>
        <w:rPr>
          <w:spacing w:val="-1"/>
        </w:rPr>
        <w:t>Technical reports</w:t>
      </w:r>
      <w:r>
        <w:rPr/>
        <w:t> </w:t>
      </w:r>
      <w:r>
        <w:rPr>
          <w:spacing w:val="-1"/>
        </w:rPr>
        <w:t>present scientific</w:t>
      </w:r>
      <w:r>
        <w:rPr>
          <w:spacing w:val="-2"/>
        </w:rPr>
        <w:t> </w:t>
      </w:r>
      <w:r>
        <w:rPr>
          <w:spacing w:val="-1"/>
        </w:rPr>
        <w:t>work</w:t>
      </w:r>
      <w:r>
        <w:rPr/>
        <w:t> at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level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detail sufficient for</w:t>
      </w:r>
      <w:r>
        <w:rPr/>
        <w:t> </w:t>
      </w:r>
      <w:r>
        <w:rPr>
          <w:spacing w:val="-1"/>
        </w:rPr>
        <w:t>technical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scientific</w:t>
      </w:r>
      <w:r>
        <w:rPr>
          <w:spacing w:val="-3"/>
        </w:rPr>
        <w:t> </w:t>
      </w:r>
      <w:r>
        <w:rPr>
          <w:spacing w:val="-1"/>
        </w:rPr>
        <w:t>experts</w:t>
      </w:r>
      <w:r>
        <w:rPr>
          <w:spacing w:val="87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reproduce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work. </w:t>
      </w:r>
      <w:r>
        <w:rPr>
          <w:spacing w:val="-2"/>
        </w:rPr>
        <w:t>Each</w:t>
      </w:r>
      <w:r>
        <w:rPr>
          <w:spacing w:val="-1"/>
        </w:rPr>
        <w:t> </w:t>
      </w:r>
      <w:r>
        <w:rPr/>
        <w:t>of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12</w:t>
      </w:r>
      <w:r>
        <w:rPr>
          <w:spacing w:val="3"/>
        </w:rPr>
        <w:t> </w:t>
      </w:r>
      <w:r>
        <w:rPr>
          <w:spacing w:val="-1"/>
        </w:rPr>
        <w:t>research</w:t>
      </w:r>
      <w:r>
        <w:rPr/>
        <w:t> </w:t>
      </w:r>
      <w:r>
        <w:rPr>
          <w:spacing w:val="-1"/>
        </w:rPr>
        <w:t>activities</w:t>
      </w:r>
      <w:r>
        <w:rPr/>
        <w:t> </w:t>
      </w:r>
      <w:r>
        <w:rPr>
          <w:spacing w:val="-1"/>
        </w:rPr>
        <w:t>(outlined</w:t>
      </w:r>
      <w:r>
        <w:rPr/>
        <w:t> </w:t>
      </w:r>
      <w:r>
        <w:rPr>
          <w:spacing w:val="-1"/>
        </w:rPr>
        <w:t>below)</w:t>
      </w:r>
      <w:r>
        <w:rPr/>
        <w:t> </w:t>
      </w:r>
      <w:r>
        <w:rPr>
          <w:spacing w:val="-1"/>
        </w:rPr>
        <w:t>has</w:t>
      </w:r>
      <w:r>
        <w:rPr/>
        <w:t> a</w:t>
      </w:r>
      <w:r>
        <w:rPr>
          <w:spacing w:val="-3"/>
        </w:rPr>
        <w:t> </w:t>
      </w:r>
      <w:r>
        <w:rPr>
          <w:spacing w:val="-1"/>
        </w:rPr>
        <w:t>corresponding technical</w:t>
      </w:r>
      <w:r>
        <w:rPr>
          <w:spacing w:val="79"/>
        </w:rPr>
        <w:t> </w:t>
      </w:r>
      <w:r>
        <w:rPr/>
        <w:t>report.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40" w:lineRule="auto" w:before="1" w:after="0"/>
        <w:ind w:left="312" w:right="174" w:hanging="200"/>
        <w:jc w:val="left"/>
      </w:pPr>
      <w:r>
        <w:rPr>
          <w:spacing w:val="-1"/>
        </w:rPr>
        <w:t>Each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two</w:t>
      </w:r>
      <w:r>
        <w:rPr>
          <w:spacing w:val="1"/>
        </w:rPr>
        <w:t> </w:t>
      </w:r>
      <w:r>
        <w:rPr>
          <w:spacing w:val="-1"/>
        </w:rPr>
        <w:t>catchment</w:t>
      </w:r>
      <w:r>
        <w:rPr>
          <w:spacing w:val="-2"/>
        </w:rPr>
        <w:t> </w:t>
      </w:r>
      <w:r>
        <w:rPr/>
        <w:t>reports </w:t>
      </w:r>
      <w:r>
        <w:rPr>
          <w:spacing w:val="-1"/>
        </w:rPr>
        <w:t>(one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catchment)</w:t>
      </w:r>
      <w:r>
        <w:rPr/>
        <w:t> </w:t>
      </w:r>
      <w:r>
        <w:rPr>
          <w:spacing w:val="-1"/>
        </w:rPr>
        <w:t>synthesises</w:t>
      </w:r>
      <w:r>
        <w:rPr/>
        <w:t> </w:t>
      </w:r>
      <w:r>
        <w:rPr>
          <w:spacing w:val="-1"/>
        </w:rPr>
        <w:t>key material from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technical</w:t>
      </w:r>
      <w:r>
        <w:rPr>
          <w:spacing w:val="67"/>
        </w:rPr>
        <w:t> </w:t>
      </w:r>
      <w:r>
        <w:rPr>
          <w:spacing w:val="-1"/>
        </w:rPr>
        <w:t>reports,</w:t>
      </w:r>
      <w:r>
        <w:rPr/>
        <w:t> </w:t>
      </w:r>
      <w:r>
        <w:rPr>
          <w:spacing w:val="-1"/>
        </w:rPr>
        <w:t>providing well-informed</w:t>
      </w:r>
      <w:r>
        <w:rPr/>
        <w:t> </w:t>
      </w:r>
      <w:r>
        <w:rPr>
          <w:spacing w:val="-1"/>
        </w:rPr>
        <w:t>but</w:t>
      </w:r>
      <w:r>
        <w:rPr>
          <w:spacing w:val="-2"/>
        </w:rPr>
        <w:t> </w:t>
      </w:r>
      <w:r>
        <w:rPr>
          <w:spacing w:val="-1"/>
        </w:rPr>
        <w:t>non-scientific</w:t>
      </w:r>
      <w:r>
        <w:rPr/>
        <w:t> </w:t>
      </w:r>
      <w:r>
        <w:rPr>
          <w:spacing w:val="-1"/>
        </w:rPr>
        <w:t>readers</w:t>
      </w:r>
      <w:r>
        <w:rPr/>
        <w:t> with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information required to </w:t>
      </w:r>
      <w:r>
        <w:rPr/>
        <w:t>make</w:t>
      </w:r>
      <w:r>
        <w:rPr>
          <w:spacing w:val="53"/>
        </w:rPr>
        <w:t> </w:t>
      </w:r>
      <w:r>
        <w:rPr>
          <w:spacing w:val="-1"/>
        </w:rPr>
        <w:t>decisions</w:t>
      </w:r>
      <w:r>
        <w:rPr>
          <w:spacing w:val="-2"/>
        </w:rPr>
        <w:t> </w:t>
      </w:r>
      <w:r>
        <w:rPr>
          <w:spacing w:val="-1"/>
        </w:rPr>
        <w:t>about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opportunities, costs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benefits</w:t>
      </w:r>
      <w:r>
        <w:rPr>
          <w:spacing w:val="-4"/>
        </w:rPr>
        <w:t> </w:t>
      </w:r>
      <w:r>
        <w:rPr>
          <w:spacing w:val="-1"/>
        </w:rPr>
        <w:t>associated</w:t>
      </w:r>
      <w:r>
        <w:rPr>
          <w:spacing w:val="-3"/>
        </w:rPr>
        <w:t> </w:t>
      </w:r>
      <w:r>
        <w:rPr/>
        <w:t>with </w:t>
      </w:r>
      <w:r>
        <w:rPr>
          <w:spacing w:val="-1"/>
        </w:rPr>
        <w:t>irrigated</w:t>
      </w:r>
      <w:r>
        <w:rPr/>
        <w:t> </w:t>
      </w:r>
      <w:r>
        <w:rPr>
          <w:spacing w:val="-1"/>
        </w:rPr>
        <w:t>agriculture.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79" w:lineRule="exact" w:before="0" w:after="0"/>
        <w:ind w:left="312" w:right="142" w:hanging="200"/>
        <w:jc w:val="left"/>
      </w:pPr>
      <w:r>
        <w:rPr>
          <w:spacing w:val="-1"/>
        </w:rPr>
        <w:t>Two overview</w:t>
      </w:r>
      <w:r>
        <w:rPr>
          <w:spacing w:val="1"/>
        </w:rPr>
        <w:t> </w:t>
      </w:r>
      <w:r>
        <w:rPr>
          <w:spacing w:val="-1"/>
        </w:rPr>
        <w:t>reports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-2"/>
        </w:rPr>
        <w:t> </w:t>
      </w:r>
      <w:r>
        <w:rPr>
          <w:spacing w:val="-1"/>
        </w:rPr>
        <w:t>one</w:t>
      </w:r>
      <w:r>
        <w:rPr/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>
          <w:spacing w:val="-1"/>
        </w:rPr>
        <w:t>catchment</w:t>
      </w:r>
      <w:r>
        <w:rPr/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provided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general</w:t>
      </w:r>
      <w:r>
        <w:rPr>
          <w:spacing w:val="-3"/>
        </w:rPr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audience.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40" w:lineRule="auto" w:before="0" w:after="0"/>
        <w:ind w:left="312" w:right="764" w:hanging="200"/>
        <w:jc w:val="left"/>
      </w:pPr>
      <w:r>
        <w:rPr/>
        <w:t>A </w:t>
      </w:r>
      <w:r>
        <w:rPr>
          <w:spacing w:val="-1"/>
        </w:rPr>
        <w:t>factsheet</w:t>
      </w:r>
      <w:r>
        <w:rPr/>
        <w:t> </w:t>
      </w:r>
      <w:r>
        <w:rPr>
          <w:spacing w:val="-1"/>
        </w:rPr>
        <w:t>provides</w:t>
      </w:r>
      <w:r>
        <w:rPr/>
        <w:t> </w:t>
      </w:r>
      <w:r>
        <w:rPr>
          <w:spacing w:val="-1"/>
        </w:rPr>
        <w:t>key</w:t>
      </w:r>
      <w:r>
        <w:rPr>
          <w:spacing w:val="1"/>
        </w:rPr>
        <w:t> </w:t>
      </w:r>
      <w:r>
        <w:rPr>
          <w:spacing w:val="-2"/>
        </w:rPr>
        <w:t>findings</w:t>
      </w:r>
      <w:r>
        <w:rPr/>
        <w:t> for </w:t>
      </w:r>
      <w:r>
        <w:rPr>
          <w:spacing w:val="-1"/>
        </w:rPr>
        <w:t>both</w:t>
      </w:r>
      <w:r>
        <w:rPr/>
        <w:t> the </w:t>
      </w:r>
      <w:r>
        <w:rPr>
          <w:spacing w:val="-1"/>
        </w:rPr>
        <w:t>Flinders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Gilbert</w:t>
      </w:r>
      <w:r>
        <w:rPr>
          <w:spacing w:val="-2"/>
        </w:rPr>
        <w:t> </w:t>
      </w:r>
      <w:r>
        <w:rPr>
          <w:spacing w:val="-1"/>
        </w:rPr>
        <w:t>catchments</w:t>
      </w:r>
      <w:r>
        <w:rPr>
          <w:spacing w:val="-3"/>
        </w:rPr>
        <w:t> </w:t>
      </w:r>
      <w:r>
        <w:rPr>
          <w:spacing w:val="-1"/>
        </w:rPr>
        <w:t>for</w:t>
      </w:r>
      <w:r>
        <w:rPr/>
        <w:t> a </w:t>
      </w:r>
      <w:r>
        <w:rPr>
          <w:spacing w:val="-1"/>
        </w:rPr>
        <w:t>general public</w:t>
      </w:r>
      <w:r>
        <w:rPr>
          <w:spacing w:val="61"/>
        </w:rPr>
        <w:t> </w:t>
      </w:r>
      <w:r>
        <w:rPr>
          <w:spacing w:val="-1"/>
        </w:rPr>
        <w:t>audience.</w:t>
      </w:r>
    </w:p>
    <w:p>
      <w:pPr>
        <w:pStyle w:val="BodyText"/>
        <w:spacing w:line="240" w:lineRule="auto" w:before="120"/>
        <w:ind w:right="441"/>
        <w:jc w:val="both"/>
      </w:pPr>
      <w:r>
        <w:rPr>
          <w:spacing w:val="-1"/>
        </w:rPr>
        <w:t>All</w:t>
      </w:r>
      <w:r>
        <w:rPr/>
        <w:t> of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reports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online</w:t>
      </w:r>
      <w:r>
        <w:rPr/>
        <w:t> </w:t>
      </w:r>
      <w:r>
        <w:rPr>
          <w:spacing w:val="-2"/>
        </w:rPr>
        <w:t>at</w:t>
      </w:r>
      <w:r>
        <w:rPr/>
        <w:t> </w:t>
      </w:r>
      <w:r>
        <w:rPr>
          <w:spacing w:val="-1"/>
        </w:rPr>
        <w:t>&lt;</w:t>
      </w:r>
      <w:hyperlink r:id="rId18">
        <w:r>
          <w:rPr>
            <w:color w:val="41B6E6"/>
            <w:spacing w:val="-1"/>
          </w:rPr>
          <w:t>http://www.csiro.au/FGARA</w:t>
        </w:r>
      </w:hyperlink>
      <w:r>
        <w:rPr>
          <w:spacing w:val="-1"/>
        </w:rPr>
        <w:t>&gt;.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website</w:t>
      </w:r>
      <w:r>
        <w:rPr/>
        <w:t> </w:t>
      </w:r>
      <w:r>
        <w:rPr>
          <w:spacing w:val="-1"/>
        </w:rPr>
        <w:t>provides</w:t>
      </w:r>
      <w:r>
        <w:rPr/>
        <w:t> </w:t>
      </w:r>
      <w:r>
        <w:rPr>
          <w:spacing w:val="-1"/>
        </w:rPr>
        <w:t>readers</w:t>
      </w:r>
      <w:r>
        <w:rPr>
          <w:spacing w:val="65"/>
        </w:rPr>
        <w:t> </w:t>
      </w:r>
      <w:r>
        <w:rPr/>
        <w:t>with a </w:t>
      </w:r>
      <w:r>
        <w:rPr>
          <w:spacing w:val="-1"/>
        </w:rPr>
        <w:t>communications</w:t>
      </w:r>
      <w:r>
        <w:rPr>
          <w:spacing w:val="-3"/>
        </w:rPr>
        <w:t> </w:t>
      </w:r>
      <w:r>
        <w:rPr>
          <w:spacing w:val="-1"/>
        </w:rPr>
        <w:t>suite</w:t>
      </w:r>
      <w:r>
        <w:rPr/>
        <w:t> </w:t>
      </w:r>
      <w:r>
        <w:rPr>
          <w:spacing w:val="-1"/>
        </w:rPr>
        <w:t>including factsheets,</w:t>
      </w:r>
      <w:r>
        <w:rPr>
          <w:spacing w:val="-4"/>
        </w:rPr>
        <w:t> </w:t>
      </w:r>
      <w:r>
        <w:rPr>
          <w:spacing w:val="-1"/>
        </w:rPr>
        <w:t>multimedia</w:t>
      </w:r>
      <w:r>
        <w:rPr>
          <w:spacing w:val="-3"/>
        </w:rPr>
        <w:t> </w:t>
      </w:r>
      <w:r>
        <w:rPr>
          <w:spacing w:val="-1"/>
        </w:rPr>
        <w:t>content,</w:t>
      </w:r>
      <w:r>
        <w:rPr/>
        <w:t> </w:t>
      </w:r>
      <w:r>
        <w:rPr>
          <w:spacing w:val="-1"/>
        </w:rPr>
        <w:t>FAQs,</w:t>
      </w:r>
      <w:r>
        <w:rPr/>
        <w:t> </w:t>
      </w:r>
      <w:r>
        <w:rPr>
          <w:spacing w:val="-1"/>
        </w:rPr>
        <w:t>reports</w:t>
      </w:r>
      <w:r>
        <w:rPr/>
        <w:t> </w:t>
      </w:r>
      <w:r>
        <w:rPr>
          <w:spacing w:val="-1"/>
        </w:rPr>
        <w:t>and links</w:t>
      </w:r>
      <w:r>
        <w:rPr>
          <w:spacing w:val="6"/>
        </w:rPr>
        <w:t> </w:t>
      </w:r>
      <w:r>
        <w:rPr>
          <w:spacing w:val="-1"/>
        </w:rPr>
        <w:t>to </w:t>
      </w:r>
      <w:r>
        <w:rPr/>
        <w:t>other</w:t>
      </w:r>
      <w:r>
        <w:rPr>
          <w:spacing w:val="61"/>
        </w:rPr>
        <w:t> </w:t>
      </w:r>
      <w:r>
        <w:rPr/>
        <w:t>related</w:t>
      </w:r>
      <w:r>
        <w:rPr>
          <w:spacing w:val="-1"/>
        </w:rPr>
        <w:t> sites,</w:t>
      </w:r>
      <w:r>
        <w:rPr>
          <w:spacing w:val="-3"/>
        </w:rPr>
        <w:t> </w:t>
      </w:r>
      <w:r>
        <w:rPr>
          <w:spacing w:val="-1"/>
        </w:rPr>
        <w:t>particularly</w:t>
      </w:r>
      <w:r>
        <w:rPr>
          <w:spacing w:val="-2"/>
        </w:rPr>
        <w:t> </w:t>
      </w:r>
      <w:r>
        <w:rPr>
          <w:spacing w:val="-1"/>
        </w:rPr>
        <w:t>about</w:t>
      </w:r>
      <w:r>
        <w:rPr>
          <w:spacing w:val="-2"/>
        </w:rPr>
        <w:t> </w:t>
      </w:r>
      <w:r>
        <w:rPr/>
        <w:t>other </w:t>
      </w:r>
      <w:r>
        <w:rPr>
          <w:spacing w:val="-1"/>
        </w:rPr>
        <w:t>research</w:t>
      </w:r>
      <w:r>
        <w:rPr/>
        <w:t> in</w:t>
      </w:r>
      <w:r>
        <w:rPr>
          <w:spacing w:val="-1"/>
        </w:rPr>
        <w:t> northern Australia.</w:t>
      </w:r>
    </w:p>
    <w:p>
      <w:pPr>
        <w:pStyle w:val="BodyText"/>
        <w:spacing w:line="240" w:lineRule="auto" w:before="120"/>
        <w:ind w:right="138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Assessment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divided</w:t>
      </w:r>
      <w:r>
        <w:rPr/>
        <w:t> </w:t>
      </w:r>
      <w:r>
        <w:rPr>
          <w:spacing w:val="-1"/>
        </w:rPr>
        <w:t>into </w:t>
      </w:r>
      <w:r>
        <w:rPr/>
        <w:t>12</w:t>
      </w:r>
      <w:r>
        <w:rPr>
          <w:spacing w:val="-2"/>
        </w:rPr>
        <w:t> </w:t>
      </w:r>
      <w:r>
        <w:rPr>
          <w:spacing w:val="-1"/>
        </w:rPr>
        <w:t>scientific</w:t>
      </w:r>
      <w:r>
        <w:rPr>
          <w:spacing w:val="-2"/>
        </w:rPr>
        <w:t> </w:t>
      </w:r>
      <w:r>
        <w:rPr>
          <w:spacing w:val="-1"/>
        </w:rPr>
        <w:t>activities,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contributing to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cohesive</w:t>
      </w:r>
      <w:r>
        <w:rPr/>
        <w:t> </w:t>
      </w:r>
      <w:r>
        <w:rPr>
          <w:spacing w:val="-1"/>
        </w:rPr>
        <w:t>picture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regional</w:t>
      </w:r>
      <w:r>
        <w:rPr>
          <w:spacing w:val="65"/>
        </w:rPr>
        <w:t> </w:t>
      </w:r>
      <w:r>
        <w:rPr>
          <w:spacing w:val="-1"/>
        </w:rPr>
        <w:t>development</w:t>
      </w:r>
      <w:r>
        <w:rPr>
          <w:spacing w:val="-2"/>
        </w:rPr>
        <w:t> </w:t>
      </w:r>
      <w:r>
        <w:rPr>
          <w:spacing w:val="-1"/>
        </w:rPr>
        <w:t>opportunities,</w:t>
      </w:r>
      <w:r>
        <w:rPr/>
        <w:t> </w:t>
      </w:r>
      <w:r>
        <w:rPr>
          <w:spacing w:val="-1"/>
        </w:rPr>
        <w:t>costs</w:t>
      </w:r>
      <w:r>
        <w:rPr>
          <w:spacing w:val="1"/>
        </w:rPr>
        <w:t> </w:t>
      </w:r>
      <w:r>
        <w:rPr>
          <w:spacing w:val="-1"/>
        </w:rPr>
        <w:t>and benefits.</w:t>
      </w:r>
      <w:r>
        <w:rPr>
          <w:spacing w:val="-3"/>
        </w:rPr>
        <w:t> </w:t>
      </w:r>
      <w:r>
        <w:rPr>
          <w:spacing w:val="-1"/>
        </w:rPr>
        <w:t>Preface</w:t>
      </w:r>
      <w:r>
        <w:rPr/>
        <w:t> </w:t>
      </w:r>
      <w:r>
        <w:rPr>
          <w:spacing w:val="-1"/>
        </w:rPr>
        <w:t>Figure</w:t>
      </w:r>
      <w:r>
        <w:rPr/>
        <w:t> 1</w:t>
      </w:r>
      <w:r>
        <w:rPr>
          <w:spacing w:val="-2"/>
        </w:rPr>
        <w:t> </w:t>
      </w:r>
      <w:r>
        <w:rPr>
          <w:spacing w:val="-1"/>
        </w:rPr>
        <w:t>illustrates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high-level</w:t>
      </w:r>
      <w:r>
        <w:rPr/>
        <w:t> </w:t>
      </w:r>
      <w:r>
        <w:rPr>
          <w:spacing w:val="-1"/>
        </w:rPr>
        <w:t>linkages</w:t>
      </w:r>
      <w:r>
        <w:rPr/>
        <w:t> </w:t>
      </w:r>
      <w:r>
        <w:rPr>
          <w:spacing w:val="-1"/>
        </w:rPr>
        <w:t>between</w:t>
      </w:r>
      <w:r>
        <w:rPr>
          <w:spacing w:val="77"/>
        </w:rPr>
        <w:t> </w:t>
      </w:r>
      <w:r>
        <w:rPr/>
        <w:t>the </w:t>
      </w:r>
      <w:r>
        <w:rPr>
          <w:spacing w:val="-1"/>
        </w:rPr>
        <w:t>12</w:t>
      </w:r>
      <w:r>
        <w:rPr/>
        <w:t> </w:t>
      </w:r>
      <w:r>
        <w:rPr>
          <w:spacing w:val="-1"/>
        </w:rPr>
        <w:t>activities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general flow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information </w:t>
      </w:r>
      <w:r>
        <w:rPr>
          <w:spacing w:val="-2"/>
        </w:rPr>
        <w:t>in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Assessment. Clicking</w:t>
      </w:r>
      <w:r>
        <w:rPr>
          <w:spacing w:val="-4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1"/>
        </w:rPr>
        <w:t>a</w:t>
      </w:r>
      <w:r>
        <w:rPr>
          <w:rFonts w:ascii="Calibri" w:hAnsi="Calibri" w:cs="Calibri" w:eastAsia="Calibri"/>
          <w:spacing w:val="1"/>
        </w:rPr>
        <w:t>n</w:t>
      </w:r>
      <w:r>
        <w:rPr>
          <w:rFonts w:ascii="Calibri" w:hAnsi="Calibri" w:cs="Calibri" w:eastAsia="Calibri"/>
          <w:spacing w:val="-1"/>
        </w:rPr>
        <w:t> ‘activity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box’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links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to</w:t>
      </w:r>
      <w:r>
        <w:rPr>
          <w:rFonts w:ascii="Calibri" w:hAnsi="Calibri" w:cs="Calibri" w:eastAsia="Calibri"/>
          <w:spacing w:val="75"/>
        </w:rPr>
        <w:t> </w:t>
      </w:r>
      <w:r>
        <w:rPr/>
        <w:t>the </w:t>
      </w:r>
      <w:r>
        <w:rPr>
          <w:spacing w:val="-1"/>
        </w:rPr>
        <w:t>relevant</w:t>
      </w:r>
      <w:r>
        <w:rPr>
          <w:spacing w:val="-2"/>
        </w:rPr>
        <w:t> </w:t>
      </w:r>
      <w:r>
        <w:rPr>
          <w:spacing w:val="-1"/>
        </w:rPr>
        <w:t>technical report.</w:t>
      </w:r>
    </w:p>
    <w:p>
      <w:pPr>
        <w:pStyle w:val="BodyText"/>
        <w:spacing w:line="240" w:lineRule="auto" w:before="118"/>
        <w:ind w:right="138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Assessment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designed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inform</w:t>
      </w:r>
      <w:r>
        <w:rPr>
          <w:spacing w:val="3"/>
        </w:rPr>
        <w:t> </w:t>
      </w:r>
      <w:r>
        <w:rPr>
          <w:spacing w:val="-1"/>
        </w:rPr>
        <w:t>consideration</w:t>
      </w:r>
      <w:r>
        <w:rPr>
          <w:spacing w:val="-3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development,</w:t>
      </w:r>
      <w:r>
        <w:rPr>
          <w:spacing w:val="-3"/>
        </w:rPr>
        <w:t> </w:t>
      </w:r>
      <w:r>
        <w:rPr>
          <w:spacing w:val="-1"/>
        </w:rPr>
        <w:t>not to</w:t>
      </w:r>
      <w:r>
        <w:rPr>
          <w:spacing w:val="1"/>
        </w:rPr>
        <w:t> </w:t>
      </w:r>
      <w:r>
        <w:rPr>
          <w:spacing w:val="-1"/>
        </w:rPr>
        <w:t>enable</w:t>
      </w:r>
      <w:r>
        <w:rPr/>
        <w:t> </w:t>
      </w:r>
      <w:r>
        <w:rPr>
          <w:spacing w:val="-1"/>
        </w:rPr>
        <w:t>particular development</w:t>
      </w:r>
      <w:r>
        <w:rPr>
          <w:spacing w:val="41"/>
        </w:rPr>
        <w:t> </w:t>
      </w:r>
      <w:r>
        <w:rPr>
          <w:spacing w:val="-1"/>
        </w:rPr>
        <w:t>activities.</w:t>
      </w:r>
      <w:r>
        <w:rPr/>
        <w:t> As</w:t>
      </w:r>
      <w:r>
        <w:rPr>
          <w:spacing w:val="-3"/>
        </w:rPr>
        <w:t> </w:t>
      </w:r>
      <w:r>
        <w:rPr>
          <w:spacing w:val="-1"/>
        </w:rPr>
        <w:t>such,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Assessment</w:t>
      </w:r>
      <w:r>
        <w:rPr/>
        <w:t> </w:t>
      </w:r>
      <w:r>
        <w:rPr>
          <w:spacing w:val="-1"/>
        </w:rPr>
        <w:t>informs</w:t>
      </w:r>
      <w:r>
        <w:rPr/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but</w:t>
      </w:r>
      <w:r>
        <w:rPr/>
        <w:t> </w:t>
      </w:r>
      <w:r>
        <w:rPr>
          <w:spacing w:val="-1"/>
        </w:rPr>
        <w:t>does</w:t>
      </w:r>
      <w:r>
        <w:rPr>
          <w:spacing w:val="-4"/>
        </w:rPr>
        <w:t> </w:t>
      </w:r>
      <w:r>
        <w:rPr/>
        <w:t>not </w:t>
      </w:r>
      <w:r>
        <w:rPr>
          <w:spacing w:val="-1"/>
        </w:rPr>
        <w:t>seek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replace</w:t>
      </w:r>
      <w:r>
        <w:rPr>
          <w:spacing w:val="3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-2"/>
        </w:rPr>
        <w:t> </w:t>
      </w:r>
      <w:r>
        <w:rPr>
          <w:spacing w:val="-1"/>
        </w:rPr>
        <w:t>existing planning</w:t>
      </w:r>
      <w:r>
        <w:rPr/>
        <w:t> </w:t>
      </w:r>
      <w:r>
        <w:rPr>
          <w:spacing w:val="-1"/>
        </w:rPr>
        <w:t>processes.</w:t>
      </w:r>
      <w:r>
        <w:rPr/>
      </w:r>
    </w:p>
    <w:p>
      <w:pPr>
        <w:pStyle w:val="BodyText"/>
        <w:spacing w:line="240" w:lineRule="auto"/>
        <w:ind w:right="138"/>
        <w:jc w:val="left"/>
      </w:pPr>
      <w:r>
        <w:rPr>
          <w:spacing w:val="-1"/>
        </w:rPr>
        <w:t>Importantly,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Assessment</w:t>
      </w:r>
      <w:r>
        <w:rPr/>
        <w:t> does</w:t>
      </w:r>
      <w:r>
        <w:rPr>
          <w:spacing w:val="-2"/>
        </w:rPr>
        <w:t> </w:t>
      </w:r>
      <w:r>
        <w:rPr>
          <w:spacing w:val="-1"/>
        </w:rPr>
        <w:t>not</w:t>
      </w:r>
      <w:r>
        <w:rPr>
          <w:spacing w:val="-2"/>
        </w:rPr>
        <w:t> </w:t>
      </w:r>
      <w:r>
        <w:rPr>
          <w:spacing w:val="-1"/>
        </w:rPr>
        <w:t>assume</w:t>
      </w:r>
      <w:r>
        <w:rPr/>
        <w:t> a</w:t>
      </w:r>
      <w:r>
        <w:rPr>
          <w:spacing w:val="-3"/>
        </w:rPr>
        <w:t> </w:t>
      </w:r>
      <w:r>
        <w:rPr>
          <w:spacing w:val="-1"/>
        </w:rPr>
        <w:t>given</w:t>
      </w:r>
      <w:r>
        <w:rPr/>
        <w:t> </w:t>
      </w:r>
      <w:r>
        <w:rPr>
          <w:spacing w:val="-1"/>
        </w:rPr>
        <w:t>regulatory</w:t>
      </w:r>
      <w:r>
        <w:rPr>
          <w:spacing w:val="-2"/>
        </w:rPr>
        <w:t> </w:t>
      </w:r>
      <w:r>
        <w:rPr>
          <w:spacing w:val="-1"/>
        </w:rPr>
        <w:t>environment. </w:t>
      </w:r>
      <w:r>
        <w:rPr>
          <w:spacing w:val="-2"/>
        </w:rPr>
        <w:t>As</w:t>
      </w:r>
      <w:r>
        <w:rPr/>
        <w:t> </w:t>
      </w:r>
      <w:r>
        <w:rPr>
          <w:spacing w:val="-1"/>
        </w:rPr>
        <w:t>regulations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change,</w:t>
      </w:r>
      <w:r>
        <w:rPr>
          <w:spacing w:val="99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will</w:t>
      </w:r>
      <w:r>
        <w:rPr>
          <w:spacing w:val="-2"/>
        </w:rPr>
        <w:t> </w:t>
      </w:r>
      <w:r>
        <w:rPr>
          <w:spacing w:val="-1"/>
        </w:rPr>
        <w:t>enable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results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applied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widest</w:t>
      </w:r>
      <w:r>
        <w:rPr>
          <w:spacing w:val="-2"/>
        </w:rPr>
        <w:t> </w:t>
      </w:r>
      <w:r>
        <w:rPr>
          <w:spacing w:val="-1"/>
        </w:rPr>
        <w:t>range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uses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longest</w:t>
      </w:r>
      <w:r>
        <w:rPr>
          <w:spacing w:val="1"/>
        </w:rPr>
        <w:t> </w:t>
      </w:r>
      <w:r>
        <w:rPr>
          <w:spacing w:val="-1"/>
        </w:rPr>
        <w:t>possible</w:t>
      </w:r>
      <w:r>
        <w:rPr/>
        <w:t> </w:t>
      </w:r>
      <w:r>
        <w:rPr>
          <w:spacing w:val="-1"/>
        </w:rPr>
        <w:t>time</w:t>
      </w:r>
      <w:r>
        <w:rPr>
          <w:spacing w:val="-2"/>
        </w:rPr>
        <w:t> </w:t>
      </w:r>
      <w:r>
        <w:rPr>
          <w:spacing w:val="-1"/>
        </w:rPr>
        <w:t>frame.</w:t>
      </w:r>
    </w:p>
    <w:p>
      <w:pPr>
        <w:pStyle w:val="BodyText"/>
        <w:spacing w:line="240" w:lineRule="auto"/>
        <w:ind w:right="142"/>
        <w:jc w:val="left"/>
      </w:pPr>
      <w:r>
        <w:rPr>
          <w:spacing w:val="-1"/>
        </w:rPr>
        <w:t>Similarly,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Assessment</w:t>
      </w:r>
      <w:r>
        <w:rPr/>
        <w:t> </w:t>
      </w:r>
      <w:r>
        <w:rPr>
          <w:spacing w:val="-1"/>
        </w:rPr>
        <w:t>does</w:t>
      </w:r>
      <w:r>
        <w:rPr/>
        <w:t> </w:t>
      </w:r>
      <w:r>
        <w:rPr>
          <w:spacing w:val="-1"/>
        </w:rPr>
        <w:t>not</w:t>
      </w:r>
      <w:r>
        <w:rPr>
          <w:spacing w:val="-2"/>
        </w:rPr>
        <w:t> </w:t>
      </w:r>
      <w:r>
        <w:rPr>
          <w:spacing w:val="-1"/>
        </w:rPr>
        <w:t>assume</w:t>
      </w:r>
      <w:r>
        <w:rPr/>
        <w:t> a</w:t>
      </w:r>
      <w:r>
        <w:rPr>
          <w:spacing w:val="-3"/>
        </w:rPr>
        <w:t> </w:t>
      </w:r>
      <w:r>
        <w:rPr>
          <w:spacing w:val="-1"/>
        </w:rPr>
        <w:t>static</w:t>
      </w:r>
      <w:r>
        <w:rPr/>
        <w:t> </w:t>
      </w:r>
      <w:r>
        <w:rPr>
          <w:spacing w:val="-1"/>
        </w:rPr>
        <w:t>future,</w:t>
      </w:r>
      <w:r>
        <w:rPr/>
        <w:t> </w:t>
      </w:r>
      <w:r>
        <w:rPr>
          <w:spacing w:val="-1"/>
        </w:rPr>
        <w:t>but</w:t>
      </w:r>
      <w:r>
        <w:rPr/>
        <w:t> </w:t>
      </w:r>
      <w:r>
        <w:rPr>
          <w:spacing w:val="-1"/>
        </w:rPr>
        <w:t>evaluates</w:t>
      </w:r>
      <w:r>
        <w:rPr>
          <w:spacing w:val="3"/>
        </w:rPr>
        <w:t> </w:t>
      </w:r>
      <w:r>
        <w:rPr>
          <w:spacing w:val="-1"/>
        </w:rPr>
        <w:t>three</w:t>
      </w:r>
      <w:r>
        <w:rPr>
          <w:spacing w:val="1"/>
        </w:rPr>
        <w:t> </w:t>
      </w:r>
      <w:r>
        <w:rPr>
          <w:spacing w:val="-1"/>
        </w:rPr>
        <w:t>distinct</w:t>
      </w:r>
      <w:r>
        <w:rPr>
          <w:spacing w:val="1"/>
        </w:rPr>
        <w:t> </w:t>
      </w:r>
      <w:r>
        <w:rPr>
          <w:spacing w:val="-1"/>
        </w:rPr>
        <w:t>scenarios: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40" w:lineRule="auto" w:before="120" w:after="0"/>
        <w:ind w:left="312" w:right="142" w:hanging="200"/>
        <w:jc w:val="left"/>
      </w:pPr>
      <w:r>
        <w:rPr>
          <w:spacing w:val="-1"/>
        </w:rPr>
        <w:t>Scenario</w:t>
      </w:r>
      <w:r>
        <w:rPr/>
        <w:t> A</w:t>
      </w:r>
      <w:r>
        <w:rPr>
          <w:spacing w:val="-3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historical</w:t>
      </w:r>
      <w:r>
        <w:rPr>
          <w:spacing w:val="-4"/>
        </w:rPr>
        <w:t> </w:t>
      </w:r>
      <w:r>
        <w:rPr>
          <w:spacing w:val="-1"/>
        </w:rPr>
        <w:t>climate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current development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80" w:lineRule="exact" w:before="0" w:after="0"/>
        <w:ind w:left="312" w:right="142" w:hanging="200"/>
        <w:jc w:val="left"/>
      </w:pPr>
      <w:r>
        <w:rPr>
          <w:spacing w:val="-1"/>
        </w:rPr>
        <w:t>Scenario</w:t>
      </w:r>
      <w:r>
        <w:rPr/>
        <w:t> B</w:t>
      </w:r>
      <w:r>
        <w:rPr>
          <w:spacing w:val="-2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historical</w:t>
      </w:r>
      <w:r>
        <w:rPr/>
        <w:t> </w:t>
      </w:r>
      <w:r>
        <w:rPr>
          <w:spacing w:val="-1"/>
        </w:rPr>
        <w:t>climate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future irrigation development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80" w:lineRule="exact" w:before="0" w:after="0"/>
        <w:ind w:left="312" w:right="142" w:hanging="200"/>
        <w:jc w:val="left"/>
      </w:pPr>
      <w:r>
        <w:rPr>
          <w:spacing w:val="-1"/>
        </w:rPr>
        <w:t>Scenario</w:t>
      </w:r>
      <w:r>
        <w:rPr/>
        <w:t> C</w:t>
      </w:r>
      <w:r>
        <w:rPr>
          <w:spacing w:val="-2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future</w:t>
      </w:r>
      <w:r>
        <w:rPr/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current</w:t>
      </w:r>
      <w:r>
        <w:rPr/>
        <w:t> </w:t>
      </w:r>
      <w:r>
        <w:rPr>
          <w:spacing w:val="-1"/>
        </w:rPr>
        <w:t>development.</w:t>
      </w:r>
    </w:p>
    <w:p>
      <w:pPr>
        <w:pStyle w:val="BodyText"/>
        <w:spacing w:line="240" w:lineRule="auto" w:before="120"/>
        <w:ind w:right="138"/>
        <w:jc w:val="left"/>
      </w:pPr>
      <w:r>
        <w:rPr/>
        <w:t>As the </w:t>
      </w:r>
      <w:r>
        <w:rPr>
          <w:spacing w:val="-1"/>
        </w:rPr>
        <w:t>primary</w:t>
      </w:r>
      <w:r>
        <w:rPr>
          <w:spacing w:val="-2"/>
        </w:rPr>
        <w:t> </w:t>
      </w:r>
      <w:r>
        <w:rPr>
          <w:spacing w:val="-1"/>
        </w:rPr>
        <w:t>interest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evaluating the</w:t>
      </w:r>
      <w:r>
        <w:rPr/>
        <w:t> </w:t>
      </w:r>
      <w:r>
        <w:rPr>
          <w:spacing w:val="-1"/>
        </w:rPr>
        <w:t>scale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opportunity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irrigated agriculture</w:t>
      </w:r>
      <w:r>
        <w:rPr/>
        <w:t> </w:t>
      </w:r>
      <w:r>
        <w:rPr>
          <w:spacing w:val="-1"/>
        </w:rPr>
        <w:t>development</w:t>
      </w:r>
      <w:r>
        <w:rPr>
          <w:spacing w:val="77"/>
        </w:rPr>
        <w:t> </w:t>
      </w:r>
      <w:r>
        <w:rPr>
          <w:spacing w:val="-1"/>
        </w:rPr>
        <w:t>under</w:t>
      </w:r>
      <w:r>
        <w:rPr/>
        <w:t> the </w:t>
      </w:r>
      <w:r>
        <w:rPr>
          <w:spacing w:val="-1"/>
        </w:rPr>
        <w:t>current climate,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future</w:t>
      </w:r>
      <w:r>
        <w:rPr>
          <w:spacing w:val="-2"/>
        </w:rPr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scenario (Scenario</w:t>
      </w:r>
      <w:r>
        <w:rPr>
          <w:spacing w:val="1"/>
        </w:rPr>
        <w:t> </w:t>
      </w:r>
      <w:r>
        <w:rPr>
          <w:spacing w:val="-1"/>
        </w:rPr>
        <w:t>C)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>
          <w:spacing w:val="-1"/>
        </w:rPr>
        <w:t>secondary</w:t>
      </w:r>
      <w:r>
        <w:rPr/>
        <w:t> in </w:t>
      </w:r>
      <w:r>
        <w:rPr>
          <w:spacing w:val="-1"/>
        </w:rPr>
        <w:t>importance</w:t>
      </w:r>
      <w:r>
        <w:rPr>
          <w:spacing w:val="-2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scenarios</w:t>
      </w:r>
      <w:r>
        <w:rPr>
          <w:spacing w:val="-3"/>
        </w:rPr>
        <w:t> </w:t>
      </w:r>
      <w:r>
        <w:rPr/>
        <w:t>A and</w:t>
      </w:r>
      <w:r>
        <w:rPr>
          <w:spacing w:val="-2"/>
        </w:rPr>
        <w:t> </w:t>
      </w:r>
      <w:r>
        <w:rPr/>
        <w:t>B.</w:t>
      </w:r>
      <w:r>
        <w:rPr>
          <w:spacing w:val="-2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balance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reflected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allocation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resources</w:t>
      </w:r>
      <w:r>
        <w:rPr>
          <w:spacing w:val="-2"/>
        </w:rPr>
        <w:t> </w:t>
      </w:r>
      <w:r>
        <w:rPr>
          <w:spacing w:val="-1"/>
        </w:rPr>
        <w:t>throughout</w:t>
      </w:r>
      <w:r>
        <w:rPr/>
        <w:t> the</w:t>
      </w:r>
      <w:r>
        <w:rPr>
          <w:spacing w:val="-3"/>
        </w:rPr>
        <w:t> </w:t>
      </w:r>
      <w:r>
        <w:rPr>
          <w:spacing w:val="-1"/>
        </w:rPr>
        <w:t>Assessment.</w:t>
      </w:r>
    </w:p>
    <w:p>
      <w:pPr>
        <w:pStyle w:val="BodyText"/>
        <w:spacing w:line="240" w:lineRule="auto" w:before="120"/>
        <w:ind w:right="22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approaches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techniques</w:t>
      </w:r>
      <w:r>
        <w:rPr/>
        <w:t> </w:t>
      </w:r>
      <w:r>
        <w:rPr>
          <w:spacing w:val="-1"/>
        </w:rPr>
        <w:t>used</w:t>
      </w:r>
      <w:r>
        <w:rPr/>
        <w:t> in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Assessment</w:t>
      </w:r>
      <w:r>
        <w:rPr/>
        <w:t> </w:t>
      </w:r>
      <w:r>
        <w:rPr>
          <w:spacing w:val="-1"/>
        </w:rPr>
        <w:t>have</w:t>
      </w:r>
      <w:r>
        <w:rPr>
          <w:spacing w:val="2"/>
        </w:rPr>
        <w:t> </w:t>
      </w:r>
      <w:r>
        <w:rPr>
          <w:spacing w:val="-1"/>
        </w:rPr>
        <w:t>been designed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enable</w:t>
      </w:r>
      <w:r>
        <w:rPr/>
        <w:t> </w:t>
      </w:r>
      <w:r>
        <w:rPr>
          <w:spacing w:val="-1"/>
        </w:rPr>
        <w:t>application</w:t>
      </w:r>
      <w:r>
        <w:rPr>
          <w:spacing w:val="65"/>
        </w:rPr>
        <w:t> </w:t>
      </w:r>
      <w:r>
        <w:rPr>
          <w:spacing w:val="-1"/>
        </w:rPr>
        <w:t>elsewhere</w:t>
      </w:r>
      <w:r>
        <w:rPr/>
        <w:t> in</w:t>
      </w:r>
      <w:r>
        <w:rPr>
          <w:spacing w:val="-1"/>
        </w:rPr>
        <w:t> northern</w:t>
      </w:r>
      <w:r>
        <w:rPr>
          <w:spacing w:val="-4"/>
        </w:rPr>
        <w:t> </w:t>
      </w:r>
      <w:r>
        <w:rPr>
          <w:spacing w:val="-1"/>
        </w:rPr>
        <w:t>Australia.</w:t>
      </w:r>
    </w:p>
    <w:p>
      <w:pPr>
        <w:spacing w:after="0" w:line="240" w:lineRule="auto"/>
        <w:jc w:val="left"/>
        <w:sectPr>
          <w:pgSz w:w="11910" w:h="16840"/>
          <w:pgMar w:header="0" w:footer="588" w:top="1080" w:bottom="780" w:left="1020" w:right="1060"/>
        </w:sectPr>
      </w:pPr>
    </w:p>
    <w:p>
      <w:pPr>
        <w:spacing w:line="240" w:lineRule="auto" w:before="2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14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52.3pt;height:483.75pt;mso-position-horizontal-relative:char;mso-position-vertical-relative:line" coordorigin="0,0" coordsize="9046,9675">
            <v:shape style="position:absolute;left:0;top:0;width:9046;height:9674" type="#_x0000_t75" stroked="false">
              <v:imagedata r:id="rId21" o:title=""/>
            </v:shape>
            <v:group style="position:absolute;left:7537;top:3864;width:946;height:559" coordorigin="7537,3864" coordsize="946,559">
              <v:shape style="position:absolute;left:7537;top:3864;width:946;height:559" coordorigin="7537,3864" coordsize="946,559" path="m8010,3864l7933,3868,7861,3878,7793,3895,7731,3918,7676,3946,7608,3996,7561,4055,7539,4120,7537,4143,7539,4166,7561,4232,7608,4291,7676,4341,7731,4369,7793,4392,7861,4409,7933,4419,8010,4423,8049,4422,8124,4415,8194,4401,8259,4381,8318,4356,8392,4309,8446,4252,8477,4189,8483,4143,8481,4120,8459,4055,8412,3996,8344,3946,8289,3918,8227,3895,8159,3878,8087,3868,8010,3864xe" filled="false" stroked="true" strokeweight="3pt" strokecolor="#e3002b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3"/>
        <w:rPr>
          <w:rFonts w:ascii="Calibri" w:hAnsi="Calibri" w:cs="Calibri" w:eastAsia="Calibri"/>
          <w:sz w:val="15"/>
          <w:szCs w:val="15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41B6E6"/>
          <w:spacing w:val="-1"/>
          <w:sz w:val="20"/>
        </w:rPr>
        <w:t>Preface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1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Schematic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diagram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illustrating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high-level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z w:val="20"/>
        </w:rPr>
        <w:t>linkages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between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the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12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activities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(blue boxes)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pStyle w:val="BodyText"/>
        <w:spacing w:line="239" w:lineRule="auto"/>
        <w:ind w:right="139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orange</w:t>
      </w:r>
      <w:r>
        <w:rPr/>
        <w:t> </w:t>
      </w:r>
      <w:r>
        <w:rPr>
          <w:spacing w:val="-1"/>
        </w:rPr>
        <w:t>boxes</w:t>
      </w:r>
      <w:r>
        <w:rPr>
          <w:spacing w:val="-3"/>
        </w:rPr>
        <w:t> </w:t>
      </w:r>
      <w:r>
        <w:rPr>
          <w:spacing w:val="-1"/>
        </w:rPr>
        <w:t>indicate</w:t>
      </w:r>
      <w:r>
        <w:rPr/>
        <w:t> </w:t>
      </w:r>
      <w:r>
        <w:rPr>
          <w:spacing w:val="-1"/>
        </w:rPr>
        <w:t>information used</w:t>
      </w:r>
      <w:r>
        <w:rPr>
          <w:spacing w:val="-3"/>
        </w:rPr>
        <w:t> </w:t>
      </w:r>
      <w:r>
        <w:rPr/>
        <w:t>or </w:t>
      </w:r>
      <w:r>
        <w:rPr>
          <w:spacing w:val="-1"/>
        </w:rPr>
        <w:t>produced</w:t>
      </w:r>
      <w:r>
        <w:rPr/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>
          <w:spacing w:val="-1"/>
        </w:rPr>
        <w:t>several activities. </w:t>
      </w:r>
      <w:r>
        <w:rPr>
          <w:spacing w:val="-2"/>
        </w:rPr>
        <w:t>The </w:t>
      </w:r>
      <w:r>
        <w:rPr/>
        <w:t>red</w:t>
      </w:r>
      <w:r>
        <w:rPr>
          <w:spacing w:val="-1"/>
        </w:rPr>
        <w:t> oval</w:t>
      </w:r>
      <w:r>
        <w:rPr/>
        <w:t> </w:t>
      </w:r>
      <w:r>
        <w:rPr>
          <w:spacing w:val="-1"/>
        </w:rPr>
        <w:t>indicates</w:t>
      </w:r>
      <w:r>
        <w:rPr>
          <w:spacing w:val="-2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activity</w:t>
      </w:r>
      <w:r>
        <w:rPr/>
        <w:t> </w:t>
      </w:r>
      <w:r>
        <w:rPr>
          <w:spacing w:val="-1"/>
        </w:rPr>
        <w:t>(or</w:t>
      </w:r>
      <w:r>
        <w:rPr/>
        <w:t> </w:t>
      </w:r>
      <w:r>
        <w:rPr>
          <w:spacing w:val="-1"/>
        </w:rPr>
        <w:t>activities)</w:t>
      </w:r>
      <w:r>
        <w:rPr/>
        <w:t> that</w:t>
      </w:r>
      <w:r>
        <w:rPr>
          <w:spacing w:val="-3"/>
        </w:rPr>
        <w:t> </w:t>
      </w:r>
      <w:r>
        <w:rPr>
          <w:spacing w:val="-1"/>
        </w:rPr>
        <w:t>contributed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this</w:t>
      </w:r>
      <w:r>
        <w:rPr/>
        <w:t> </w:t>
      </w:r>
      <w:r>
        <w:rPr>
          <w:spacing w:val="-1"/>
        </w:rPr>
        <w:t>technical</w:t>
      </w:r>
      <w:r>
        <w:rPr>
          <w:spacing w:val="-3"/>
        </w:rPr>
        <w:t> </w:t>
      </w:r>
      <w:r>
        <w:rPr/>
        <w:t>report. </w:t>
      </w:r>
      <w:r>
        <w:rPr>
          <w:spacing w:val="-1"/>
        </w:rPr>
        <w:t>Click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box</w:t>
      </w:r>
      <w:r>
        <w:rPr>
          <w:spacing w:val="-2"/>
        </w:rPr>
        <w:t> </w:t>
      </w:r>
      <w:r>
        <w:rPr>
          <w:spacing w:val="-1"/>
        </w:rPr>
        <w:t>associated</w:t>
      </w:r>
      <w:r>
        <w:rPr>
          <w:spacing w:val="-2"/>
        </w:rPr>
        <w:t> </w:t>
      </w:r>
      <w:r>
        <w:rPr/>
        <w:t>with an </w:t>
      </w:r>
      <w:r>
        <w:rPr>
          <w:spacing w:val="-1"/>
        </w:rPr>
        <w:t>activity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77"/>
        </w:rPr>
        <w:t> </w:t>
      </w:r>
      <w:r>
        <w:rPr>
          <w:rFonts w:ascii="Calibri" w:hAnsi="Calibri" w:cs="Calibri" w:eastAsia="Calibri"/>
        </w:rPr>
        <w:t>a </w:t>
      </w:r>
      <w:r>
        <w:rPr>
          <w:rFonts w:ascii="Calibri" w:hAnsi="Calibri" w:cs="Calibri" w:eastAsia="Calibri"/>
          <w:spacing w:val="-1"/>
        </w:rPr>
        <w:t>link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to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its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technical report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(or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click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on</w:t>
      </w:r>
      <w:r>
        <w:rPr>
          <w:rFonts w:ascii="Calibri" w:hAnsi="Calibri" w:cs="Calibri" w:eastAsia="Calibri"/>
          <w:spacing w:val="-1"/>
        </w:rPr>
        <w:t> ‘Technical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reports’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on</w:t>
      </w:r>
      <w:r>
        <w:rPr>
          <w:rFonts w:ascii="Calibri" w:hAnsi="Calibri" w:cs="Calibri" w:eastAsia="Calibri"/>
          <w:spacing w:val="-1"/>
        </w:rPr>
        <w:t> &lt;</w:t>
      </w:r>
      <w:hyperlink r:id="rId18">
        <w:r>
          <w:rPr>
            <w:color w:val="41B6E6"/>
            <w:spacing w:val="-1"/>
          </w:rPr>
          <w:t>http://www.csiro.au/FGARA</w:t>
        </w:r>
      </w:hyperlink>
      <w:r>
        <w:rPr>
          <w:color w:val="41B6E6"/>
          <w:spacing w:val="-1"/>
        </w:rPr>
        <w:t>&gt;</w:t>
      </w:r>
      <w:r>
        <w:rPr>
          <w:color w:val="41B6E6"/>
          <w:spacing w:val="2"/>
        </w:rPr>
        <w:t> </w:t>
      </w:r>
      <w:r>
        <w:rPr>
          <w:spacing w:val="-1"/>
        </w:rPr>
        <w:t>for</w:t>
      </w:r>
      <w:r>
        <w:rPr/>
        <w:t> a</w:t>
      </w:r>
      <w:r>
        <w:rPr>
          <w:spacing w:val="-3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65"/>
        </w:rPr>
        <w:t> </w:t>
      </w:r>
      <w:r>
        <w:rPr>
          <w:spacing w:val="-1"/>
        </w:rPr>
        <w:t>links</w:t>
      </w:r>
      <w:r>
        <w:rPr/>
        <w:t> to</w:t>
      </w:r>
      <w:r>
        <w:rPr>
          <w:spacing w:val="-1"/>
        </w:rPr>
        <w:t> </w:t>
      </w:r>
      <w:r>
        <w:rPr/>
        <w:t>all </w:t>
      </w:r>
      <w:r>
        <w:rPr>
          <w:spacing w:val="-1"/>
        </w:rPr>
        <w:t>technical reports).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Note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2"/>
        </w:rPr>
        <w:t>some</w:t>
      </w:r>
      <w:r>
        <w:rPr/>
        <w:t> </w:t>
      </w:r>
      <w:r>
        <w:rPr>
          <w:spacing w:val="-1"/>
        </w:rPr>
        <w:t>activities</w:t>
      </w:r>
      <w:r>
        <w:rPr/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multiple</w:t>
      </w:r>
      <w:r>
        <w:rPr>
          <w:spacing w:val="-2"/>
        </w:rPr>
        <w:t> </w:t>
      </w:r>
      <w:r>
        <w:rPr>
          <w:spacing w:val="-1"/>
        </w:rPr>
        <w:t>technical reports</w:t>
      </w:r>
      <w:r>
        <w:rPr>
          <w:spacing w:val="2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case</w:t>
      </w:r>
      <w:r>
        <w:rPr/>
        <w:t> the</w:t>
      </w:r>
      <w:r>
        <w:rPr>
          <w:spacing w:val="75"/>
        </w:rPr>
        <w:t> </w:t>
      </w:r>
      <w:r>
        <w:rPr>
          <w:spacing w:val="-1"/>
        </w:rPr>
        <w:t>separate</w:t>
      </w:r>
      <w:r>
        <w:rPr>
          <w:spacing w:val="-2"/>
        </w:rPr>
        <w:t> </w:t>
      </w:r>
      <w:r>
        <w:rPr>
          <w:spacing w:val="-1"/>
        </w:rPr>
        <w:t>reports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listed</w:t>
      </w:r>
      <w:r>
        <w:rPr>
          <w:spacing w:val="-3"/>
        </w:rPr>
        <w:t> </w:t>
      </w:r>
      <w:r>
        <w:rPr>
          <w:spacing w:val="-1"/>
        </w:rPr>
        <w:t>under</w:t>
      </w:r>
      <w:r>
        <w:rPr/>
        <w:t> the </w:t>
      </w:r>
      <w:r>
        <w:rPr>
          <w:spacing w:val="-1"/>
        </w:rPr>
        <w:t>activity</w:t>
      </w:r>
      <w:r>
        <w:rPr/>
        <w:t> </w:t>
      </w:r>
      <w:r>
        <w:rPr>
          <w:spacing w:val="-1"/>
        </w:rPr>
        <w:t>title.</w:t>
      </w:r>
      <w:r>
        <w:rPr/>
        <w:t> </w:t>
      </w:r>
      <w:r>
        <w:rPr>
          <w:spacing w:val="-1"/>
        </w:rPr>
        <w:t>Note</w:t>
      </w:r>
      <w:r>
        <w:rPr/>
        <w:t> </w:t>
      </w:r>
      <w:r>
        <w:rPr>
          <w:spacing w:val="-1"/>
        </w:rPr>
        <w:t>also</w:t>
      </w:r>
      <w:r>
        <w:rPr>
          <w:spacing w:val="1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reports</w:t>
      </w:r>
      <w:r>
        <w:rPr>
          <w:spacing w:val="-3"/>
        </w:rPr>
        <w:t> </w:t>
      </w:r>
      <w:r>
        <w:rPr>
          <w:spacing w:val="-1"/>
        </w:rPr>
        <w:t>will be</w:t>
      </w:r>
      <w:r>
        <w:rPr/>
        <w:t> </w:t>
      </w:r>
      <w:r>
        <w:rPr>
          <w:spacing w:val="-1"/>
        </w:rPr>
        <w:t>published</w:t>
      </w:r>
      <w:r>
        <w:rPr>
          <w:spacing w:val="-1"/>
        </w:rPr>
        <w:t> </w:t>
      </w:r>
      <w:r>
        <w:rPr>
          <w:spacing w:val="62"/>
        </w:rPr>
        <w:t> </w:t>
      </w:r>
      <w:r>
        <w:rPr>
          <w:rFonts w:ascii="Calibri" w:hAnsi="Calibri" w:cs="Calibri" w:eastAsia="Calibri"/>
          <w:spacing w:val="-1"/>
        </w:rPr>
        <w:t>throughout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2013,</w:t>
      </w:r>
      <w:r>
        <w:rPr>
          <w:rFonts w:ascii="Calibri" w:hAnsi="Calibri" w:cs="Calibri" w:eastAsia="Calibri"/>
        </w:rPr>
        <w:t> and</w:t>
      </w:r>
      <w:r>
        <w:rPr>
          <w:rFonts w:ascii="Calibri" w:hAnsi="Calibri" w:cs="Calibri" w:eastAsia="Calibri"/>
          <w:spacing w:val="-1"/>
        </w:rPr>
        <w:t> hyperlinks</w:t>
      </w:r>
      <w:r>
        <w:rPr>
          <w:rFonts w:ascii="Calibri" w:hAnsi="Calibri" w:cs="Calibri" w:eastAsia="Calibri"/>
        </w:rPr>
        <w:t> to</w:t>
      </w:r>
      <w:r>
        <w:rPr>
          <w:rFonts w:ascii="Calibri" w:hAnsi="Calibri" w:cs="Calibri" w:eastAsia="Calibri"/>
          <w:spacing w:val="-1"/>
        </w:rPr>
        <w:t> currently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unpublished reports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will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produce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an </w:t>
      </w:r>
      <w:r>
        <w:rPr>
          <w:rFonts w:ascii="Calibri" w:hAnsi="Calibri" w:cs="Calibri" w:eastAsia="Calibri"/>
        </w:rPr>
        <w:t>‘invalid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publication’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error</w:t>
      </w:r>
      <w:r>
        <w:rPr>
          <w:rFonts w:ascii="Calibri" w:hAnsi="Calibri" w:cs="Calibri" w:eastAsia="Calibri"/>
          <w:spacing w:val="83"/>
        </w:rPr>
        <w:t> </w:t>
      </w:r>
      <w:r>
        <w:rPr/>
        <w:t>in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CSIRO</w:t>
      </w:r>
      <w:r>
        <w:rPr>
          <w:spacing w:val="-2"/>
        </w:rPr>
        <w:t> </w:t>
      </w:r>
      <w:r>
        <w:rPr>
          <w:spacing w:val="-1"/>
        </w:rPr>
        <w:t>Publication Repository.</w:t>
      </w:r>
    </w:p>
    <w:p>
      <w:pPr>
        <w:spacing w:after="0" w:line="239" w:lineRule="auto"/>
        <w:jc w:val="left"/>
        <w:sectPr>
          <w:footerReference w:type="default" r:id="rId19"/>
          <w:footerReference w:type="even" r:id="rId20"/>
          <w:pgSz w:w="11910" w:h="16840"/>
          <w:pgMar w:footer="588" w:header="0" w:top="1040" w:bottom="780" w:left="1020" w:right="1020"/>
          <w:pgNumType w:start="7"/>
        </w:sectPr>
      </w:pPr>
    </w:p>
    <w:p>
      <w:pPr>
        <w:spacing w:before="0"/>
        <w:ind w:left="112" w:right="304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Executive summary" w:id="14"/>
      <w:bookmarkEnd w:id="14"/>
      <w:r>
        <w:rPr/>
      </w:r>
      <w:bookmarkStart w:name="_bookmark6" w:id="15"/>
      <w:bookmarkEnd w:id="15"/>
      <w:r>
        <w:rPr/>
      </w:r>
      <w:r>
        <w:rPr>
          <w:rFonts w:ascii="Calibri"/>
          <w:b/>
          <w:color w:val="41B6E6"/>
          <w:sz w:val="44"/>
        </w:rPr>
        <w:t>Executive</w:t>
      </w:r>
      <w:r>
        <w:rPr>
          <w:rFonts w:ascii="Calibri"/>
          <w:b/>
          <w:color w:val="41B6E6"/>
          <w:spacing w:val="-36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summary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pStyle w:val="BodyText"/>
        <w:spacing w:line="240" w:lineRule="auto"/>
        <w:ind w:right="201"/>
        <w:jc w:val="left"/>
      </w:pPr>
      <w:r>
        <w:rPr>
          <w:spacing w:val="-1"/>
        </w:rPr>
        <w:t>Design floods</w:t>
      </w:r>
      <w:r>
        <w:rPr>
          <w:spacing w:val="-3"/>
        </w:rPr>
        <w:t> </w:t>
      </w:r>
      <w:r>
        <w:rPr/>
        <w:t>are</w:t>
      </w:r>
      <w:r>
        <w:rPr>
          <w:spacing w:val="1"/>
        </w:rPr>
        <w:t> </w:t>
      </w:r>
      <w:r>
        <w:rPr>
          <w:spacing w:val="-1"/>
        </w:rPr>
        <w:t>hypothetical floods</w:t>
      </w:r>
      <w:r>
        <w:rPr/>
        <w:t> </w:t>
      </w:r>
      <w:r>
        <w:rPr>
          <w:spacing w:val="-1"/>
        </w:rPr>
        <w:t>(such</w:t>
      </w:r>
      <w:r>
        <w:rPr>
          <w:spacing w:val="-4"/>
        </w:rPr>
        <w:t> </w:t>
      </w:r>
      <w:r>
        <w:rPr/>
        <w:t>as </w:t>
      </w:r>
      <w:r>
        <w:rPr>
          <w:rFonts w:ascii="Calibri" w:hAnsi="Calibri" w:cs="Calibri" w:eastAsia="Calibri"/>
          <w:spacing w:val="-1"/>
        </w:rPr>
        <w:t>“</w:t>
      </w:r>
      <w:r>
        <w:rPr>
          <w:spacing w:val="-1"/>
        </w:rPr>
        <w:t>one</w:t>
      </w:r>
      <w:r>
        <w:rPr/>
        <w:t> in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hundred </w:t>
      </w:r>
      <w:r>
        <w:rPr/>
        <w:t>year</w:t>
      </w:r>
      <w:r>
        <w:rPr>
          <w:spacing w:val="-3"/>
        </w:rPr>
        <w:t> </w:t>
      </w:r>
      <w:r>
        <w:rPr>
          <w:spacing w:val="-1"/>
        </w:rPr>
        <w:t>floods</w:t>
      </w:r>
      <w:r>
        <w:rPr>
          <w:rFonts w:ascii="Calibri" w:hAnsi="Calibri" w:cs="Calibri" w:eastAsia="Calibri"/>
          <w:spacing w:val="-1"/>
        </w:rPr>
        <w:t>”</w:t>
      </w:r>
      <w:r>
        <w:rPr>
          <w:spacing w:val="-1"/>
        </w:rPr>
        <w:t>)</w:t>
      </w:r>
      <w:r>
        <w:rPr/>
        <w:t> </w:t>
      </w:r>
      <w:r>
        <w:rPr>
          <w:spacing w:val="-1"/>
        </w:rPr>
        <w:t>used</w:t>
      </w:r>
      <w:r>
        <w:rPr/>
        <w:t> for </w:t>
      </w:r>
      <w:r>
        <w:rPr>
          <w:spacing w:val="-1"/>
        </w:rPr>
        <w:t>planning </w:t>
      </w:r>
      <w:r>
        <w:rPr/>
        <w:t>and</w:t>
      </w:r>
      <w:r>
        <w:rPr>
          <w:spacing w:val="49"/>
        </w:rPr>
        <w:t> </w:t>
      </w:r>
      <w:r>
        <w:rPr>
          <w:spacing w:val="-1"/>
        </w:rPr>
        <w:t>floodplain</w:t>
      </w:r>
      <w:r>
        <w:rPr>
          <w:spacing w:val="-3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investigations. The</w:t>
      </w:r>
      <w:r>
        <w:rPr>
          <w:spacing w:val="1"/>
        </w:rPr>
        <w:t> </w:t>
      </w:r>
      <w:r>
        <w:rPr>
          <w:spacing w:val="-1"/>
        </w:rPr>
        <w:t>primary objective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study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estimate</w:t>
      </w:r>
      <w:r>
        <w:rPr>
          <w:spacing w:val="-2"/>
        </w:rPr>
        <w:t> </w:t>
      </w:r>
      <w:r>
        <w:rPr>
          <w:spacing w:val="-1"/>
        </w:rPr>
        <w:t>design flood</w:t>
      </w:r>
      <w:r>
        <w:rPr>
          <w:spacing w:val="75"/>
        </w:rPr>
        <w:t> </w:t>
      </w:r>
      <w:r>
        <w:rPr>
          <w:spacing w:val="-1"/>
        </w:rPr>
        <w:t>discharges</w:t>
      </w:r>
      <w:r>
        <w:rPr>
          <w:spacing w:val="1"/>
        </w:rPr>
        <w:t> </w:t>
      </w:r>
      <w:r>
        <w:rPr/>
        <w:t>at</w:t>
      </w:r>
      <w:r>
        <w:rPr>
          <w:spacing w:val="-2"/>
        </w:rPr>
        <w:t> </w:t>
      </w:r>
      <w:r>
        <w:rPr/>
        <w:t>three</w:t>
      </w:r>
      <w:r>
        <w:rPr>
          <w:spacing w:val="-2"/>
        </w:rPr>
        <w:t> </w:t>
      </w:r>
      <w:r>
        <w:rPr>
          <w:spacing w:val="-1"/>
        </w:rPr>
        <w:t>potential</w:t>
      </w:r>
      <w:r>
        <w:rPr/>
        <w:t> </w:t>
      </w:r>
      <w:r>
        <w:rPr>
          <w:spacing w:val="-1"/>
        </w:rPr>
        <w:t>dam</w:t>
      </w:r>
      <w:r>
        <w:rPr>
          <w:spacing w:val="1"/>
        </w:rPr>
        <w:t> </w:t>
      </w:r>
      <w:r>
        <w:rPr>
          <w:spacing w:val="-1"/>
        </w:rPr>
        <w:t>sites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Flinders</w:t>
      </w:r>
      <w:r>
        <w:rPr>
          <w:spacing w:val="-5"/>
        </w:rPr>
        <w:t> </w:t>
      </w:r>
      <w:r>
        <w:rPr>
          <w:spacing w:val="-1"/>
        </w:rPr>
        <w:t>and Gilbert</w:t>
      </w:r>
      <w:r>
        <w:rPr/>
        <w:t> </w:t>
      </w:r>
      <w:r>
        <w:rPr>
          <w:spacing w:val="-1"/>
        </w:rPr>
        <w:t>catchments: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Dagworth</w:t>
      </w:r>
      <w:r>
        <w:rPr/>
        <w:t> </w:t>
      </w:r>
      <w:r>
        <w:rPr>
          <w:spacing w:val="-1"/>
        </w:rPr>
        <w:t>dam</w:t>
      </w:r>
      <w:r>
        <w:rPr>
          <w:spacing w:val="-2"/>
        </w:rPr>
        <w:t> </w:t>
      </w:r>
      <w:r>
        <w:rPr>
          <w:spacing w:val="-1"/>
        </w:rPr>
        <w:t>site</w:t>
      </w:r>
      <w:r>
        <w:rPr/>
        <w:t> on</w:t>
      </w:r>
      <w:r>
        <w:rPr>
          <w:spacing w:val="67"/>
        </w:rPr>
        <w:t> </w:t>
      </w:r>
      <w:r>
        <w:rPr/>
        <w:t>the </w:t>
      </w:r>
      <w:r>
        <w:rPr>
          <w:spacing w:val="-1"/>
        </w:rPr>
        <w:t>Einasleigh</w:t>
      </w:r>
      <w:r>
        <w:rPr>
          <w:spacing w:val="-3"/>
        </w:rPr>
        <w:t> </w:t>
      </w:r>
      <w:r>
        <w:rPr>
          <w:spacing w:val="-1"/>
        </w:rPr>
        <w:t>River,</w:t>
      </w:r>
      <w:r>
        <w:rPr/>
        <w:t> </w:t>
      </w:r>
      <w:r>
        <w:rPr>
          <w:spacing w:val="-1"/>
        </w:rPr>
        <w:t>Greenhills</w:t>
      </w:r>
      <w:r>
        <w:rPr/>
        <w:t> </w:t>
      </w:r>
      <w:r>
        <w:rPr>
          <w:spacing w:val="-1"/>
        </w:rPr>
        <w:t>dam</w:t>
      </w:r>
      <w:r>
        <w:rPr>
          <w:spacing w:val="1"/>
        </w:rPr>
        <w:t> </w:t>
      </w:r>
      <w:r>
        <w:rPr>
          <w:spacing w:val="-1"/>
        </w:rPr>
        <w:t>site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Gilbert</w:t>
      </w:r>
      <w:r>
        <w:rPr/>
        <w:t> </w:t>
      </w:r>
      <w:r>
        <w:rPr>
          <w:spacing w:val="-1"/>
        </w:rPr>
        <w:t>River,</w:t>
      </w:r>
      <w:r>
        <w:rPr/>
        <w:t> </w:t>
      </w:r>
      <w:r>
        <w:rPr>
          <w:spacing w:val="-1"/>
        </w:rPr>
        <w:t>and Cavehill </w:t>
      </w:r>
      <w:r>
        <w:rPr>
          <w:spacing w:val="-2"/>
        </w:rPr>
        <w:t>dam</w:t>
      </w:r>
      <w:r>
        <w:rPr>
          <w:spacing w:val="-1"/>
        </w:rPr>
        <w:t> site </w:t>
      </w:r>
      <w:r>
        <w:rPr/>
        <w:t>on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Cloncurry</w:t>
      </w:r>
      <w:r>
        <w:rPr/>
        <w:t> </w:t>
      </w:r>
      <w:r>
        <w:rPr>
          <w:spacing w:val="-1"/>
        </w:rPr>
        <w:t>River.</w:t>
      </w:r>
      <w:r>
        <w:rPr>
          <w:spacing w:val="8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design flood</w:t>
      </w:r>
      <w:r>
        <w:rPr>
          <w:spacing w:val="-3"/>
        </w:rPr>
        <w:t> </w:t>
      </w:r>
      <w:r>
        <w:rPr>
          <w:spacing w:val="-1"/>
        </w:rPr>
        <w:t>discharges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>
          <w:spacing w:val="-3"/>
        </w:rPr>
        <w:t> </w:t>
      </w:r>
      <w:r>
        <w:rPr>
          <w:spacing w:val="-1"/>
        </w:rPr>
        <w:t>used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develop</w:t>
      </w:r>
      <w:r>
        <w:rPr/>
        <w:t> </w:t>
      </w:r>
      <w:r>
        <w:rPr>
          <w:spacing w:val="-1"/>
        </w:rPr>
        <w:t>conceptual arrangements</w:t>
      </w:r>
      <w:r>
        <w:rPr/>
        <w:t> </w:t>
      </w:r>
      <w:r>
        <w:rPr>
          <w:spacing w:val="-2"/>
        </w:rPr>
        <w:t>for</w:t>
      </w:r>
      <w:r>
        <w:rPr/>
        <w:t> </w:t>
      </w:r>
      <w:r>
        <w:rPr>
          <w:spacing w:val="-1"/>
        </w:rPr>
        <w:t>potential</w:t>
      </w:r>
      <w:r>
        <w:rPr>
          <w:spacing w:val="1"/>
        </w:rPr>
        <w:t> </w:t>
      </w:r>
      <w:r>
        <w:rPr>
          <w:spacing w:val="-1"/>
        </w:rPr>
        <w:t>dams</w:t>
      </w:r>
      <w:r>
        <w:rPr/>
        <w:t> at</w:t>
      </w:r>
      <w:r>
        <w:rPr>
          <w:spacing w:val="-2"/>
        </w:rPr>
        <w:t> </w:t>
      </w:r>
      <w:r>
        <w:rPr>
          <w:spacing w:val="-1"/>
        </w:rPr>
        <w:t>these</w:t>
      </w:r>
      <w:r>
        <w:rPr>
          <w:spacing w:val="71"/>
        </w:rPr>
        <w:t> </w:t>
      </w:r>
      <w:r>
        <w:rPr>
          <w:spacing w:val="-1"/>
        </w:rPr>
        <w:t>locations.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purpose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technical</w:t>
      </w:r>
      <w:r>
        <w:rPr>
          <w:spacing w:val="1"/>
        </w:rPr>
        <w:t> </w:t>
      </w:r>
      <w:r>
        <w:rPr>
          <w:spacing w:val="-1"/>
        </w:rPr>
        <w:t>report</w:t>
      </w:r>
      <w:r>
        <w:rPr>
          <w:spacing w:val="1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document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methods</w:t>
      </w:r>
      <w:r>
        <w:rPr>
          <w:spacing w:val="-3"/>
        </w:rPr>
        <w:t> </w:t>
      </w:r>
      <w:r>
        <w:rPr>
          <w:spacing w:val="-1"/>
        </w:rPr>
        <w:t>undertaken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analysis,</w:t>
      </w:r>
      <w:r>
        <w:rPr>
          <w:spacing w:val="81"/>
        </w:rPr>
        <w:t> </w:t>
      </w:r>
      <w:r>
        <w:rPr>
          <w:spacing w:val="-1"/>
        </w:rPr>
        <w:t>present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fitted</w:t>
      </w:r>
      <w:r>
        <w:rPr>
          <w:spacing w:val="-3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results</w:t>
      </w:r>
      <w:r>
        <w:rPr>
          <w:spacing w:val="2"/>
        </w:rPr>
        <w:t> </w:t>
      </w:r>
      <w:r>
        <w:rPr>
          <w:spacing w:val="-1"/>
        </w:rPr>
        <w:t>and report</w:t>
      </w:r>
      <w:r>
        <w:rPr>
          <w:spacing w:val="-2"/>
        </w:rPr>
        <w:t> </w:t>
      </w:r>
      <w:r>
        <w:rPr/>
        <w:t>on a </w:t>
      </w:r>
      <w:r>
        <w:rPr>
          <w:spacing w:val="-1"/>
        </w:rPr>
        <w:t>flood</w:t>
      </w:r>
      <w:r>
        <w:rPr>
          <w:spacing w:val="-3"/>
        </w:rPr>
        <w:t> </w:t>
      </w:r>
      <w:r>
        <w:rPr>
          <w:spacing w:val="-1"/>
        </w:rPr>
        <w:t>frequency</w:t>
      </w:r>
      <w:r>
        <w:rPr/>
        <w:t> </w:t>
      </w:r>
      <w:r>
        <w:rPr>
          <w:spacing w:val="-1"/>
        </w:rPr>
        <w:t>analysis</w:t>
      </w:r>
      <w:r>
        <w:rPr>
          <w:spacing w:val="1"/>
        </w:rPr>
        <w:t> </w:t>
      </w:r>
      <w:r>
        <w:rPr>
          <w:spacing w:val="-1"/>
        </w:rPr>
        <w:t>undertaken </w:t>
      </w:r>
      <w:r>
        <w:rPr/>
        <w:t>at</w:t>
      </w:r>
      <w:r>
        <w:rPr>
          <w:spacing w:val="-2"/>
        </w:rPr>
        <w:t> </w:t>
      </w:r>
      <w:r>
        <w:rPr/>
        <w:t>each</w:t>
      </w:r>
      <w:r>
        <w:rPr>
          <w:spacing w:val="1"/>
        </w:rPr>
        <w:t> </w:t>
      </w:r>
      <w:r>
        <w:rPr>
          <w:spacing w:val="-1"/>
        </w:rPr>
        <w:t>site.</w:t>
      </w:r>
    </w:p>
    <w:p>
      <w:pPr>
        <w:pStyle w:val="BodyText"/>
        <w:spacing w:line="238" w:lineRule="auto" w:before="122"/>
        <w:ind w:right="114"/>
        <w:jc w:val="left"/>
      </w:pP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1"/>
        </w:rPr>
        <w:t>undertake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design flood discharge</w:t>
      </w:r>
      <w:r>
        <w:rPr/>
        <w:t> </w:t>
      </w:r>
      <w:r>
        <w:rPr>
          <w:spacing w:val="-1"/>
        </w:rPr>
        <w:t>analysis,</w:t>
      </w:r>
      <w:r>
        <w:rPr/>
        <w:t> </w:t>
      </w:r>
      <w:r>
        <w:rPr>
          <w:spacing w:val="-1"/>
        </w:rPr>
        <w:t>suitable</w:t>
      </w:r>
      <w:r>
        <w:rPr/>
        <w:t> </w:t>
      </w:r>
      <w:r>
        <w:rPr>
          <w:spacing w:val="-1"/>
        </w:rPr>
        <w:t>hydrological</w:t>
      </w:r>
      <w:r>
        <w:rPr>
          <w:spacing w:val="-3"/>
        </w:rPr>
        <w:t> </w:t>
      </w:r>
      <w:r>
        <w:rPr>
          <w:spacing w:val="-1"/>
        </w:rPr>
        <w:t>models for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potential</w:t>
      </w:r>
      <w:r>
        <w:rPr/>
        <w:t> </w:t>
      </w:r>
      <w:r>
        <w:rPr>
          <w:spacing w:val="-2"/>
        </w:rPr>
        <w:t>dam</w:t>
      </w:r>
      <w:r>
        <w:rPr>
          <w:spacing w:val="1"/>
        </w:rPr>
        <w:t> </w:t>
      </w:r>
      <w:r>
        <w:rPr>
          <w:spacing w:val="-1"/>
        </w:rPr>
        <w:t>sites</w:t>
      </w:r>
      <w:r>
        <w:rPr>
          <w:spacing w:val="77"/>
        </w:rPr>
        <w:t> </w:t>
      </w:r>
      <w:r>
        <w:rPr/>
        <w:t>were</w:t>
      </w:r>
      <w:r>
        <w:rPr>
          <w:spacing w:val="-2"/>
        </w:rPr>
        <w:t> </w:t>
      </w:r>
      <w:r>
        <w:rPr>
          <w:spacing w:val="-1"/>
        </w:rPr>
        <w:t>developed</w:t>
      </w:r>
      <w:r>
        <w:rPr>
          <w:spacing w:val="1"/>
        </w:rPr>
        <w:t> </w:t>
      </w:r>
      <w:r>
        <w:rPr>
          <w:spacing w:val="-1"/>
        </w:rPr>
        <w:t>using the</w:t>
      </w:r>
      <w:r>
        <w:rPr>
          <w:spacing w:val="-2"/>
        </w:rPr>
        <w:t> </w:t>
      </w:r>
      <w:r>
        <w:rPr/>
        <w:t>RORB </w:t>
      </w:r>
      <w:r>
        <w:rPr>
          <w:spacing w:val="-1"/>
        </w:rPr>
        <w:t>(runoff-routing)</w:t>
      </w:r>
      <w:r>
        <w:rPr/>
        <w:t> </w:t>
      </w:r>
      <w:r>
        <w:rPr>
          <w:spacing w:val="-1"/>
        </w:rPr>
        <w:t>program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calibrated against</w:t>
      </w:r>
      <w:r>
        <w:rPr>
          <w:spacing w:val="-4"/>
        </w:rPr>
        <w:t> </w:t>
      </w:r>
      <w:r>
        <w:rPr>
          <w:spacing w:val="-1"/>
        </w:rPr>
        <w:t>observed</w:t>
      </w:r>
      <w:r>
        <w:rPr>
          <w:spacing w:val="1"/>
        </w:rPr>
        <w:t> </w:t>
      </w:r>
      <w:r>
        <w:rPr>
          <w:spacing w:val="-1"/>
        </w:rPr>
        <w:t>historical</w:t>
      </w:r>
      <w:r>
        <w:rPr>
          <w:spacing w:val="61"/>
        </w:rPr>
        <w:t> </w:t>
      </w:r>
      <w:r>
        <w:rPr>
          <w:spacing w:val="-1"/>
        </w:rPr>
        <w:t>streamflow</w:t>
      </w:r>
      <w:r>
        <w:rPr>
          <w:spacing w:val="1"/>
        </w:rPr>
        <w:t> </w:t>
      </w:r>
      <w:r>
        <w:rPr>
          <w:spacing w:val="-1"/>
        </w:rPr>
        <w:t>data.</w:t>
      </w:r>
      <w:r>
        <w:rPr>
          <w:spacing w:val="-3"/>
        </w:rPr>
        <w:t> </w:t>
      </w:r>
      <w:r>
        <w:rPr/>
        <w:t>As </w:t>
      </w:r>
      <w:r>
        <w:rPr>
          <w:spacing w:val="-1"/>
        </w:rPr>
        <w:t>part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process</w:t>
      </w:r>
      <w:r>
        <w:rPr>
          <w:spacing w:val="-3"/>
        </w:rPr>
        <w:t> </w:t>
      </w:r>
      <w:r>
        <w:rPr>
          <w:spacing w:val="-1"/>
        </w:rPr>
        <w:t>simulated flood hydrographs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>
          <w:spacing w:val="-1"/>
        </w:rPr>
        <w:t>fitted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observed</w:t>
      </w:r>
      <w:r>
        <w:rPr/>
        <w:t> </w:t>
      </w:r>
      <w:r>
        <w:rPr>
          <w:spacing w:val="-1"/>
        </w:rPr>
        <w:t>hydrographs</w:t>
      </w:r>
      <w:r>
        <w:rPr>
          <w:spacing w:val="67"/>
        </w:rPr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modifying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two</w:t>
      </w:r>
      <w:r>
        <w:rPr>
          <w:spacing w:val="-2"/>
        </w:rPr>
        <w:t> </w:t>
      </w:r>
      <w:r>
        <w:rPr>
          <w:spacing w:val="-1"/>
        </w:rPr>
        <w:t>model</w:t>
      </w:r>
      <w:r>
        <w:rPr>
          <w:spacing w:val="1"/>
        </w:rPr>
        <w:t> </w:t>
      </w:r>
      <w:r>
        <w:rPr>
          <w:spacing w:val="-1"/>
        </w:rPr>
        <w:t>parameters</w:t>
      </w:r>
      <w:r>
        <w:rPr/>
        <w:t> that</w:t>
      </w:r>
      <w:r>
        <w:rPr>
          <w:spacing w:val="-3"/>
        </w:rPr>
        <w:t> </w:t>
      </w:r>
      <w:r>
        <w:rPr>
          <w:spacing w:val="-1"/>
        </w:rPr>
        <w:t>control</w:t>
      </w:r>
      <w:r>
        <w:rPr>
          <w:spacing w:val="-5"/>
        </w:rPr>
        <w:t> </w:t>
      </w:r>
      <w:r>
        <w:rPr>
          <w:spacing w:val="-1"/>
        </w:rPr>
        <w:t>flood routing</w:t>
      </w:r>
      <w:r>
        <w:rPr>
          <w:spacing w:val="1"/>
        </w:rPr>
        <w:t> </w:t>
      </w:r>
      <w:r>
        <w:rPr>
          <w:spacing w:val="-1"/>
        </w:rPr>
        <w:t>(the</w:t>
      </w:r>
      <w:r>
        <w:rPr/>
        <w:t> </w:t>
      </w:r>
      <w:r>
        <w:rPr>
          <w:spacing w:val="-1"/>
        </w:rPr>
        <w:t>non-linearity exponent, </w:t>
      </w:r>
      <w:r>
        <w:rPr>
          <w:rFonts w:ascii="Calibri"/>
          <w:i/>
        </w:rPr>
        <w:t>m, </w:t>
      </w:r>
      <w:r>
        <w:rPr>
          <w:spacing w:val="-1"/>
        </w:rPr>
        <w:t>and </w:t>
      </w:r>
      <w:r>
        <w:rPr>
          <w:spacing w:val="-2"/>
        </w:rPr>
        <w:t>the</w:t>
      </w:r>
      <w:r>
        <w:rPr>
          <w:spacing w:val="87"/>
        </w:rPr>
        <w:t> </w:t>
      </w:r>
      <w:r>
        <w:rPr>
          <w:spacing w:val="-1"/>
        </w:rPr>
        <w:t>routing</w:t>
      </w:r>
      <w:r>
        <w:rPr>
          <w:spacing w:val="-2"/>
        </w:rPr>
        <w:t> </w:t>
      </w:r>
      <w:r>
        <w:rPr>
          <w:spacing w:val="-1"/>
        </w:rPr>
        <w:t>parameter,</w:t>
      </w:r>
      <w:r>
        <w:rPr>
          <w:spacing w:val="1"/>
        </w:rPr>
        <w:t> </w:t>
      </w:r>
      <w:r>
        <w:rPr>
          <w:rFonts w:ascii="Calibri"/>
          <w:i/>
          <w:spacing w:val="-1"/>
        </w:rPr>
        <w:t>k</w:t>
      </w:r>
      <w:r>
        <w:rPr>
          <w:rFonts w:ascii="Calibri"/>
          <w:i/>
          <w:spacing w:val="-1"/>
          <w:position w:val="-2"/>
          <w:sz w:val="14"/>
        </w:rPr>
        <w:t>c</w:t>
      </w:r>
      <w:r>
        <w:rPr>
          <w:spacing w:val="-1"/>
        </w:rPr>
        <w:t>)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initial loss</w:t>
      </w:r>
      <w:r>
        <w:rPr/>
        <w:t> </w:t>
      </w:r>
      <w:r>
        <w:rPr>
          <w:spacing w:val="-1"/>
        </w:rPr>
        <w:t>parameter.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continuing </w:t>
      </w:r>
      <w:r>
        <w:rPr/>
        <w:t>loss</w:t>
      </w:r>
      <w:r>
        <w:rPr>
          <w:spacing w:val="-2"/>
        </w:rPr>
        <w:t> </w:t>
      </w:r>
      <w:r>
        <w:rPr>
          <w:spacing w:val="-1"/>
        </w:rPr>
        <w:t>values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calculated</w:t>
      </w:r>
      <w:r>
        <w:rPr/>
        <w:t> </w:t>
      </w:r>
      <w:r>
        <w:rPr>
          <w:spacing w:val="-1"/>
        </w:rPr>
        <w:t>using</w:t>
      </w:r>
      <w:r>
        <w:rPr/>
        <w:t> </w:t>
      </w:r>
      <w:r>
        <w:rPr>
          <w:spacing w:val="-2"/>
        </w:rPr>
        <w:t>RORB</w:t>
      </w:r>
      <w:r>
        <w:rPr>
          <w:spacing w:val="78"/>
        </w:rPr>
        <w:t> </w:t>
      </w:r>
      <w:r>
        <w:rPr/>
        <w:t>once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1"/>
        </w:rPr>
        <w:t>parameters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assigned.</w:t>
      </w:r>
    </w:p>
    <w:p>
      <w:pPr>
        <w:pStyle w:val="BodyText"/>
        <w:spacing w:line="240" w:lineRule="auto" w:before="120"/>
        <w:ind w:right="201"/>
        <w:jc w:val="left"/>
      </w:pPr>
      <w:r>
        <w:rPr>
          <w:spacing w:val="-1"/>
        </w:rPr>
        <w:t>Design rainfall</w:t>
      </w:r>
      <w:r>
        <w:rPr>
          <w:spacing w:val="-2"/>
        </w:rPr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computed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six</w:t>
      </w:r>
      <w:r>
        <w:rPr/>
        <w:t> </w:t>
      </w:r>
      <w:r>
        <w:rPr>
          <w:spacing w:val="-1"/>
        </w:rPr>
        <w:t>different durations</w:t>
      </w:r>
      <w:r>
        <w:rPr>
          <w:spacing w:val="-3"/>
        </w:rPr>
        <w:t> </w:t>
      </w:r>
      <w:r>
        <w:rPr>
          <w:spacing w:val="-1"/>
        </w:rPr>
        <w:t>using the</w:t>
      </w:r>
      <w:r>
        <w:rPr>
          <w:spacing w:val="-2"/>
        </w:rPr>
        <w:t> </w:t>
      </w:r>
      <w:r>
        <w:rPr>
          <w:spacing w:val="-1"/>
        </w:rPr>
        <w:t>Probable</w:t>
      </w:r>
      <w:r>
        <w:rPr/>
        <w:t> </w:t>
      </w:r>
      <w:r>
        <w:rPr>
          <w:spacing w:val="-1"/>
        </w:rPr>
        <w:t>Maximum</w:t>
      </w:r>
      <w:r>
        <w:rPr>
          <w:spacing w:val="63"/>
        </w:rPr>
        <w:t> </w:t>
      </w:r>
      <w:r>
        <w:rPr>
          <w:spacing w:val="-1"/>
        </w:rPr>
        <w:t>Precipitation</w:t>
      </w:r>
      <w:r>
        <w:rPr>
          <w:spacing w:val="-3"/>
        </w:rPr>
        <w:t> </w:t>
      </w:r>
      <w:r>
        <w:rPr>
          <w:spacing w:val="-1"/>
        </w:rPr>
        <w:t>(PMP)</w:t>
      </w:r>
      <w:r>
        <w:rPr>
          <w:spacing w:val="-2"/>
        </w:rPr>
        <w:t> </w:t>
      </w:r>
      <w:r>
        <w:rPr>
          <w:spacing w:val="-1"/>
        </w:rPr>
        <w:t>method </w:t>
      </w:r>
      <w:r>
        <w:rPr/>
        <w:t>(BOM</w:t>
      </w:r>
      <w:r>
        <w:rPr>
          <w:spacing w:val="-2"/>
        </w:rPr>
        <w:t> </w:t>
      </w:r>
      <w:r>
        <w:rPr>
          <w:spacing w:val="-1"/>
        </w:rPr>
        <w:t>2003a),</w:t>
      </w:r>
      <w:r>
        <w:rPr>
          <w:spacing w:val="-2"/>
        </w:rPr>
        <w:t> CRC-FORGE</w:t>
      </w:r>
      <w:r>
        <w:rPr/>
        <w:t> </w:t>
      </w:r>
      <w:r>
        <w:rPr>
          <w:spacing w:val="-1"/>
        </w:rPr>
        <w:t>method</w:t>
      </w:r>
      <w:r>
        <w:rPr>
          <w:spacing w:val="-2"/>
        </w:rPr>
        <w:t> </w:t>
      </w:r>
      <w:r>
        <w:rPr>
          <w:spacing w:val="-1"/>
        </w:rPr>
        <w:t>(Nandakumar</w:t>
      </w:r>
      <w:r>
        <w:rPr>
          <w:spacing w:val="-2"/>
        </w:rPr>
        <w:t> </w:t>
      </w:r>
      <w:r>
        <w:rPr/>
        <w:t>et</w:t>
      </w:r>
      <w:r>
        <w:rPr>
          <w:spacing w:val="-4"/>
        </w:rPr>
        <w:t> </w:t>
      </w:r>
      <w:r>
        <w:rPr/>
        <w:t>al.</w:t>
      </w:r>
      <w:r>
        <w:rPr>
          <w:spacing w:val="-1"/>
        </w:rPr>
        <w:t> 1997)</w:t>
      </w:r>
      <w:r>
        <w:rPr>
          <w:spacing w:val="2"/>
        </w:rPr>
        <w:t> </w:t>
      </w:r>
      <w:r>
        <w:rPr>
          <w:spacing w:val="-1"/>
        </w:rPr>
        <w:t>and the</w:t>
      </w:r>
      <w:r>
        <w:rPr>
          <w:spacing w:val="-2"/>
        </w:rPr>
        <w:t> </w:t>
      </w:r>
      <w:r>
        <w:rPr>
          <w:spacing w:val="-1"/>
        </w:rPr>
        <w:t>method</w:t>
      </w:r>
      <w:r>
        <w:rPr>
          <w:spacing w:val="85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interpolation between</w:t>
      </w:r>
      <w:r>
        <w:rPr/>
        <w:t> </w:t>
      </w:r>
      <w:r>
        <w:rPr>
          <w:spacing w:val="-1"/>
        </w:rPr>
        <w:t>regional</w:t>
      </w:r>
      <w:r>
        <w:rPr/>
        <w:t> </w:t>
      </w:r>
      <w:r>
        <w:rPr>
          <w:spacing w:val="-1"/>
        </w:rPr>
        <w:t>estimates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rare</w:t>
      </w:r>
      <w:r>
        <w:rPr>
          <w:spacing w:val="-2"/>
        </w:rPr>
        <w:t> </w:t>
      </w:r>
      <w:r>
        <w:rPr>
          <w:spacing w:val="-1"/>
        </w:rPr>
        <w:t>rainfalls</w:t>
      </w:r>
      <w:r>
        <w:rPr/>
        <w:t> </w:t>
      </w:r>
      <w:r>
        <w:rPr>
          <w:spacing w:val="-1"/>
        </w:rPr>
        <w:t>and PMP (IEAust</w:t>
      </w:r>
      <w:r>
        <w:rPr>
          <w:spacing w:val="-2"/>
        </w:rPr>
        <w:t> </w:t>
      </w:r>
      <w:r>
        <w:rPr>
          <w:spacing w:val="-1"/>
        </w:rPr>
        <w:t>1998).</w:t>
      </w:r>
      <w:r>
        <w:rPr>
          <w:spacing w:val="3"/>
        </w:rPr>
        <w:t> </w:t>
      </w:r>
      <w:r>
        <w:rPr>
          <w:spacing w:val="-2"/>
        </w:rPr>
        <w:t>To</w:t>
      </w:r>
      <w:r>
        <w:rPr>
          <w:spacing w:val="1"/>
        </w:rPr>
        <w:t> </w:t>
      </w:r>
      <w:r>
        <w:rPr>
          <w:spacing w:val="-1"/>
        </w:rPr>
        <w:t>compute</w:t>
      </w:r>
      <w:r>
        <w:rPr/>
        <w:t> the </w:t>
      </w:r>
      <w:r>
        <w:rPr>
          <w:spacing w:val="-1"/>
        </w:rPr>
        <w:t>design</w:t>
      </w:r>
      <w:r>
        <w:rPr>
          <w:spacing w:val="47"/>
        </w:rPr>
        <w:t> </w:t>
      </w:r>
      <w:r>
        <w:rPr>
          <w:spacing w:val="-1"/>
        </w:rPr>
        <w:t>flood discharges, </w:t>
      </w:r>
      <w:r>
        <w:rPr/>
        <w:t>the </w:t>
      </w:r>
      <w:r>
        <w:rPr>
          <w:spacing w:val="-1"/>
        </w:rPr>
        <w:t>RORB</w:t>
      </w:r>
      <w:r>
        <w:rPr>
          <w:spacing w:val="-2"/>
        </w:rPr>
        <w:t> </w:t>
      </w:r>
      <w:r>
        <w:rPr>
          <w:spacing w:val="-1"/>
        </w:rPr>
        <w:t>models</w:t>
      </w:r>
      <w:r>
        <w:rPr>
          <w:spacing w:val="-2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run with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calibrated routing parameters,</w:t>
      </w:r>
      <w:r>
        <w:rPr>
          <w:spacing w:val="2"/>
        </w:rPr>
        <w:t> </w:t>
      </w:r>
      <w:r>
        <w:rPr>
          <w:spacing w:val="-1"/>
        </w:rPr>
        <w:t>recommended</w:t>
      </w:r>
      <w:r>
        <w:rPr/>
        <w:t> </w:t>
      </w:r>
      <w:r>
        <w:rPr>
          <w:spacing w:val="-1"/>
        </w:rPr>
        <w:t>initial</w:t>
      </w:r>
      <w:r>
        <w:rPr>
          <w:spacing w:val="77"/>
        </w:rPr>
        <w:t> </w:t>
      </w:r>
      <w:r>
        <w:rPr>
          <w:spacing w:val="-1"/>
        </w:rPr>
        <w:t>and continuing loss</w:t>
      </w:r>
      <w:r>
        <w:rPr/>
        <w:t> </w:t>
      </w:r>
      <w:r>
        <w:rPr>
          <w:spacing w:val="-1"/>
        </w:rPr>
        <w:t>value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probable</w:t>
      </w:r>
      <w:r>
        <w:rPr>
          <w:spacing w:val="-2"/>
        </w:rPr>
        <w:t> </w:t>
      </w:r>
      <w:r>
        <w:rPr>
          <w:spacing w:val="-1"/>
        </w:rPr>
        <w:t>maximum</w:t>
      </w:r>
      <w:r>
        <w:rPr>
          <w:spacing w:val="-2"/>
        </w:rPr>
        <w:t> </w:t>
      </w:r>
      <w:r>
        <w:rPr>
          <w:spacing w:val="-1"/>
        </w:rPr>
        <w:t>flood (PMF)</w:t>
      </w:r>
      <w:r>
        <w:rPr/>
        <w:t> </w:t>
      </w:r>
      <w:r>
        <w:rPr>
          <w:spacing w:val="-1"/>
        </w:rPr>
        <w:t>computations</w:t>
      </w:r>
      <w:r>
        <w:rPr/>
        <w:t> </w:t>
      </w:r>
      <w:r>
        <w:rPr>
          <w:spacing w:val="-1"/>
        </w:rPr>
        <w:t>(IEAust</w:t>
      </w:r>
      <w:r>
        <w:rPr>
          <w:spacing w:val="1"/>
        </w:rPr>
        <w:t> </w:t>
      </w:r>
      <w:r>
        <w:rPr>
          <w:spacing w:val="-1"/>
        </w:rPr>
        <w:t>1998),</w:t>
      </w:r>
      <w:r>
        <w:rPr/>
        <w:t>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spillway</w:t>
      </w:r>
      <w:r>
        <w:rPr>
          <w:spacing w:val="1"/>
        </w:rPr>
        <w:t> </w:t>
      </w:r>
      <w:r>
        <w:rPr>
          <w:spacing w:val="-1"/>
        </w:rPr>
        <w:t>configuration information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aforementioned</w:t>
      </w:r>
      <w:r>
        <w:rPr/>
        <w:t> </w:t>
      </w:r>
      <w:r>
        <w:rPr>
          <w:spacing w:val="-1"/>
        </w:rPr>
        <w:t>design rainfall</w:t>
      </w:r>
      <w:r>
        <w:rPr>
          <w:spacing w:val="-3"/>
        </w:rPr>
        <w:t> </w:t>
      </w:r>
      <w:r>
        <w:rPr>
          <w:spacing w:val="-1"/>
        </w:rPr>
        <w:t>estimates.</w:t>
      </w:r>
      <w:r>
        <w:rPr/>
      </w:r>
    </w:p>
    <w:p>
      <w:pPr>
        <w:pStyle w:val="BodyText"/>
        <w:spacing w:line="239" w:lineRule="auto" w:before="120"/>
        <w:ind w:right="114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design flood</w:t>
      </w:r>
      <w:r>
        <w:rPr>
          <w:spacing w:val="-3"/>
        </w:rPr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obtained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study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comparable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design flood estimates</w:t>
      </w:r>
      <w:r>
        <w:rPr>
          <w:spacing w:val="-2"/>
        </w:rPr>
        <w:t> </w:t>
      </w:r>
      <w:r>
        <w:rPr>
          <w:spacing w:val="-1"/>
        </w:rPr>
        <w:t>made</w:t>
      </w:r>
      <w:r>
        <w:rPr>
          <w:spacing w:val="2"/>
        </w:rPr>
        <w:t> </w:t>
      </w:r>
      <w:r>
        <w:rPr/>
        <w:t>in</w:t>
      </w:r>
      <w:r>
        <w:rPr>
          <w:spacing w:val="71"/>
        </w:rPr>
        <w:t> </w:t>
      </w:r>
      <w:r>
        <w:rPr>
          <w:spacing w:val="-1"/>
        </w:rPr>
        <w:t>similar</w:t>
      </w:r>
      <w:r>
        <w:rPr/>
        <w:t> </w:t>
      </w:r>
      <w:r>
        <w:rPr>
          <w:spacing w:val="-1"/>
        </w:rPr>
        <w:t>size</w:t>
      </w:r>
      <w:r>
        <w:rPr>
          <w:spacing w:val="-2"/>
        </w:rPr>
        <w:t> </w:t>
      </w:r>
      <w:r>
        <w:rPr>
          <w:spacing w:val="-1"/>
        </w:rPr>
        <w:t>catchments</w:t>
      </w:r>
      <w:r>
        <w:rPr>
          <w:spacing w:val="-2"/>
        </w:rPr>
        <w:t> </w:t>
      </w:r>
      <w:r>
        <w:rPr>
          <w:spacing w:val="-1"/>
        </w:rPr>
        <w:t>elsewhere</w:t>
      </w:r>
      <w:r>
        <w:rPr/>
        <w:t> </w:t>
      </w:r>
      <w:r>
        <w:rPr>
          <w:spacing w:val="-1"/>
        </w:rPr>
        <w:t>using the</w:t>
      </w:r>
      <w:r>
        <w:rPr>
          <w:spacing w:val="-2"/>
        </w:rPr>
        <w:t> </w:t>
      </w:r>
      <w:r>
        <w:rPr>
          <w:spacing w:val="-1"/>
        </w:rPr>
        <w:t>same</w:t>
      </w:r>
      <w:r>
        <w:rPr>
          <w:spacing w:val="-2"/>
        </w:rPr>
        <w:t> </w:t>
      </w:r>
      <w:r>
        <w:rPr>
          <w:spacing w:val="-1"/>
        </w:rPr>
        <w:t>methods.</w:t>
      </w:r>
      <w:r>
        <w:rPr>
          <w:spacing w:val="2"/>
        </w:rPr>
        <w:t> </w:t>
      </w:r>
      <w:r>
        <w:rPr>
          <w:spacing w:val="-2"/>
        </w:rPr>
        <w:t>They</w:t>
      </w:r>
      <w:r>
        <w:rPr/>
        <w:t> </w:t>
      </w:r>
      <w:r>
        <w:rPr>
          <w:spacing w:val="-1"/>
        </w:rPr>
        <w:t>are,</w:t>
      </w:r>
      <w:r>
        <w:rPr/>
        <w:t> </w:t>
      </w:r>
      <w:r>
        <w:rPr>
          <w:spacing w:val="-1"/>
        </w:rPr>
        <w:t>however,</w:t>
      </w:r>
      <w:r>
        <w:rPr>
          <w:spacing w:val="-2"/>
        </w:rPr>
        <w:t> </w:t>
      </w:r>
      <w:r>
        <w:rPr>
          <w:spacing w:val="-1"/>
        </w:rPr>
        <w:t>considerably</w:t>
      </w:r>
      <w:r>
        <w:rPr>
          <w:spacing w:val="-2"/>
        </w:rPr>
        <w:t> </w:t>
      </w:r>
      <w:r>
        <w:rPr>
          <w:spacing w:val="-1"/>
        </w:rPr>
        <w:t>larger</w:t>
      </w:r>
      <w:r>
        <w:rPr>
          <w:spacing w:val="-2"/>
        </w:rPr>
        <w:t> </w:t>
      </w:r>
      <w:r>
        <w:rPr/>
        <w:t>than</w:t>
      </w:r>
      <w:r>
        <w:rPr>
          <w:spacing w:val="69"/>
        </w:rPr>
        <w:t> </w:t>
      </w:r>
      <w:r>
        <w:rPr>
          <w:spacing w:val="-1"/>
        </w:rPr>
        <w:t>design flood estimates</w:t>
      </w:r>
      <w:r>
        <w:rPr>
          <w:spacing w:val="-2"/>
        </w:rPr>
        <w:t> </w:t>
      </w:r>
      <w:r>
        <w:rPr>
          <w:spacing w:val="-1"/>
        </w:rPr>
        <w:t>made</w:t>
      </w:r>
      <w:r>
        <w:rPr/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/>
        <w:t>other</w:t>
      </w:r>
      <w:r>
        <w:rPr>
          <w:spacing w:val="-2"/>
        </w:rPr>
        <w:t> </w:t>
      </w:r>
      <w:r>
        <w:rPr>
          <w:spacing w:val="-1"/>
        </w:rPr>
        <w:t>studies</w:t>
      </w:r>
      <w:r>
        <w:rPr/>
        <w:t> in</w:t>
      </w:r>
      <w:r>
        <w:rPr>
          <w:spacing w:val="-4"/>
        </w:rPr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catchments,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>
          <w:spacing w:val="-1"/>
        </w:rPr>
        <w:t>were undertaken</w:t>
      </w:r>
      <w:r>
        <w:rPr/>
        <w:t> 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1970s</w:t>
      </w:r>
      <w:r>
        <w:rPr>
          <w:spacing w:val="73"/>
        </w:rPr>
        <w:t> </w:t>
      </w:r>
      <w:r>
        <w:rPr>
          <w:spacing w:val="-1"/>
        </w:rPr>
        <w:t>and </w:t>
      </w:r>
      <w:r>
        <w:rPr/>
        <w:t>1980s.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is a</w:t>
      </w:r>
      <w:r>
        <w:rPr>
          <w:spacing w:val="-2"/>
        </w:rPr>
        <w:t> </w:t>
      </w:r>
      <w:r>
        <w:rPr>
          <w:spacing w:val="-1"/>
        </w:rPr>
        <w:t>well-known</w:t>
      </w:r>
      <w:r>
        <w:rPr>
          <w:spacing w:val="1"/>
        </w:rPr>
        <w:t> </w:t>
      </w:r>
      <w:r>
        <w:rPr>
          <w:spacing w:val="-1"/>
        </w:rPr>
        <w:t>consequence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changes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the</w:t>
      </w:r>
      <w:r>
        <w:rPr>
          <w:spacing w:val="2"/>
        </w:rPr>
        <w:t> </w:t>
      </w:r>
      <w:r>
        <w:rPr>
          <w:spacing w:val="-1"/>
        </w:rPr>
        <w:t>recommended</w:t>
      </w:r>
      <w:r>
        <w:rPr>
          <w:spacing w:val="-2"/>
        </w:rPr>
        <w:t> </w:t>
      </w:r>
      <w:r>
        <w:rPr>
          <w:spacing w:val="-1"/>
        </w:rPr>
        <w:t>methods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estimating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57"/>
        </w:rPr>
        <w:t> </w:t>
      </w:r>
      <w:r>
        <w:rPr>
          <w:spacing w:val="-1"/>
        </w:rPr>
        <w:t>(BOM 2003b).</w:t>
      </w:r>
      <w:r>
        <w:rPr/>
        <w:t> </w:t>
      </w:r>
      <w:r>
        <w:rPr>
          <w:spacing w:val="-1"/>
        </w:rPr>
        <w:t>Checks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also</w:t>
      </w:r>
      <w:r>
        <w:rPr>
          <w:spacing w:val="1"/>
        </w:rPr>
        <w:t> </w:t>
      </w:r>
      <w:r>
        <w:rPr>
          <w:spacing w:val="-1"/>
        </w:rPr>
        <w:t>undertaken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peak</w:t>
      </w:r>
      <w:r>
        <w:rPr/>
        <w:t> </w:t>
      </w:r>
      <w:r>
        <w:rPr>
          <w:spacing w:val="-1"/>
        </w:rPr>
        <w:t>and total</w:t>
      </w:r>
      <w:r>
        <w:rPr/>
        <w:t> </w:t>
      </w:r>
      <w:r>
        <w:rPr>
          <w:spacing w:val="-1"/>
        </w:rPr>
        <w:t>flood volumes,</w:t>
      </w:r>
      <w:r>
        <w:rPr>
          <w:spacing w:val="-2"/>
        </w:rPr>
        <w:t> </w:t>
      </w:r>
      <w:r>
        <w:rPr>
          <w:spacing w:val="-1"/>
        </w:rPr>
        <w:t>taking into</w:t>
      </w:r>
      <w:r>
        <w:rPr>
          <w:spacing w:val="1"/>
        </w:rPr>
        <w:t> </w:t>
      </w:r>
      <w:r>
        <w:rPr>
          <w:spacing w:val="-1"/>
        </w:rPr>
        <w:t>account</w:t>
      </w:r>
      <w:r>
        <w:rPr>
          <w:spacing w:val="67"/>
        </w:rPr>
        <w:t> </w:t>
      </w:r>
      <w:r>
        <w:rPr>
          <w:spacing w:val="-1"/>
        </w:rPr>
        <w:t>quantity </w:t>
      </w:r>
      <w:r>
        <w:rPr/>
        <w:t>of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and catchment area.</w:t>
      </w:r>
    </w:p>
    <w:p>
      <w:pPr>
        <w:pStyle w:val="BodyText"/>
        <w:spacing w:line="240" w:lineRule="auto" w:before="120"/>
        <w:ind w:right="237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design flood</w:t>
      </w:r>
      <w:r>
        <w:rPr>
          <w:spacing w:val="-3"/>
        </w:rPr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provided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report </w:t>
      </w:r>
      <w:r>
        <w:rPr/>
        <w:t>will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1"/>
        </w:rPr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activity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assist</w:t>
      </w:r>
      <w:r>
        <w:rPr/>
        <w:t> in</w:t>
      </w:r>
      <w:r>
        <w:rPr>
          <w:spacing w:val="75"/>
        </w:rPr>
        <w:t> </w:t>
      </w:r>
      <w:r>
        <w:rPr>
          <w:spacing w:val="-1"/>
        </w:rPr>
        <w:t>developing conceptual arrangements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potential dam</w:t>
      </w:r>
      <w:r>
        <w:rPr>
          <w:spacing w:val="-2"/>
        </w:rPr>
        <w:t> </w:t>
      </w:r>
      <w:r>
        <w:rPr>
          <w:spacing w:val="-1"/>
        </w:rPr>
        <w:t>sites,</w:t>
      </w:r>
      <w:r>
        <w:rPr>
          <w:spacing w:val="1"/>
        </w:rPr>
        <w:t> </w:t>
      </w:r>
      <w:r>
        <w:rPr>
          <w:spacing w:val="-1"/>
        </w:rPr>
        <w:t>including the</w:t>
      </w:r>
      <w:r>
        <w:rPr>
          <w:spacing w:val="1"/>
        </w:rPr>
        <w:t> </w:t>
      </w:r>
      <w:r>
        <w:rPr>
          <w:spacing w:val="-1"/>
        </w:rPr>
        <w:t>sizing </w:t>
      </w:r>
      <w:r>
        <w:rPr/>
        <w:t>of </w:t>
      </w:r>
      <w:r>
        <w:rPr>
          <w:spacing w:val="-1"/>
        </w:rPr>
        <w:t>spillways</w:t>
      </w:r>
      <w:r>
        <w:rPr>
          <w:spacing w:val="-3"/>
        </w:rPr>
        <w:t> </w:t>
      </w:r>
      <w:r>
        <w:rPr/>
        <w:t>and</w:t>
      </w:r>
      <w:r>
        <w:rPr>
          <w:spacing w:val="75"/>
        </w:rPr>
        <w:t> </w:t>
      </w:r>
      <w:r>
        <w:rPr>
          <w:spacing w:val="-1"/>
        </w:rPr>
        <w:t>embankments.</w:t>
      </w:r>
      <w:r>
        <w:rPr/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/>
        <w:t>will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reported</w:t>
      </w:r>
      <w:r>
        <w:rPr/>
        <w:t> in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companion technical report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water</w:t>
      </w:r>
      <w:r>
        <w:rPr>
          <w:spacing w:val="1"/>
        </w:rPr>
        <w:t> </w:t>
      </w:r>
      <w:r>
        <w:rPr>
          <w:spacing w:val="-1"/>
        </w:rPr>
        <w:t>storage</w:t>
      </w:r>
      <w:r>
        <w:rPr>
          <w:spacing w:val="-2"/>
        </w:rPr>
        <w:t> </w:t>
      </w:r>
      <w:r>
        <w:rPr>
          <w:spacing w:val="-1"/>
        </w:rPr>
        <w:t>(see</w:t>
      </w:r>
      <w:r>
        <w:rPr>
          <w:spacing w:val="-2"/>
        </w:rPr>
        <w:t> </w:t>
      </w:r>
      <w:r>
        <w:rPr>
          <w:spacing w:val="-1"/>
        </w:rPr>
        <w:t>Preface</w:t>
      </w:r>
      <w:r>
        <w:rPr>
          <w:spacing w:val="77"/>
        </w:rPr>
        <w:t> </w:t>
      </w:r>
      <w:r>
        <w:rPr>
          <w:spacing w:val="-1"/>
        </w:rPr>
        <w:t>Figure</w:t>
      </w:r>
      <w:r>
        <w:rPr>
          <w:spacing w:val="1"/>
        </w:rPr>
        <w:t> </w:t>
      </w:r>
      <w:r>
        <w:rPr/>
        <w:t>1).</w:t>
      </w:r>
    </w:p>
    <w:p>
      <w:pPr>
        <w:spacing w:after="0" w:line="240" w:lineRule="auto"/>
        <w:jc w:val="left"/>
        <w:sectPr>
          <w:pgSz w:w="11910" w:h="16840"/>
          <w:pgMar w:header="0" w:footer="588" w:top="1080" w:bottom="780" w:left="1020" w:right="1040"/>
        </w:sectPr>
      </w:pPr>
    </w:p>
    <w:p>
      <w:pPr>
        <w:spacing w:before="0"/>
        <w:ind w:left="232" w:right="0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Contents" w:id="16"/>
      <w:bookmarkEnd w:id="16"/>
      <w:r>
        <w:rPr/>
      </w:r>
      <w:r>
        <w:rPr>
          <w:rFonts w:ascii="Calibri"/>
          <w:b/>
          <w:color w:val="41B6E6"/>
          <w:spacing w:val="-1"/>
          <w:sz w:val="44"/>
        </w:rPr>
        <w:t>Contents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line="200" w:lineRule="atLeast"/>
        <w:ind w:left="10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94.4pt;height:169.25pt;mso-position-horizontal-relative:char;mso-position-vertical-relative:line" coordorigin="0,0" coordsize="9888,3385">
            <v:group style="position:absolute;left:15;top:11;width:9857;height:471" coordorigin="15,11" coordsize="9857,471">
              <v:shape style="position:absolute;left:15;top:11;width:9857;height:471" coordorigin="15,11" coordsize="9857,471" path="m15,481l9872,481,9872,11,15,11,15,481xe" filled="true" fillcolor="#41b6e6" stroked="false">
                <v:path arrowok="t"/>
                <v:fill type="solid"/>
              </v:shape>
            </v:group>
            <v:group style="position:absolute;left:6;top:6;width:9876;height:2" coordorigin="6,6" coordsize="9876,2">
              <v:shape style="position:absolute;left:6;top:6;width:9876;height:2" coordorigin="6,6" coordsize="9876,0" path="m6,6l9881,6e" filled="false" stroked="true" strokeweight=".580pt" strokecolor="#41b6e6">
                <v:path arrowok="t"/>
              </v:shape>
            </v:group>
            <v:group style="position:absolute;left:11;top:11;width:2;height:3363" coordorigin="11,11" coordsize="2,3363">
              <v:shape style="position:absolute;left:11;top:11;width:2;height:3363" coordorigin="11,11" coordsize="0,3363" path="m11,11l11,3374e" filled="false" stroked="true" strokeweight=".580pt" strokecolor="#41b6e6">
                <v:path arrowok="t"/>
              </v:shape>
            </v:group>
            <v:group style="position:absolute;left:9877;top:11;width:2;height:3363" coordorigin="9877,11" coordsize="2,3363">
              <v:shape style="position:absolute;left:9877;top:11;width:2;height:3363" coordorigin="9877,11" coordsize="0,3363" path="m9877,11l9877,3374e" filled="false" stroked="true" strokeweight=".580pt" strokecolor="#41b6e6">
                <v:path arrowok="t"/>
              </v:shape>
            </v:group>
            <v:group style="position:absolute;left:15;top:481;width:9857;height:509" coordorigin="15,481" coordsize="9857,509">
              <v:shape style="position:absolute;left:15;top:481;width:9857;height:509" coordorigin="15,481" coordsize="9857,509" path="m15,990l9872,990,9872,481,15,481,15,990xe" filled="true" fillcolor="#41b6e6" stroked="false">
                <v:path arrowok="t"/>
                <v:fill type="solid"/>
              </v:shape>
            </v:group>
            <v:group style="position:absolute;left:15;top:990;width:9857;height:509" coordorigin="15,990" coordsize="9857,509">
              <v:shape style="position:absolute;left:15;top:990;width:9857;height:509" coordorigin="15,990" coordsize="9857,509" path="m15,1499l9872,1499,9872,990,15,990,15,1499xe" filled="true" fillcolor="#41b6e6" stroked="false">
                <v:path arrowok="t"/>
                <v:fill type="solid"/>
              </v:shape>
            </v:group>
            <v:group style="position:absolute;left:15;top:1499;width:9857;height:510" coordorigin="15,1499" coordsize="9857,510">
              <v:shape style="position:absolute;left:15;top:1499;width:9857;height:510" coordorigin="15,1499" coordsize="9857,510" path="m15,2008l9872,2008,9872,1499,15,1499,15,2008xe" filled="true" fillcolor="#41b6e6" stroked="false">
                <v:path arrowok="t"/>
                <v:fill type="solid"/>
              </v:shape>
            </v:group>
            <v:group style="position:absolute;left:15;top:2008;width:9857;height:507" coordorigin="15,2008" coordsize="9857,507">
              <v:shape style="position:absolute;left:15;top:2008;width:9857;height:507" coordorigin="15,2008" coordsize="9857,507" path="m15,2514l9872,2514,9872,2008,15,2008,15,2514xe" filled="true" fillcolor="#41b6e6" stroked="false">
                <v:path arrowok="t"/>
                <v:fill type="solid"/>
              </v:shape>
            </v:group>
            <v:group style="position:absolute;left:15;top:2514;width:9857;height:509" coordorigin="15,2514" coordsize="9857,509">
              <v:shape style="position:absolute;left:15;top:2514;width:9857;height:509" coordorigin="15,2514" coordsize="9857,509" path="m15,3023l9872,3023,9872,2514,15,2514,15,3023xe" filled="true" fillcolor="#41b6e6" stroked="false">
                <v:path arrowok="t"/>
                <v:fill type="solid"/>
              </v:shape>
            </v:group>
            <v:group style="position:absolute;left:15;top:3023;width:9857;height:351" coordorigin="15,3023" coordsize="9857,351">
              <v:shape style="position:absolute;left:15;top:3023;width:9857;height:351" coordorigin="15,3023" coordsize="9857,351" path="m15,3374l9872,3374,9872,3023,15,3023,15,3374xe" filled="true" fillcolor="#41b6e6" stroked="false">
                <v:path arrowok="t"/>
                <v:fill type="solid"/>
              </v:shape>
            </v:group>
            <v:group style="position:absolute;left:6;top:3378;width:9876;height:2" coordorigin="6,3378" coordsize="9876,2">
              <v:shape style="position:absolute;left:6;top:3378;width:9876;height:2" coordorigin="6,3378" coordsize="9876,0" path="m6,3378l9881,3378e" filled="false" stroked="true" strokeweight=".580pt" strokecolor="#41b6e6">
                <v:path arrowok="t"/>
              </v:shape>
              <v:shape style="position:absolute;left:123;top:73;width:179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0">
                        <w:r>
                          <w:rPr>
                            <w:rFonts w:ascii="Calibri" w:hAnsi="Calibri" w:cs="Calibri" w:eastAsia="Calibri"/>
                            <w:b/>
                            <w:bCs/>
                            <w:color w:val="FFFFFF"/>
                            <w:spacing w:val="-1"/>
                            <w:sz w:val="22"/>
                            <w:szCs w:val="22"/>
                          </w:rPr>
                          <w:t>Director’s</w:t>
                        </w:r>
                        <w:r>
                          <w:rPr>
                            <w:rFonts w:ascii="Calibri" w:hAnsi="Calibri" w:cs="Calibri" w:eastAsia="Calibri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b/>
                            <w:bCs/>
                            <w:color w:val="FFFFFF"/>
                            <w:spacing w:val="-1"/>
                            <w:sz w:val="22"/>
                            <w:szCs w:val="22"/>
                          </w:rPr>
                          <w:t>foreword</w:t>
                        </w:r>
                        <w:r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9709;top:73;width:55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0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23;top:582;width:5848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1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The Flinders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and Gilbert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Agricultural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Resource Assessment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team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9709;top:582;width:55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1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23;top:1091;width:5848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2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The Flinders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and Gilbert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Agricultural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Resource Assessment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team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9656;top:1091;width:111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2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ii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23;top:1599;width:1535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3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Shortened forms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9605;top:1599;width:161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3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iv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23;top:2109;width:48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4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Units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9661;top:2109;width:105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4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v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23;top:2615;width:689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5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Preface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9605;top:2615;width:161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5">
                        <w:r>
                          <w:rPr>
                            <w:rFonts w:ascii="Calibri"/>
                            <w:b/>
                            <w:color w:val="FFFFFF"/>
                            <w:spacing w:val="1"/>
                            <w:sz w:val="22"/>
                          </w:rPr>
                          <w:t>vi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23;top:3126;width:1779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6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Executive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22"/>
                          </w:rPr>
                          <w:t>summary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9497;top:3126;width:268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6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viii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9"/>
          <w:szCs w:val="9"/>
        </w:rPr>
      </w:pPr>
    </w:p>
    <w:p>
      <w:pPr>
        <w:pStyle w:val="BodyText"/>
        <w:tabs>
          <w:tab w:pos="9872" w:val="right" w:leader="dot"/>
        </w:tabs>
        <w:spacing w:line="240" w:lineRule="auto" w:before="56"/>
        <w:ind w:left="232" w:right="0"/>
        <w:jc w:val="left"/>
      </w:pPr>
      <w:hyperlink w:history="true" w:anchor="_bookmark7">
        <w:r>
          <w:rPr>
            <w:color w:val="41B6E6"/>
            <w:spacing w:val="-1"/>
          </w:rPr>
          <w:t>Figures</w:t>
          <w:tab/>
        </w:r>
        <w:r>
          <w:rPr>
            <w:color w:val="41B6E6"/>
          </w:rPr>
          <w:t>x</w:t>
        </w:r>
        <w:r>
          <w:rPr/>
        </w:r>
      </w:hyperlink>
    </w:p>
    <w:p>
      <w:pPr>
        <w:pStyle w:val="BodyText"/>
        <w:tabs>
          <w:tab w:pos="9873" w:val="right" w:leader="dot"/>
        </w:tabs>
        <w:spacing w:line="240" w:lineRule="auto" w:before="120"/>
        <w:ind w:left="232" w:right="0"/>
        <w:jc w:val="left"/>
      </w:pPr>
      <w:hyperlink w:history="true" w:anchor="_bookmark8">
        <w:r>
          <w:rPr>
            <w:color w:val="41B6E6"/>
            <w:spacing w:val="-1"/>
          </w:rPr>
          <w:t>Tables</w:t>
          <w:tab/>
        </w:r>
        <w:r>
          <w:rPr>
            <w:color w:val="41B6E6"/>
          </w:rPr>
          <w:t>xi</w:t>
        </w:r>
        <w:r>
          <w:rPr/>
        </w:r>
      </w:hyperlink>
    </w:p>
    <w:p>
      <w:pPr>
        <w:spacing w:line="240" w:lineRule="auto" w:before="10"/>
        <w:rPr>
          <w:rFonts w:ascii="Calibri" w:hAnsi="Calibri" w:cs="Calibri" w:eastAsia="Calibri"/>
          <w:sz w:val="19"/>
          <w:szCs w:val="19"/>
        </w:rPr>
      </w:pPr>
    </w:p>
    <w:p>
      <w:pPr>
        <w:spacing w:line="200" w:lineRule="atLeast"/>
        <w:ind w:left="10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94.4pt;height:41.9pt;mso-position-horizontal-relative:char;mso-position-vertical-relative:line" coordorigin="0,0" coordsize="9888,838">
            <v:group style="position:absolute;left:15;top:11;width:9857;height:469" coordorigin="15,11" coordsize="9857,469">
              <v:shape style="position:absolute;left:15;top:11;width:9857;height:469" coordorigin="15,11" coordsize="9857,469" path="m15,479l9872,479,9872,11,15,11,15,479xe" filled="true" fillcolor="#41b6e6" stroked="false">
                <v:path arrowok="t"/>
                <v:fill type="solid"/>
              </v:shape>
            </v:group>
            <v:group style="position:absolute;left:6;top:6;width:9876;height:2" coordorigin="6,6" coordsize="9876,2">
              <v:shape style="position:absolute;left:6;top:6;width:9876;height:2" coordorigin="6,6" coordsize="9876,0" path="m6,6l9881,6e" filled="false" stroked="true" strokeweight=".580pt" strokecolor="#41b6e6">
                <v:path arrowok="t"/>
              </v:shape>
            </v:group>
            <v:group style="position:absolute;left:11;top:11;width:2;height:817" coordorigin="11,11" coordsize="2,817">
              <v:shape style="position:absolute;left:11;top:11;width:2;height:817" coordorigin="11,11" coordsize="0,817" path="m11,11l11,827e" filled="false" stroked="true" strokeweight=".580pt" strokecolor="#41b6e6">
                <v:path arrowok="t"/>
              </v:shape>
            </v:group>
            <v:group style="position:absolute;left:9877;top:11;width:2;height:817" coordorigin="9877,11" coordsize="2,817">
              <v:shape style="position:absolute;left:9877;top:11;width:2;height:817" coordorigin="9877,11" coordsize="0,817" path="m9877,11l9877,827e" filled="false" stroked="true" strokeweight=".580pt" strokecolor="#41b6e6">
                <v:path arrowok="t"/>
              </v:shape>
            </v:group>
            <v:group style="position:absolute;left:15;top:479;width:9857;height:348" coordorigin="15,479" coordsize="9857,348">
              <v:shape style="position:absolute;left:15;top:479;width:9857;height:348" coordorigin="15,479" coordsize="9857,348" path="m15,827l9872,827,9872,479,15,479,15,827xe" filled="true" fillcolor="#41b6e6" stroked="false">
                <v:path arrowok="t"/>
                <v:fill type="solid"/>
              </v:shape>
            </v:group>
            <v:group style="position:absolute;left:6;top:832;width:9876;height:2" coordorigin="6,832" coordsize="9876,2">
              <v:shape style="position:absolute;left:6;top:832;width:9876;height:2" coordorigin="6,832" coordsize="9876,0" path="m6,832l9881,832e" filled="false" stroked="true" strokeweight=".580pt" strokecolor="#41b6e6">
                <v:path arrowok="t"/>
              </v:shape>
              <v:shape style="position:absolute;left:123;top:73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9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1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861;top:73;width:1146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9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Introduction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9653;top:73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9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1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23;top:582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10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2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861;top:582;width:2159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10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Catchment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22"/>
                          </w:rPr>
                          <w:t>descriptions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9653;top:582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10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2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pStyle w:val="BodyText"/>
        <w:numPr>
          <w:ilvl w:val="1"/>
          <w:numId w:val="3"/>
        </w:numPr>
        <w:tabs>
          <w:tab w:pos="971" w:val="left" w:leader="none"/>
          <w:tab w:pos="9762" w:val="left" w:leader="dot"/>
        </w:tabs>
        <w:spacing w:line="240" w:lineRule="auto" w:before="176" w:after="0"/>
        <w:ind w:left="970" w:right="0" w:hanging="738"/>
        <w:jc w:val="left"/>
      </w:pPr>
      <w:hyperlink w:history="true" w:anchor="_bookmark11">
        <w:r>
          <w:rPr>
            <w:color w:val="41B6E6"/>
            <w:spacing w:val="-1"/>
          </w:rPr>
          <w:t>Dagworth and Greenhills</w:t>
        </w:r>
        <w:r>
          <w:rPr>
            <w:color w:val="41B6E6"/>
          </w:rPr>
          <w:t> in</w:t>
        </w:r>
        <w:r>
          <w:rPr>
            <w:color w:val="41B6E6"/>
            <w:spacing w:val="-4"/>
          </w:rPr>
          <w:t> </w:t>
        </w:r>
        <w:r>
          <w:rPr>
            <w:color w:val="41B6E6"/>
            <w:spacing w:val="-1"/>
          </w:rPr>
          <w:t>Gilbert</w:t>
        </w:r>
        <w:r>
          <w:rPr>
            <w:color w:val="41B6E6"/>
          </w:rPr>
          <w:t> </w:t>
        </w:r>
        <w:r>
          <w:rPr>
            <w:color w:val="41B6E6"/>
            <w:spacing w:val="-1"/>
          </w:rPr>
          <w:t>River</w:t>
        </w:r>
        <w:r>
          <w:rPr>
            <w:color w:val="41B6E6"/>
            <w:spacing w:val="-2"/>
          </w:rPr>
          <w:t> </w:t>
        </w:r>
        <w:r>
          <w:rPr>
            <w:color w:val="41B6E6"/>
            <w:spacing w:val="-1"/>
          </w:rPr>
          <w:t>catchment</w:t>
          <w:tab/>
        </w:r>
        <w:r>
          <w:rPr>
            <w:color w:val="41B6E6"/>
          </w:rPr>
          <w:t>2</w:t>
        </w:r>
        <w:r>
          <w:rPr/>
        </w:r>
      </w:hyperlink>
    </w:p>
    <w:p>
      <w:pPr>
        <w:pStyle w:val="BodyText"/>
        <w:numPr>
          <w:ilvl w:val="1"/>
          <w:numId w:val="3"/>
        </w:numPr>
        <w:tabs>
          <w:tab w:pos="971" w:val="left" w:leader="none"/>
          <w:tab w:pos="9874" w:val="right" w:leader="dot"/>
        </w:tabs>
        <w:spacing w:line="240" w:lineRule="auto" w:before="120" w:after="0"/>
        <w:ind w:left="970" w:right="0" w:hanging="738"/>
        <w:jc w:val="left"/>
      </w:pPr>
      <w:hyperlink w:history="true" w:anchor="_bookmark12">
        <w:r>
          <w:rPr>
            <w:color w:val="41B6E6"/>
            <w:spacing w:val="-1"/>
          </w:rPr>
          <w:t>Cavehill </w:t>
        </w:r>
        <w:r>
          <w:rPr>
            <w:color w:val="41B6E6"/>
          </w:rPr>
          <w:t>in </w:t>
        </w:r>
        <w:r>
          <w:rPr>
            <w:color w:val="41B6E6"/>
            <w:spacing w:val="-1"/>
          </w:rPr>
          <w:t>Flinders</w:t>
        </w:r>
        <w:r>
          <w:rPr>
            <w:color w:val="41B6E6"/>
            <w:spacing w:val="-3"/>
          </w:rPr>
          <w:t> </w:t>
        </w:r>
        <w:r>
          <w:rPr>
            <w:color w:val="41B6E6"/>
            <w:spacing w:val="-1"/>
          </w:rPr>
          <w:t>River</w:t>
        </w:r>
        <w:r>
          <w:rPr>
            <w:color w:val="41B6E6"/>
          </w:rPr>
          <w:t> </w:t>
        </w:r>
        <w:r>
          <w:rPr>
            <w:color w:val="41B6E6"/>
            <w:spacing w:val="-1"/>
          </w:rPr>
          <w:t>catchment</w:t>
          <w:tab/>
        </w:r>
        <w:r>
          <w:rPr>
            <w:color w:val="41B6E6"/>
          </w:rPr>
          <w:t>2</w:t>
        </w:r>
        <w:r>
          <w:rPr/>
        </w:r>
      </w:hyperlink>
    </w:p>
    <w:p>
      <w:pPr>
        <w:spacing w:line="240" w:lineRule="auto" w:before="10"/>
        <w:rPr>
          <w:rFonts w:ascii="Calibri" w:hAnsi="Calibri" w:cs="Calibri" w:eastAsia="Calibri"/>
          <w:sz w:val="19"/>
          <w:szCs w:val="19"/>
        </w:rPr>
      </w:pPr>
    </w:p>
    <w:p>
      <w:pPr>
        <w:spacing w:line="200" w:lineRule="atLeast"/>
        <w:ind w:left="10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94.4pt;height:42pt;mso-position-horizontal-relative:char;mso-position-vertical-relative:line" coordorigin="0,0" coordsize="9888,840">
            <v:group style="position:absolute;left:15;top:11;width:9857;height:471" coordorigin="15,11" coordsize="9857,471">
              <v:shape style="position:absolute;left:15;top:11;width:9857;height:471" coordorigin="15,11" coordsize="9857,471" path="m15,481l9872,481,9872,11,15,11,15,481xe" filled="true" fillcolor="#41b6e6" stroked="false">
                <v:path arrowok="t"/>
                <v:fill type="solid"/>
              </v:shape>
            </v:group>
            <v:group style="position:absolute;left:6;top:6;width:9876;height:2" coordorigin="6,6" coordsize="9876,2">
              <v:shape style="position:absolute;left:6;top:6;width:9876;height:2" coordorigin="6,6" coordsize="9876,0" path="m6,6l9881,6e" filled="false" stroked="true" strokeweight=".580pt" strokecolor="#41b6e6">
                <v:path arrowok="t"/>
              </v:shape>
            </v:group>
            <v:group style="position:absolute;left:11;top:11;width:2;height:819" coordorigin="11,11" coordsize="2,819">
              <v:shape style="position:absolute;left:11;top:11;width:2;height:819" coordorigin="11,11" coordsize="0,819" path="m11,11l11,829e" filled="false" stroked="true" strokeweight=".580pt" strokecolor="#41b6e6">
                <v:path arrowok="t"/>
              </v:shape>
            </v:group>
            <v:group style="position:absolute;left:9877;top:11;width:2;height:819" coordorigin="9877,11" coordsize="2,819">
              <v:shape style="position:absolute;left:9877;top:11;width:2;height:819" coordorigin="9877,11" coordsize="0,819" path="m9877,11l9877,829e" filled="false" stroked="true" strokeweight=".580pt" strokecolor="#41b6e6">
                <v:path arrowok="t"/>
              </v:shape>
            </v:group>
            <v:group style="position:absolute;left:15;top:481;width:9857;height:348" coordorigin="15,481" coordsize="9857,348">
              <v:shape style="position:absolute;left:15;top:481;width:9857;height:348" coordorigin="15,481" coordsize="9857,348" path="m15,829l9872,829,9872,481,15,481,15,829xe" filled="true" fillcolor="#41b6e6" stroked="false">
                <v:path arrowok="t"/>
                <v:fill type="solid"/>
              </v:shape>
            </v:group>
            <v:group style="position:absolute;left:6;top:834;width:9876;height:2" coordorigin="6,834" coordsize="9876,2">
              <v:shape style="position:absolute;left:6;top:834;width:9876;height:2" coordorigin="6,834" coordsize="9876,0" path="m6,834l9881,834e" filled="false" stroked="true" strokeweight=".580pt" strokecolor="#41b6e6">
                <v:path arrowok="t"/>
              </v:shape>
              <v:shape style="position:absolute;left:123;top:73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15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3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861;top:73;width:821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15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Methods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9653;top:73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15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5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23;top:584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16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4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861;top:584;width:1309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16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Available data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9653;top:584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16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7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pStyle w:val="BodyText"/>
        <w:numPr>
          <w:ilvl w:val="1"/>
          <w:numId w:val="4"/>
        </w:numPr>
        <w:tabs>
          <w:tab w:pos="971" w:val="left" w:leader="none"/>
          <w:tab w:pos="9762" w:val="left" w:leader="dot"/>
        </w:tabs>
        <w:spacing w:line="240" w:lineRule="auto" w:before="176" w:after="0"/>
        <w:ind w:left="970" w:right="0" w:hanging="738"/>
        <w:jc w:val="left"/>
      </w:pPr>
      <w:hyperlink w:history="true" w:anchor="_bookmark17">
        <w:r>
          <w:rPr>
            <w:color w:val="41B6E6"/>
            <w:spacing w:val="-1"/>
          </w:rPr>
          <w:t>Streamflow</w:t>
        </w:r>
        <w:r>
          <w:rPr>
            <w:color w:val="41B6E6"/>
            <w:spacing w:val="1"/>
          </w:rPr>
          <w:t> </w:t>
        </w:r>
        <w:r>
          <w:rPr>
            <w:color w:val="41B6E6"/>
            <w:spacing w:val="-1"/>
          </w:rPr>
          <w:t>data</w:t>
          <w:tab/>
        </w:r>
        <w:r>
          <w:rPr>
            <w:color w:val="41B6E6"/>
          </w:rPr>
          <w:t>7</w:t>
        </w:r>
        <w:r>
          <w:rPr/>
        </w:r>
      </w:hyperlink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1"/>
              <w:numId w:val="4"/>
            </w:numPr>
            <w:tabs>
              <w:tab w:pos="971" w:val="left" w:leader="none"/>
              <w:tab w:pos="9874" w:val="right" w:leader="dot"/>
            </w:tabs>
            <w:spacing w:line="240" w:lineRule="auto" w:before="121" w:after="0"/>
            <w:ind w:left="970" w:right="0" w:hanging="738"/>
            <w:jc w:val="left"/>
          </w:pPr>
          <w:hyperlink w:history="true" w:anchor="_bookmark19">
            <w:r>
              <w:rPr>
                <w:color w:val="41B6E6"/>
                <w:spacing w:val="-1"/>
              </w:rPr>
              <w:t>Rainfall</w:t>
            </w:r>
            <w:r>
              <w:rPr>
                <w:color w:val="41B6E6"/>
              </w:rPr>
              <w:t> </w:t>
            </w:r>
            <w:r>
              <w:rPr>
                <w:color w:val="41B6E6"/>
                <w:spacing w:val="-1"/>
              </w:rPr>
              <w:t>data</w:t>
              <w:tab/>
            </w:r>
            <w:r>
              <w:rPr>
                <w:color w:val="41B6E6"/>
              </w:rPr>
              <w:t>9</w:t>
            </w:r>
            <w:r>
              <w:rPr/>
            </w:r>
          </w:hyperlink>
        </w:p>
        <w:p>
          <w:pPr>
            <w:pStyle w:val="TOC2"/>
            <w:numPr>
              <w:ilvl w:val="2"/>
              <w:numId w:val="4"/>
            </w:numPr>
            <w:tabs>
              <w:tab w:pos="1537" w:val="left" w:leader="none"/>
              <w:tab w:pos="9874" w:val="right" w:leader="dot"/>
            </w:tabs>
            <w:spacing w:line="240" w:lineRule="auto" w:before="60" w:after="0"/>
            <w:ind w:left="1536" w:right="0" w:hanging="566"/>
            <w:jc w:val="left"/>
          </w:pPr>
          <w:hyperlink w:history="true" w:anchor="_bookmark20">
            <w:r>
              <w:rPr>
                <w:color w:val="41B6E6"/>
                <w:spacing w:val="-1"/>
              </w:rPr>
              <w:t>Pluviograph Data</w:t>
              <w:tab/>
            </w:r>
            <w:r>
              <w:rPr>
                <w:color w:val="41B6E6"/>
              </w:rPr>
              <w:t>9</w:t>
            </w:r>
            <w:r>
              <w:rPr/>
            </w:r>
          </w:hyperlink>
        </w:p>
        <w:p>
          <w:pPr>
            <w:pStyle w:val="TOC2"/>
            <w:numPr>
              <w:ilvl w:val="2"/>
              <w:numId w:val="4"/>
            </w:numPr>
            <w:tabs>
              <w:tab w:pos="1537" w:val="left" w:leader="none"/>
              <w:tab w:pos="9874" w:val="right" w:leader="dot"/>
            </w:tabs>
            <w:spacing w:line="240" w:lineRule="auto" w:before="60" w:after="0"/>
            <w:ind w:left="1536" w:right="0" w:hanging="566"/>
            <w:jc w:val="left"/>
          </w:pPr>
          <w:hyperlink w:history="true" w:anchor="_bookmark22">
            <w:r>
              <w:rPr>
                <w:color w:val="41B6E6"/>
              </w:rPr>
              <w:t>Patch </w:t>
            </w:r>
            <w:r>
              <w:rPr>
                <w:color w:val="41B6E6"/>
                <w:spacing w:val="-1"/>
              </w:rPr>
              <w:t>point</w:t>
            </w:r>
            <w:r>
              <w:rPr>
                <w:color w:val="41B6E6"/>
                <w:spacing w:val="-2"/>
              </w:rPr>
              <w:t> </w:t>
            </w:r>
            <w:r>
              <w:rPr>
                <w:color w:val="41B6E6"/>
              </w:rPr>
              <w:t>Data</w:t>
            </w:r>
            <w:r>
              <w:rPr>
                <w:color w:val="41B6E6"/>
                <w:spacing w:val="-2"/>
              </w:rPr>
              <w:t> </w:t>
            </w:r>
            <w:r>
              <w:rPr>
                <w:color w:val="41B6E6"/>
                <w:spacing w:val="-1"/>
              </w:rPr>
              <w:t>(PPD)</w:t>
              <w:tab/>
            </w:r>
            <w:r>
              <w:rPr>
                <w:color w:val="41B6E6"/>
              </w:rPr>
              <w:t>9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4"/>
            </w:numPr>
            <w:tabs>
              <w:tab w:pos="971" w:val="left" w:leader="none"/>
              <w:tab w:pos="9875" w:val="right" w:leader="dot"/>
            </w:tabs>
            <w:spacing w:line="240" w:lineRule="auto" w:before="120" w:after="0"/>
            <w:ind w:left="970" w:right="0" w:hanging="738"/>
            <w:jc w:val="left"/>
          </w:pPr>
          <w:hyperlink w:history="true" w:anchor="_bookmark24">
            <w:r>
              <w:rPr>
                <w:color w:val="41B6E6"/>
                <w:spacing w:val="-1"/>
              </w:rPr>
              <w:t>Storage</w:t>
            </w:r>
            <w:r>
              <w:rPr>
                <w:color w:val="41B6E6"/>
                <w:spacing w:val="-2"/>
              </w:rPr>
              <w:t> </w:t>
            </w:r>
            <w:r>
              <w:rPr>
                <w:color w:val="41B6E6"/>
                <w:spacing w:val="-1"/>
              </w:rPr>
              <w:t>and spillway</w:t>
            </w:r>
            <w:r>
              <w:rPr>
                <w:color w:val="41B6E6"/>
                <w:spacing w:val="-2"/>
              </w:rPr>
              <w:t> </w:t>
            </w:r>
            <w:r>
              <w:rPr>
                <w:color w:val="41B6E6"/>
              </w:rPr>
              <w:t>rating</w:t>
            </w:r>
            <w:r>
              <w:rPr>
                <w:color w:val="41B6E6"/>
                <w:spacing w:val="-4"/>
              </w:rPr>
              <w:t> </w:t>
            </w:r>
            <w:r>
              <w:rPr>
                <w:color w:val="41B6E6"/>
                <w:spacing w:val="-1"/>
              </w:rPr>
              <w:t>curves</w:t>
              <w:tab/>
            </w:r>
            <w:r>
              <w:rPr>
                <w:color w:val="41B6E6"/>
              </w:rPr>
              <w:t>11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971" w:val="left" w:leader="none"/>
              <w:tab w:pos="9875" w:val="right" w:leader="dot"/>
            </w:tabs>
            <w:spacing w:line="240" w:lineRule="auto" w:before="746" w:after="0"/>
            <w:ind w:left="970" w:right="0" w:hanging="738"/>
            <w:jc w:val="left"/>
          </w:pPr>
          <w:r>
            <w:rPr/>
            <w:pict>
              <v:shape style="position:absolute;margin-left:51pt;margin-top:12.253633pt;width:493.3pt;height:16pt;mso-position-horizontal-relative:page;mso-position-vertical-relative:paragraph;z-index:1816" type="#_x0000_t202" filled="true" fillcolor="#41b6e6" stroked="true" strokeweight=".580pt" strokecolor="#41b6e6">
                <v:textbox inset="0,0,0,0">
                  <w:txbxContent>
                    <w:p>
                      <w:pPr>
                        <w:tabs>
                          <w:tab w:pos="844" w:val="left" w:leader="none"/>
                          <w:tab w:pos="9749" w:val="right" w:leader="none"/>
                        </w:tabs>
                        <w:spacing w:before="17"/>
                        <w:ind w:left="106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28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5</w:t>
                          <w:tab/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Runoff-routing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model</w:t>
                          <w:tab/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14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v:fill type="solid"/>
                <w10:wrap type="none"/>
              </v:shape>
            </w:pict>
          </w:r>
          <w:hyperlink w:history="true" w:anchor="_bookmark29">
            <w:r>
              <w:rPr>
                <w:color w:val="41B6E6"/>
                <w:spacing w:val="-1"/>
              </w:rPr>
              <w:t>The</w:t>
            </w:r>
            <w:r>
              <w:rPr>
                <w:color w:val="41B6E6"/>
              </w:rPr>
              <w:t> </w:t>
            </w:r>
            <w:r>
              <w:rPr>
                <w:color w:val="41B6E6"/>
                <w:spacing w:val="-1"/>
              </w:rPr>
              <w:t>RORB</w:t>
            </w:r>
            <w:r>
              <w:rPr>
                <w:color w:val="41B6E6"/>
              </w:rPr>
              <w:t> </w:t>
            </w:r>
            <w:r>
              <w:rPr>
                <w:color w:val="41B6E6"/>
                <w:spacing w:val="-1"/>
              </w:rPr>
              <w:t>runoff-routing</w:t>
            </w:r>
            <w:r>
              <w:rPr>
                <w:color w:val="41B6E6"/>
                <w:spacing w:val="-3"/>
              </w:rPr>
              <w:t> </w:t>
            </w:r>
            <w:r>
              <w:rPr>
                <w:color w:val="41B6E6"/>
                <w:spacing w:val="-1"/>
              </w:rPr>
              <w:t>model</w:t>
              <w:tab/>
            </w:r>
            <w:r>
              <w:rPr>
                <w:color w:val="41B6E6"/>
              </w:rPr>
              <w:t>14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971" w:val="left" w:leader="none"/>
              <w:tab w:pos="9875" w:val="right" w:leader="dot"/>
            </w:tabs>
            <w:spacing w:line="240" w:lineRule="auto" w:before="120" w:after="0"/>
            <w:ind w:left="970" w:right="0" w:hanging="738"/>
            <w:jc w:val="left"/>
          </w:pPr>
          <w:hyperlink w:history="true" w:anchor="_bookmark30">
            <w:r>
              <w:rPr>
                <w:color w:val="41B6E6"/>
              </w:rPr>
              <w:t>RORB</w:t>
            </w:r>
            <w:r>
              <w:rPr>
                <w:color w:val="41B6E6"/>
                <w:spacing w:val="-2"/>
              </w:rPr>
              <w:t> </w:t>
            </w:r>
            <w:r>
              <w:rPr>
                <w:color w:val="41B6E6"/>
                <w:spacing w:val="-1"/>
              </w:rPr>
              <w:t>model</w:t>
            </w:r>
            <w:r>
              <w:rPr>
                <w:color w:val="41B6E6"/>
              </w:rPr>
              <w:t> </w:t>
            </w:r>
            <w:r>
              <w:rPr>
                <w:color w:val="41B6E6"/>
                <w:spacing w:val="-1"/>
              </w:rPr>
              <w:t>layout</w:t>
              <w:tab/>
            </w:r>
            <w:r>
              <w:rPr>
                <w:color w:val="41B6E6"/>
              </w:rPr>
              <w:t>14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971" w:val="left" w:leader="none"/>
              <w:tab w:pos="9875" w:val="right" w:leader="dot"/>
            </w:tabs>
            <w:spacing w:line="240" w:lineRule="auto" w:before="120" w:after="0"/>
            <w:ind w:left="970" w:right="0" w:hanging="738"/>
            <w:jc w:val="left"/>
          </w:pPr>
          <w:hyperlink w:history="true" w:anchor="_bookmark44">
            <w:r>
              <w:rPr>
                <w:color w:val="41B6E6"/>
              </w:rPr>
              <w:t>Data </w:t>
            </w:r>
            <w:r>
              <w:rPr>
                <w:color w:val="41B6E6"/>
                <w:spacing w:val="-1"/>
              </w:rPr>
              <w:t>used</w:t>
            </w:r>
            <w:r>
              <w:rPr>
                <w:color w:val="41B6E6"/>
              </w:rPr>
              <w:t> </w:t>
            </w:r>
            <w:r>
              <w:rPr>
                <w:color w:val="41B6E6"/>
                <w:spacing w:val="-1"/>
              </w:rPr>
              <w:t>for</w:t>
            </w:r>
            <w:r>
              <w:rPr>
                <w:color w:val="41B6E6"/>
                <w:spacing w:val="-2"/>
              </w:rPr>
              <w:t> </w:t>
            </w:r>
            <w:r>
              <w:rPr>
                <w:color w:val="41B6E6"/>
              </w:rPr>
              <w:t>model</w:t>
            </w:r>
            <w:r>
              <w:rPr>
                <w:color w:val="41B6E6"/>
                <w:spacing w:val="-3"/>
              </w:rPr>
              <w:t> </w:t>
            </w:r>
            <w:r>
              <w:rPr>
                <w:color w:val="41B6E6"/>
                <w:spacing w:val="-1"/>
              </w:rPr>
              <w:t>calibration</w:t>
              <w:tab/>
            </w:r>
            <w:r>
              <w:rPr>
                <w:color w:val="41B6E6"/>
              </w:rPr>
              <w:t>27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971" w:val="left" w:leader="none"/>
              <w:tab w:pos="9875" w:val="right" w:leader="dot"/>
            </w:tabs>
            <w:spacing w:line="240" w:lineRule="auto" w:before="120" w:after="0"/>
            <w:ind w:left="970" w:right="0" w:hanging="738"/>
            <w:jc w:val="left"/>
          </w:pPr>
          <w:hyperlink w:history="true" w:anchor="_bookmark48">
            <w:r>
              <w:rPr>
                <w:color w:val="41B6E6"/>
              </w:rPr>
              <w:t>RORB</w:t>
            </w:r>
            <w:r>
              <w:rPr>
                <w:color w:val="41B6E6"/>
                <w:spacing w:val="-2"/>
              </w:rPr>
              <w:t> </w:t>
            </w:r>
            <w:r>
              <w:rPr>
                <w:color w:val="41B6E6"/>
                <w:spacing w:val="-1"/>
              </w:rPr>
              <w:t>model</w:t>
            </w:r>
            <w:r>
              <w:rPr>
                <w:color w:val="41B6E6"/>
              </w:rPr>
              <w:t> </w:t>
            </w:r>
            <w:r>
              <w:rPr>
                <w:color w:val="41B6E6"/>
                <w:spacing w:val="-1"/>
              </w:rPr>
              <w:t>calibration</w:t>
              <w:tab/>
            </w:r>
            <w:r>
              <w:rPr>
                <w:color w:val="41B6E6"/>
              </w:rPr>
              <w:t>28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6"/>
            </w:numPr>
            <w:tabs>
              <w:tab w:pos="971" w:val="left" w:leader="none"/>
              <w:tab w:pos="9875" w:val="right" w:leader="dot"/>
            </w:tabs>
            <w:spacing w:line="240" w:lineRule="auto" w:before="749" w:after="0"/>
            <w:ind w:left="970" w:right="0" w:hanging="738"/>
            <w:jc w:val="left"/>
          </w:pPr>
          <w:r>
            <w:rPr/>
            <w:pict>
              <v:shape style="position:absolute;margin-left:51pt;margin-top:12.403632pt;width:493.3pt;height:16pt;mso-position-horizontal-relative:page;mso-position-vertical-relative:paragraph;z-index:1840" type="#_x0000_t202" filled="true" fillcolor="#41b6e6" stroked="true" strokeweight=".580pt" strokecolor="#41b6e6">
                <v:textbox inset="0,0,0,0">
                  <w:txbxContent>
                    <w:p>
                      <w:pPr>
                        <w:tabs>
                          <w:tab w:pos="844" w:val="left" w:leader="none"/>
                          <w:tab w:pos="9749" w:val="right" w:leader="none"/>
                        </w:tabs>
                        <w:spacing w:before="17"/>
                        <w:ind w:left="106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51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6</w:t>
                          <w:tab/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Design rainfall</w:t>
                          <w:tab/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30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v:fill type="solid"/>
                <w10:wrap type="none"/>
              </v:shape>
            </w:pict>
          </w:r>
          <w:hyperlink w:history="true" w:anchor="_bookmark52">
            <w:r>
              <w:rPr>
                <w:color w:val="41B6E6"/>
                <w:spacing w:val="-1"/>
              </w:rPr>
              <w:t>Design rainfall</w:t>
            </w:r>
            <w:r>
              <w:rPr>
                <w:color w:val="41B6E6"/>
                <w:spacing w:val="-2"/>
              </w:rPr>
              <w:t> </w:t>
            </w:r>
            <w:r>
              <w:rPr>
                <w:color w:val="41B6E6"/>
                <w:spacing w:val="-1"/>
              </w:rPr>
              <w:t>estimation techniques</w:t>
              <w:tab/>
            </w:r>
            <w:r>
              <w:rPr>
                <w:color w:val="41B6E6"/>
              </w:rPr>
              <w:t>30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6"/>
            </w:numPr>
            <w:tabs>
              <w:tab w:pos="971" w:val="left" w:leader="none"/>
              <w:tab w:pos="9875" w:val="right" w:leader="dot"/>
            </w:tabs>
            <w:spacing w:line="240" w:lineRule="auto" w:before="120" w:after="0"/>
            <w:ind w:left="970" w:right="0" w:hanging="738"/>
            <w:jc w:val="left"/>
          </w:pPr>
          <w:hyperlink w:history="true" w:anchor="_bookmark53">
            <w:r>
              <w:rPr>
                <w:color w:val="41B6E6"/>
                <w:spacing w:val="-1"/>
              </w:rPr>
              <w:t>Design rainfall</w:t>
            </w:r>
            <w:r>
              <w:rPr>
                <w:color w:val="41B6E6"/>
                <w:spacing w:val="-2"/>
              </w:rPr>
              <w:t> </w:t>
            </w:r>
            <w:r>
              <w:rPr>
                <w:rFonts w:ascii="Calibri" w:hAnsi="Calibri" w:cs="Calibri" w:eastAsia="Calibri"/>
                <w:color w:val="41B6E6"/>
              </w:rPr>
              <w:t>–</w:t>
            </w:r>
            <w:r>
              <w:rPr>
                <w:rFonts w:ascii="Calibri" w:hAnsi="Calibri" w:cs="Calibri" w:eastAsia="Calibri"/>
                <w:color w:val="41B6E6"/>
                <w:spacing w:val="1"/>
              </w:rPr>
              <w:t> </w:t>
            </w:r>
            <w:r>
              <w:rPr>
                <w:color w:val="41B6E6"/>
                <w:spacing w:val="-1"/>
              </w:rPr>
              <w:t>probable</w:t>
            </w:r>
            <w:r>
              <w:rPr>
                <w:color w:val="41B6E6"/>
                <w:spacing w:val="-2"/>
              </w:rPr>
              <w:t> </w:t>
            </w:r>
            <w:r>
              <w:rPr>
                <w:color w:val="41B6E6"/>
                <w:spacing w:val="-1"/>
              </w:rPr>
              <w:t>maximum</w:t>
            </w:r>
            <w:r>
              <w:rPr>
                <w:color w:val="41B6E6"/>
                <w:spacing w:val="-2"/>
              </w:rPr>
              <w:t> </w:t>
            </w:r>
            <w:r>
              <w:rPr>
                <w:color w:val="41B6E6"/>
                <w:spacing w:val="-1"/>
              </w:rPr>
              <w:t>precipitation</w:t>
            </w:r>
            <w:r>
              <w:rPr>
                <w:color w:val="41B6E6"/>
                <w:spacing w:val="-3"/>
              </w:rPr>
              <w:t> </w:t>
            </w:r>
            <w:r>
              <w:rPr>
                <w:color w:val="41B6E6"/>
                <w:spacing w:val="-1"/>
              </w:rPr>
              <w:t>(PMP)</w:t>
              <w:tab/>
            </w:r>
            <w:r>
              <w:rPr>
                <w:color w:val="41B6E6"/>
              </w:rPr>
              <w:t>30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footerReference w:type="default" r:id="rId22"/>
          <w:footerReference w:type="even" r:id="rId23"/>
          <w:pgSz w:w="11910" w:h="16840"/>
          <w:pgMar w:footer="588" w:header="0" w:top="1080" w:bottom="780" w:left="900" w:right="900"/>
          <w:pgNumType w:start="9"/>
        </w:sectPr>
      </w:pPr>
    </w:p>
    <w:p>
      <w:pPr>
        <w:pStyle w:val="BodyText"/>
        <w:numPr>
          <w:ilvl w:val="1"/>
          <w:numId w:val="6"/>
        </w:numPr>
        <w:tabs>
          <w:tab w:pos="971" w:val="left" w:leader="none"/>
          <w:tab w:pos="9875" w:val="right" w:leader="dot"/>
        </w:tabs>
        <w:spacing w:line="240" w:lineRule="auto" w:before="31" w:after="0"/>
        <w:ind w:left="970" w:right="0" w:hanging="738"/>
        <w:jc w:val="left"/>
      </w:pPr>
      <w:hyperlink w:history="true" w:anchor="_bookmark56">
        <w:r>
          <w:rPr>
            <w:color w:val="41B6E6"/>
            <w:spacing w:val="-1"/>
          </w:rPr>
          <w:t>Design rainfall</w:t>
        </w:r>
        <w:r>
          <w:rPr>
            <w:color w:val="41B6E6"/>
            <w:spacing w:val="-2"/>
          </w:rPr>
          <w:t> </w:t>
        </w:r>
        <w:r>
          <w:rPr>
            <w:rFonts w:ascii="Calibri" w:hAnsi="Calibri" w:cs="Calibri" w:eastAsia="Calibri"/>
            <w:color w:val="41B6E6"/>
          </w:rPr>
          <w:t>–</w:t>
        </w:r>
        <w:r>
          <w:rPr>
            <w:rFonts w:ascii="Calibri" w:hAnsi="Calibri" w:cs="Calibri" w:eastAsia="Calibri"/>
            <w:color w:val="41B6E6"/>
            <w:spacing w:val="1"/>
          </w:rPr>
          <w:t> </w:t>
        </w:r>
        <w:r>
          <w:rPr>
            <w:color w:val="41B6E6"/>
            <w:spacing w:val="-2"/>
          </w:rPr>
          <w:t>CRC-FORGE</w:t>
          <w:tab/>
        </w:r>
        <w:r>
          <w:rPr>
            <w:color w:val="41B6E6"/>
          </w:rPr>
          <w:t>31</w:t>
        </w:r>
        <w:r>
          <w:rPr/>
        </w:r>
      </w:hyperlink>
    </w:p>
    <w:p>
      <w:pPr>
        <w:pStyle w:val="BodyText"/>
        <w:numPr>
          <w:ilvl w:val="1"/>
          <w:numId w:val="6"/>
        </w:numPr>
        <w:tabs>
          <w:tab w:pos="971" w:val="left" w:leader="none"/>
          <w:tab w:pos="9875" w:val="right" w:leader="dot"/>
        </w:tabs>
        <w:spacing w:line="240" w:lineRule="auto" w:before="120" w:after="0"/>
        <w:ind w:left="970" w:right="0" w:hanging="738"/>
        <w:jc w:val="left"/>
      </w:pPr>
      <w:hyperlink w:history="true" w:anchor="_bookmark57">
        <w:r>
          <w:rPr>
            <w:color w:val="41B6E6"/>
            <w:spacing w:val="-1"/>
          </w:rPr>
          <w:t>Design rainfall</w:t>
        </w:r>
        <w:r>
          <w:rPr>
            <w:color w:val="41B6E6"/>
            <w:spacing w:val="-2"/>
          </w:rPr>
          <w:t> </w:t>
        </w:r>
        <w:r>
          <w:rPr>
            <w:rFonts w:ascii="Calibri" w:hAnsi="Calibri" w:cs="Calibri" w:eastAsia="Calibri"/>
            <w:color w:val="41B6E6"/>
          </w:rPr>
          <w:t>–</w:t>
        </w:r>
        <w:r>
          <w:rPr>
            <w:rFonts w:ascii="Calibri" w:hAnsi="Calibri" w:cs="Calibri" w:eastAsia="Calibri"/>
            <w:color w:val="41B6E6"/>
            <w:spacing w:val="1"/>
          </w:rPr>
          <w:t> </w:t>
        </w:r>
        <w:r>
          <w:rPr>
            <w:color w:val="41B6E6"/>
            <w:spacing w:val="-1"/>
          </w:rPr>
          <w:t>interpolation between</w:t>
        </w:r>
        <w:r>
          <w:rPr>
            <w:color w:val="41B6E6"/>
          </w:rPr>
          <w:t> </w:t>
        </w:r>
        <w:r>
          <w:rPr>
            <w:color w:val="41B6E6"/>
            <w:spacing w:val="-1"/>
          </w:rPr>
          <w:t>CRC-FORGE</w:t>
        </w:r>
        <w:r>
          <w:rPr>
            <w:color w:val="41B6E6"/>
          </w:rPr>
          <w:t> </w:t>
        </w:r>
        <w:r>
          <w:rPr>
            <w:color w:val="41B6E6"/>
            <w:spacing w:val="-1"/>
          </w:rPr>
          <w:t>and PMP</w:t>
          <w:tab/>
        </w:r>
        <w:r>
          <w:rPr>
            <w:color w:val="41B6E6"/>
          </w:rPr>
          <w:t>32</w:t>
        </w:r>
        <w:r>
          <w:rPr/>
        </w:r>
      </w:hyperlink>
    </w:p>
    <w:p>
      <w:pPr>
        <w:pStyle w:val="BodyText"/>
        <w:numPr>
          <w:ilvl w:val="1"/>
          <w:numId w:val="7"/>
        </w:numPr>
        <w:tabs>
          <w:tab w:pos="971" w:val="left" w:leader="none"/>
          <w:tab w:pos="9875" w:val="right" w:leader="dot"/>
        </w:tabs>
        <w:spacing w:line="240" w:lineRule="auto" w:before="749" w:after="0"/>
        <w:ind w:left="970" w:right="0" w:hanging="738"/>
        <w:jc w:val="left"/>
      </w:pPr>
      <w:r>
        <w:rPr/>
        <w:pict>
          <v:shape style="position:absolute;margin-left:51pt;margin-top:12.403628pt;width:493.3pt;height:16pt;mso-position-horizontal-relative:page;mso-position-vertical-relative:paragraph;z-index:2104" type="#_x0000_t202" filled="true" fillcolor="#41b6e6" stroked="true" strokeweight=".580pt" strokecolor="#41b6e6">
            <v:textbox inset="0,0,0,0">
              <w:txbxContent>
                <w:p>
                  <w:pPr>
                    <w:tabs>
                      <w:tab w:pos="844" w:val="left" w:leader="none"/>
                      <w:tab w:pos="9749" w:val="right" w:leader="none"/>
                    </w:tabs>
                    <w:spacing w:before="17"/>
                    <w:ind w:left="106" w:right="0" w:firstLine="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hyperlink w:history="true" w:anchor="_bookmark64"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7</w:t>
                      <w:tab/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sz w:val="22"/>
                      </w:rPr>
                      <w:t>Design event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sz w:val="22"/>
                      </w:rPr>
                      <w:t>modelling</w:t>
                      <w:tab/>
                    </w: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36</w:t>
                    </w:r>
                    <w:r>
                      <w:rPr>
                        <w:rFonts w:ascii="Calibri"/>
                        <w:sz w:val="22"/>
                      </w:rPr>
                    </w:r>
                  </w:hyperlink>
                </w:p>
              </w:txbxContent>
            </v:textbox>
            <v:fill type="solid"/>
            <w10:wrap type="none"/>
          </v:shape>
        </w:pict>
      </w:r>
      <w:hyperlink w:history="true" w:anchor="_bookmark65">
        <w:r>
          <w:rPr>
            <w:color w:val="41B6E6"/>
            <w:spacing w:val="-1"/>
          </w:rPr>
          <w:t>Design flood</w:t>
        </w:r>
        <w:r>
          <w:rPr>
            <w:color w:val="41B6E6"/>
            <w:spacing w:val="-3"/>
          </w:rPr>
          <w:t> </w:t>
        </w:r>
        <w:r>
          <w:rPr>
            <w:color w:val="41B6E6"/>
            <w:spacing w:val="-1"/>
          </w:rPr>
          <w:t>estimation and results</w:t>
          <w:tab/>
        </w:r>
        <w:r>
          <w:rPr>
            <w:color w:val="41B6E6"/>
          </w:rPr>
          <w:t>36</w:t>
        </w:r>
        <w:r>
          <w:rPr/>
        </w:r>
      </w:hyperlink>
    </w:p>
    <w:p>
      <w:pPr>
        <w:pStyle w:val="BodyText"/>
        <w:numPr>
          <w:ilvl w:val="1"/>
          <w:numId w:val="7"/>
        </w:numPr>
        <w:tabs>
          <w:tab w:pos="971" w:val="left" w:leader="none"/>
          <w:tab w:pos="9875" w:val="right" w:leader="dot"/>
        </w:tabs>
        <w:spacing w:line="240" w:lineRule="auto" w:before="120" w:after="0"/>
        <w:ind w:left="970" w:right="0" w:hanging="738"/>
        <w:jc w:val="left"/>
      </w:pPr>
      <w:r>
        <w:rPr/>
        <w:pict>
          <v:group style="position:absolute;margin-left:50.470001pt;margin-top:31.543625pt;width:494.4pt;height:194.3pt;mso-position-horizontal-relative:page;mso-position-vertical-relative:paragraph;z-index:-355600" coordorigin="1009,631" coordsize="9888,3886">
            <v:group style="position:absolute;left:1025;top:641;width:9857;height:468" coordorigin="1025,641" coordsize="9857,468">
              <v:shape style="position:absolute;left:1025;top:641;width:9857;height:468" coordorigin="1025,641" coordsize="9857,468" path="m1025,1109l10881,1109,10881,641,1025,641,1025,1109xe" filled="true" fillcolor="#41b6e6" stroked="false">
                <v:path arrowok="t"/>
                <v:fill type="solid"/>
              </v:shape>
            </v:group>
            <v:group style="position:absolute;left:1015;top:637;width:9876;height:2" coordorigin="1015,637" coordsize="9876,2">
              <v:shape style="position:absolute;left:1015;top:637;width:9876;height:2" coordorigin="1015,637" coordsize="9876,0" path="m1015,637l10891,637e" filled="false" stroked="true" strokeweight=".580pt" strokecolor="#41b6e6">
                <v:path arrowok="t"/>
              </v:shape>
            </v:group>
            <v:group style="position:absolute;left:1020;top:641;width:2;height:3870" coordorigin="1020,641" coordsize="2,3870">
              <v:shape style="position:absolute;left:1020;top:641;width:2;height:3870" coordorigin="1020,641" coordsize="0,3870" path="m1020,641l1020,4511e" filled="false" stroked="true" strokeweight=".580pt" strokecolor="#41b6e6">
                <v:path arrowok="t"/>
              </v:shape>
            </v:group>
            <v:group style="position:absolute;left:10886;top:641;width:2;height:3870" coordorigin="10886,641" coordsize="2,3870">
              <v:shape style="position:absolute;left:10886;top:641;width:2;height:3870" coordorigin="10886,641" coordsize="0,3870" path="m10886,641l10886,4511e" filled="false" stroked="true" strokeweight=".580pt" strokecolor="#41b6e6">
                <v:path arrowok="t"/>
              </v:shape>
            </v:group>
            <v:group style="position:absolute;left:1025;top:1109;width:9857;height:509" coordorigin="1025,1109" coordsize="9857,509">
              <v:shape style="position:absolute;left:1025;top:1109;width:9857;height:509" coordorigin="1025,1109" coordsize="9857,509" path="m1025,1618l10881,1618,10881,1109,1025,1109,1025,1618xe" filled="true" fillcolor="#41b6e6" stroked="false">
                <v:path arrowok="t"/>
                <v:fill type="solid"/>
              </v:shape>
            </v:group>
            <v:group style="position:absolute;left:1025;top:1618;width:9857;height:510" coordorigin="1025,1618" coordsize="9857,510">
              <v:shape style="position:absolute;left:1025;top:1618;width:9857;height:510" coordorigin="1025,1618" coordsize="9857,510" path="m1025,2128l10881,2128,10881,1618,1025,1618,1025,2128xe" filled="true" fillcolor="#41b6e6" stroked="false">
                <v:path arrowok="t"/>
                <v:fill type="solid"/>
              </v:shape>
              <v:shape style="position:absolute;left:1133;top:704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71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8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870;top:704;width:225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71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Flood frequency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analysis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0550;top:704;width:226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71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40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133;top:1210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76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9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870;top:1210;width:99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76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Conclusion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0550;top:1210;width:226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76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43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133;top:1720;width:226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77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10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870;top:1720;width:1015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77"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2"/>
                          </w:rPr>
                          <w:t>References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10550;top:1720;width:226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hyperlink w:history="true" w:anchor="_bookmark77">
                        <w:r>
                          <w:rPr>
                            <w:rFonts w:ascii="Calibri"/>
                            <w:b/>
                            <w:color w:val="FFFFFF"/>
                            <w:sz w:val="22"/>
                          </w:rPr>
                          <w:t>44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hyperlink>
                    </w:p>
                  </w:txbxContent>
                </v:textbox>
                <w10:wrap type="none"/>
              </v:shape>
            </v:group>
            <w10:wrap type="none"/>
          </v:group>
        </w:pict>
      </w:r>
      <w:hyperlink w:history="true" w:anchor="_bookmark69">
        <w:r>
          <w:rPr>
            <w:color w:val="41B6E6"/>
            <w:spacing w:val="-1"/>
          </w:rPr>
          <w:t>Comparison</w:t>
        </w:r>
        <w:r>
          <w:rPr>
            <w:color w:val="41B6E6"/>
            <w:spacing w:val="-3"/>
          </w:rPr>
          <w:t> </w:t>
        </w:r>
        <w:r>
          <w:rPr>
            <w:color w:val="41B6E6"/>
          </w:rPr>
          <w:t>to</w:t>
        </w:r>
        <w:r>
          <w:rPr>
            <w:color w:val="41B6E6"/>
            <w:spacing w:val="-1"/>
          </w:rPr>
          <w:t> other</w:t>
        </w:r>
        <w:r>
          <w:rPr>
            <w:color w:val="41B6E6"/>
          </w:rPr>
          <w:t> </w:t>
        </w:r>
        <w:r>
          <w:rPr>
            <w:color w:val="41B6E6"/>
            <w:spacing w:val="-1"/>
          </w:rPr>
          <w:t>studies</w:t>
          <w:tab/>
        </w:r>
        <w:r>
          <w:rPr>
            <w:color w:val="41B6E6"/>
          </w:rPr>
          <w:t>39</w:t>
        </w:r>
        <w:r>
          <w:rPr/>
        </w:r>
      </w:hyperlink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sz w:val="22"/>
          <w:szCs w:val="22"/>
        </w:rPr>
      </w:pP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3"/>
        <w:gridCol w:w="7031"/>
        <w:gridCol w:w="1531"/>
      </w:tblGrid>
      <w:tr>
        <w:trPr>
          <w:trHeight w:val="465" w:hRule="exact"/>
        </w:trPr>
        <w:tc>
          <w:tcPr>
            <w:tcW w:w="1303" w:type="dxa"/>
            <w:tcBorders>
              <w:top w:val="nil" w:sz="6" w:space="0" w:color="auto"/>
              <w:left w:val="single" w:sz="5" w:space="0" w:color="41B6E6"/>
              <w:bottom w:val="nil" w:sz="6" w:space="0" w:color="auto"/>
              <w:right w:val="nil" w:sz="6" w:space="0" w:color="auto"/>
            </w:tcBorders>
            <w:shd w:val="clear" w:color="auto" w:fill="41B6E6"/>
          </w:tcPr>
          <w:p>
            <w:pPr>
              <w:pStyle w:val="TableParagraph"/>
              <w:spacing w:line="240" w:lineRule="auto" w:before="56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78"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Appendix</w:t>
              </w:r>
              <w:r>
                <w:rPr>
                  <w:rFonts w:ascii="Calibri"/>
                  <w:b/>
                  <w:color w:val="FFFFFF"/>
                  <w:sz w:val="22"/>
                </w:rPr>
                <w:t> A</w:t>
              </w:r>
              <w:r>
                <w:rPr>
                  <w:rFonts w:ascii="Calibri"/>
                  <w:sz w:val="22"/>
                </w:rPr>
              </w:r>
            </w:hyperlink>
          </w:p>
        </w:tc>
        <w:tc>
          <w:tcPr>
            <w:tcW w:w="70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1B6E6"/>
          </w:tcPr>
          <w:p>
            <w:pPr>
              <w:pStyle w:val="TableParagraph"/>
              <w:spacing w:line="240" w:lineRule="auto" w:before="56"/>
              <w:ind w:left="12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78">
              <w:r>
                <w:rPr>
                  <w:rFonts w:ascii="Calibri"/>
                  <w:b/>
                  <w:color w:val="FFFFFF"/>
                  <w:sz w:val="22"/>
                </w:rPr>
                <w:t>RORB</w:t>
              </w:r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 model</w:t>
              </w:r>
              <w:r>
                <w:rPr>
                  <w:rFonts w:ascii="Calibri"/>
                  <w:b/>
                  <w:color w:val="FFFFFF"/>
                  <w:spacing w:val="-2"/>
                  <w:sz w:val="22"/>
                </w:rPr>
                <w:t> </w:t>
              </w:r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calibration hydrographs</w:t>
              </w:r>
              <w:r>
                <w:rPr>
                  <w:rFonts w:ascii="Calibri"/>
                  <w:sz w:val="22"/>
                </w:rPr>
              </w:r>
            </w:hyperlink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41B6E6"/>
            </w:tcBorders>
            <w:shd w:val="clear" w:color="auto" w:fill="41B6E6"/>
          </w:tcPr>
          <w:p>
            <w:pPr>
              <w:pStyle w:val="TableParagraph"/>
              <w:spacing w:line="240" w:lineRule="auto" w:before="56"/>
              <w:ind w:right="102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78">
              <w:r>
                <w:rPr>
                  <w:rFonts w:ascii="Calibri"/>
                  <w:b/>
                  <w:color w:val="FFFFFF"/>
                  <w:w w:val="95"/>
                  <w:sz w:val="22"/>
                </w:rPr>
                <w:t>46</w:t>
              </w:r>
              <w:r>
                <w:rPr>
                  <w:rFonts w:ascii="Calibri"/>
                  <w:sz w:val="22"/>
                </w:rPr>
              </w:r>
            </w:hyperlink>
          </w:p>
        </w:tc>
      </w:tr>
      <w:tr>
        <w:trPr>
          <w:trHeight w:val="509" w:hRule="exact"/>
        </w:trPr>
        <w:tc>
          <w:tcPr>
            <w:tcW w:w="1303" w:type="dxa"/>
            <w:tcBorders>
              <w:top w:val="nil" w:sz="6" w:space="0" w:color="auto"/>
              <w:left w:val="single" w:sz="5" w:space="0" w:color="41B6E6"/>
              <w:bottom w:val="nil" w:sz="6" w:space="0" w:color="auto"/>
              <w:right w:val="nil" w:sz="6" w:space="0" w:color="auto"/>
            </w:tcBorders>
            <w:shd w:val="clear" w:color="auto" w:fill="41B6E6"/>
          </w:tcPr>
          <w:p>
            <w:pPr>
              <w:pStyle w:val="TableParagraph"/>
              <w:spacing w:line="240" w:lineRule="auto" w:before="100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86"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Appendix</w:t>
              </w:r>
              <w:r>
                <w:rPr>
                  <w:rFonts w:ascii="Calibri"/>
                  <w:b/>
                  <w:color w:val="FFFFFF"/>
                  <w:sz w:val="22"/>
                </w:rPr>
                <w:t> B</w:t>
              </w:r>
              <w:r>
                <w:rPr>
                  <w:rFonts w:ascii="Calibri"/>
                  <w:sz w:val="22"/>
                </w:rPr>
              </w:r>
            </w:hyperlink>
          </w:p>
        </w:tc>
        <w:tc>
          <w:tcPr>
            <w:tcW w:w="70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1B6E6"/>
          </w:tcPr>
          <w:p>
            <w:pPr>
              <w:pStyle w:val="TableParagraph"/>
              <w:spacing w:line="240" w:lineRule="auto" w:before="100"/>
              <w:ind w:left="12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86"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PMP</w:t>
              </w:r>
              <w:r>
                <w:rPr>
                  <w:rFonts w:ascii="Calibri"/>
                  <w:b/>
                  <w:color w:val="FFFFFF"/>
                  <w:sz w:val="22"/>
                </w:rPr>
                <w:t> </w:t>
              </w:r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calculations</w:t>
              </w:r>
              <w:r>
                <w:rPr>
                  <w:rFonts w:ascii="Calibri"/>
                  <w:sz w:val="22"/>
                </w:rPr>
              </w:r>
            </w:hyperlink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41B6E6"/>
            </w:tcBorders>
            <w:shd w:val="clear" w:color="auto" w:fill="41B6E6"/>
          </w:tcPr>
          <w:p>
            <w:pPr>
              <w:pStyle w:val="TableParagraph"/>
              <w:spacing w:line="240" w:lineRule="auto" w:before="100"/>
              <w:ind w:right="102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86">
              <w:r>
                <w:rPr>
                  <w:rFonts w:ascii="Calibri"/>
                  <w:b/>
                  <w:color w:val="FFFFFF"/>
                  <w:w w:val="95"/>
                  <w:sz w:val="22"/>
                </w:rPr>
                <w:t>50</w:t>
              </w:r>
              <w:r>
                <w:rPr>
                  <w:rFonts w:ascii="Calibri"/>
                  <w:sz w:val="22"/>
                </w:rPr>
              </w:r>
            </w:hyperlink>
          </w:p>
        </w:tc>
      </w:tr>
      <w:tr>
        <w:trPr>
          <w:trHeight w:val="509" w:hRule="exact"/>
        </w:trPr>
        <w:tc>
          <w:tcPr>
            <w:tcW w:w="1303" w:type="dxa"/>
            <w:tcBorders>
              <w:top w:val="nil" w:sz="6" w:space="0" w:color="auto"/>
              <w:left w:val="single" w:sz="5" w:space="0" w:color="41B6E6"/>
              <w:bottom w:val="nil" w:sz="6" w:space="0" w:color="auto"/>
              <w:right w:val="nil" w:sz="6" w:space="0" w:color="auto"/>
            </w:tcBorders>
            <w:shd w:val="clear" w:color="auto" w:fill="41B6E6"/>
          </w:tcPr>
          <w:p>
            <w:pPr>
              <w:pStyle w:val="TableParagraph"/>
              <w:spacing w:line="240" w:lineRule="auto" w:before="100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87"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Appendix</w:t>
              </w:r>
              <w:r>
                <w:rPr>
                  <w:rFonts w:ascii="Calibri"/>
                  <w:b/>
                  <w:color w:val="FFFFFF"/>
                  <w:sz w:val="22"/>
                </w:rPr>
                <w:t> C</w:t>
              </w:r>
              <w:r>
                <w:rPr>
                  <w:rFonts w:ascii="Calibri"/>
                  <w:sz w:val="22"/>
                </w:rPr>
              </w:r>
            </w:hyperlink>
          </w:p>
        </w:tc>
        <w:tc>
          <w:tcPr>
            <w:tcW w:w="70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1B6E6"/>
          </w:tcPr>
          <w:p>
            <w:pPr>
              <w:pStyle w:val="TableParagraph"/>
              <w:spacing w:line="240" w:lineRule="auto" w:before="100"/>
              <w:ind w:left="12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87"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Temporal</w:t>
              </w:r>
              <w:r>
                <w:rPr>
                  <w:rFonts w:ascii="Calibri"/>
                  <w:b/>
                  <w:color w:val="FFFFFF"/>
                  <w:sz w:val="22"/>
                </w:rPr>
                <w:t> </w:t>
              </w:r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pattern files</w:t>
              </w:r>
              <w:r>
                <w:rPr>
                  <w:rFonts w:ascii="Calibri"/>
                  <w:sz w:val="22"/>
                </w:rPr>
              </w:r>
            </w:hyperlink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41B6E6"/>
            </w:tcBorders>
            <w:shd w:val="clear" w:color="auto" w:fill="41B6E6"/>
          </w:tcPr>
          <w:p>
            <w:pPr>
              <w:pStyle w:val="TableParagraph"/>
              <w:spacing w:line="240" w:lineRule="auto" w:before="100"/>
              <w:ind w:right="102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87">
              <w:r>
                <w:rPr>
                  <w:rFonts w:ascii="Calibri"/>
                  <w:b/>
                  <w:color w:val="FFFFFF"/>
                  <w:w w:val="95"/>
                  <w:sz w:val="22"/>
                </w:rPr>
                <w:t>56</w:t>
              </w:r>
              <w:r>
                <w:rPr>
                  <w:rFonts w:ascii="Calibri"/>
                  <w:sz w:val="22"/>
                </w:rPr>
              </w:r>
            </w:hyperlink>
          </w:p>
        </w:tc>
      </w:tr>
      <w:tr>
        <w:trPr>
          <w:trHeight w:val="510" w:hRule="exact"/>
        </w:trPr>
        <w:tc>
          <w:tcPr>
            <w:tcW w:w="1303" w:type="dxa"/>
            <w:tcBorders>
              <w:top w:val="nil" w:sz="6" w:space="0" w:color="auto"/>
              <w:left w:val="single" w:sz="5" w:space="0" w:color="41B6E6"/>
              <w:bottom w:val="nil" w:sz="6" w:space="0" w:color="auto"/>
              <w:right w:val="nil" w:sz="6" w:space="0" w:color="auto"/>
            </w:tcBorders>
            <w:shd w:val="clear" w:color="auto" w:fill="41B6E6"/>
          </w:tcPr>
          <w:p>
            <w:pPr>
              <w:pStyle w:val="TableParagraph"/>
              <w:spacing w:line="240" w:lineRule="auto" w:before="100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88"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Appendix</w:t>
              </w:r>
              <w:r>
                <w:rPr>
                  <w:rFonts w:ascii="Calibri"/>
                  <w:b/>
                  <w:color w:val="FFFFFF"/>
                  <w:sz w:val="22"/>
                </w:rPr>
                <w:t> D</w:t>
              </w:r>
              <w:r>
                <w:rPr>
                  <w:rFonts w:ascii="Calibri"/>
                  <w:sz w:val="22"/>
                </w:rPr>
              </w:r>
            </w:hyperlink>
          </w:p>
        </w:tc>
        <w:tc>
          <w:tcPr>
            <w:tcW w:w="70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1B6E6"/>
          </w:tcPr>
          <w:p>
            <w:pPr>
              <w:pStyle w:val="TableParagraph"/>
              <w:spacing w:line="240" w:lineRule="auto" w:before="100"/>
              <w:ind w:left="12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88"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Design inflow</w:t>
              </w:r>
              <w:r>
                <w:rPr>
                  <w:rFonts w:ascii="Calibri"/>
                  <w:b/>
                  <w:color w:val="FFFFFF"/>
                  <w:spacing w:val="1"/>
                  <w:sz w:val="22"/>
                </w:rPr>
                <w:t> </w:t>
              </w:r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and outflow</w:t>
              </w:r>
              <w:r>
                <w:rPr>
                  <w:rFonts w:ascii="Calibri"/>
                  <w:b/>
                  <w:color w:val="FFFFFF"/>
                  <w:spacing w:val="-4"/>
                  <w:sz w:val="22"/>
                </w:rPr>
                <w:t> </w:t>
              </w:r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hydrographs</w:t>
              </w:r>
              <w:r>
                <w:rPr>
                  <w:rFonts w:ascii="Calibri"/>
                  <w:sz w:val="22"/>
                </w:rPr>
              </w:r>
            </w:hyperlink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41B6E6"/>
            </w:tcBorders>
            <w:shd w:val="clear" w:color="auto" w:fill="41B6E6"/>
          </w:tcPr>
          <w:p>
            <w:pPr>
              <w:pStyle w:val="TableParagraph"/>
              <w:spacing w:line="240" w:lineRule="auto" w:before="100"/>
              <w:ind w:right="102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88">
              <w:r>
                <w:rPr>
                  <w:rFonts w:ascii="Calibri"/>
                  <w:b/>
                  <w:color w:val="FFFFFF"/>
                  <w:w w:val="95"/>
                  <w:sz w:val="22"/>
                </w:rPr>
                <w:t>59</w:t>
              </w:r>
              <w:r>
                <w:rPr>
                  <w:rFonts w:ascii="Calibri"/>
                  <w:sz w:val="22"/>
                </w:rPr>
              </w:r>
            </w:hyperlink>
          </w:p>
        </w:tc>
      </w:tr>
      <w:tr>
        <w:trPr>
          <w:trHeight w:val="390" w:hRule="exact"/>
        </w:trPr>
        <w:tc>
          <w:tcPr>
            <w:tcW w:w="1303" w:type="dxa"/>
            <w:tcBorders>
              <w:top w:val="nil" w:sz="6" w:space="0" w:color="auto"/>
              <w:left w:val="single" w:sz="5" w:space="0" w:color="41B6E6"/>
              <w:bottom w:val="single" w:sz="5" w:space="0" w:color="41B6E6"/>
              <w:right w:val="nil" w:sz="6" w:space="0" w:color="auto"/>
            </w:tcBorders>
            <w:shd w:val="clear" w:color="auto" w:fill="41B6E6"/>
          </w:tcPr>
          <w:p>
            <w:pPr>
              <w:pStyle w:val="TableParagraph"/>
              <w:spacing w:line="240" w:lineRule="auto" w:before="101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98"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Appendix</w:t>
              </w:r>
              <w:r>
                <w:rPr>
                  <w:rFonts w:ascii="Calibri"/>
                  <w:b/>
                  <w:color w:val="FFFFFF"/>
                  <w:sz w:val="22"/>
                </w:rPr>
                <w:t> E</w:t>
              </w:r>
              <w:r>
                <w:rPr>
                  <w:rFonts w:ascii="Calibri"/>
                  <w:sz w:val="22"/>
                </w:rPr>
              </w:r>
            </w:hyperlink>
          </w:p>
        </w:tc>
        <w:tc>
          <w:tcPr>
            <w:tcW w:w="7031" w:type="dxa"/>
            <w:tcBorders>
              <w:top w:val="nil" w:sz="6" w:space="0" w:color="auto"/>
              <w:left w:val="nil" w:sz="6" w:space="0" w:color="auto"/>
              <w:bottom w:val="single" w:sz="5" w:space="0" w:color="41B6E6"/>
              <w:right w:val="nil" w:sz="6" w:space="0" w:color="auto"/>
            </w:tcBorders>
            <w:shd w:val="clear" w:color="auto" w:fill="41B6E6"/>
          </w:tcPr>
          <w:p>
            <w:pPr>
              <w:pStyle w:val="TableParagraph"/>
              <w:spacing w:line="240" w:lineRule="auto" w:before="101"/>
              <w:ind w:left="12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98"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Fitted distribution and confidence limit</w:t>
              </w:r>
              <w:r>
                <w:rPr>
                  <w:rFonts w:ascii="Calibri"/>
                  <w:b/>
                  <w:color w:val="FFFFFF"/>
                  <w:sz w:val="22"/>
                </w:rPr>
                <w:t> </w:t>
              </w:r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flood frequency</w:t>
              </w:r>
              <w:r>
                <w:rPr>
                  <w:rFonts w:ascii="Calibri"/>
                  <w:b/>
                  <w:color w:val="FFFFFF"/>
                  <w:spacing w:val="-2"/>
                  <w:sz w:val="22"/>
                </w:rPr>
                <w:t> </w:t>
              </w:r>
              <w:r>
                <w:rPr>
                  <w:rFonts w:ascii="Calibri"/>
                  <w:b/>
                  <w:color w:val="FFFFFF"/>
                  <w:spacing w:val="-1"/>
                  <w:sz w:val="22"/>
                </w:rPr>
                <w:t>curves</w:t>
              </w:r>
              <w:r>
                <w:rPr>
                  <w:rFonts w:ascii="Calibri"/>
                  <w:sz w:val="22"/>
                </w:rPr>
              </w:r>
            </w:hyperlink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single" w:sz="5" w:space="0" w:color="41B6E6"/>
              <w:right w:val="single" w:sz="5" w:space="0" w:color="41B6E6"/>
            </w:tcBorders>
            <w:shd w:val="clear" w:color="auto" w:fill="41B6E6"/>
          </w:tcPr>
          <w:p>
            <w:pPr>
              <w:pStyle w:val="TableParagraph"/>
              <w:spacing w:line="240" w:lineRule="auto" w:before="101"/>
              <w:ind w:right="102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hyperlink w:history="true" w:anchor="_bookmark98">
              <w:r>
                <w:rPr>
                  <w:rFonts w:ascii="Calibri"/>
                  <w:b/>
                  <w:color w:val="FFFFFF"/>
                  <w:w w:val="95"/>
                  <w:sz w:val="22"/>
                </w:rPr>
                <w:t>69</w:t>
              </w:r>
              <w:r>
                <w:rPr>
                  <w:rFonts w:ascii="Calibri"/>
                  <w:sz w:val="22"/>
                </w:rPr>
              </w:r>
            </w:hyperlink>
          </w:p>
        </w:tc>
      </w:tr>
    </w:tbl>
    <w:p>
      <w:pPr>
        <w:spacing w:line="240" w:lineRule="auto" w:before="0"/>
        <w:rPr>
          <w:rFonts w:ascii="Calibri" w:hAnsi="Calibri" w:cs="Calibri" w:eastAsia="Calibri"/>
          <w:sz w:val="44"/>
          <w:szCs w:val="44"/>
        </w:rPr>
      </w:pPr>
    </w:p>
    <w:p>
      <w:pPr>
        <w:spacing w:before="355"/>
        <w:ind w:left="232" w:right="0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Figures" w:id="17"/>
      <w:bookmarkEnd w:id="17"/>
      <w:r>
        <w:rPr/>
      </w:r>
      <w:bookmarkStart w:name="_bookmark7" w:id="18"/>
      <w:bookmarkEnd w:id="18"/>
      <w:r>
        <w:rPr/>
      </w:r>
      <w:r>
        <w:rPr>
          <w:rFonts w:ascii="Calibri"/>
          <w:b/>
          <w:color w:val="41B6E6"/>
          <w:sz w:val="44"/>
        </w:rPr>
        <w:t>Figures</w:t>
      </w:r>
      <w:r>
        <w:rPr>
          <w:rFonts w:ascii="Calibri"/>
          <w:sz w:val="44"/>
        </w:rPr>
      </w:r>
    </w:p>
    <w:p>
      <w:pPr>
        <w:pStyle w:val="BodyText"/>
        <w:spacing w:line="240" w:lineRule="auto" w:before="214"/>
        <w:ind w:left="232" w:right="0"/>
        <w:jc w:val="left"/>
      </w:pPr>
      <w:hyperlink w:history="true" w:anchor="_bookmark13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2.1</w:t>
        </w:r>
        <w:r>
          <w:rPr>
            <w:spacing w:val="-2"/>
          </w:rPr>
          <w:t> </w:t>
        </w:r>
        <w:r>
          <w:rPr>
            <w:spacing w:val="-1"/>
          </w:rPr>
          <w:t>Dagworth</w:t>
        </w:r>
        <w:r>
          <w:rPr>
            <w:spacing w:val="-3"/>
          </w:rPr>
          <w:t> </w:t>
        </w:r>
        <w:r>
          <w:rPr/>
          <w:t>and</w:t>
        </w:r>
        <w:r>
          <w:rPr>
            <w:spacing w:val="-2"/>
          </w:rPr>
          <w:t> </w:t>
        </w:r>
        <w:r>
          <w:rPr>
            <w:spacing w:val="-1"/>
          </w:rPr>
          <w:t>Greenhills</w:t>
        </w:r>
        <w:r>
          <w:rPr/>
          <w:t> </w:t>
        </w:r>
        <w:r>
          <w:rPr>
            <w:spacing w:val="-1"/>
          </w:rPr>
          <w:t>catchments, streamflow</w:t>
        </w:r>
        <w:r>
          <w:rPr>
            <w:spacing w:val="1"/>
          </w:rPr>
          <w:t> </w:t>
        </w:r>
        <w:r>
          <w:rPr>
            <w:spacing w:val="-1"/>
          </w:rPr>
          <w:t>gauging stations</w:t>
        </w:r>
        <w:r>
          <w:rPr/>
          <w:t> </w:t>
        </w:r>
        <w:r>
          <w:rPr>
            <w:spacing w:val="-1"/>
          </w:rPr>
          <w:t>and location</w:t>
        </w:r>
        <w:r>
          <w:rPr>
            <w:spacing w:val="-3"/>
          </w:rPr>
          <w:t> </w:t>
        </w:r>
        <w:r>
          <w:rPr/>
          <w:t>of </w:t>
        </w:r>
        <w:r>
          <w:rPr>
            <w:spacing w:val="-1"/>
          </w:rPr>
          <w:t>potential</w:t>
        </w:r>
      </w:hyperlink>
    </w:p>
    <w:p>
      <w:pPr>
        <w:pStyle w:val="BodyText"/>
        <w:tabs>
          <w:tab w:pos="9762" w:val="left" w:leader="dot"/>
        </w:tabs>
        <w:spacing w:line="240" w:lineRule="auto"/>
        <w:ind w:left="232" w:right="0"/>
        <w:jc w:val="left"/>
      </w:pPr>
      <w:hyperlink w:history="true" w:anchor="_bookmark13">
        <w:r>
          <w:rPr>
            <w:spacing w:val="-1"/>
          </w:rPr>
          <w:t>dam</w:t>
        </w:r>
        <w:r>
          <w:rPr>
            <w:spacing w:val="1"/>
          </w:rPr>
          <w:t> </w:t>
        </w:r>
        <w:r>
          <w:rPr>
            <w:spacing w:val="-1"/>
          </w:rPr>
          <w:t>sites</w:t>
          <w:tab/>
        </w:r>
        <w:r>
          <w:rPr/>
          <w:t>3</w:t>
        </w:r>
      </w:hyperlink>
    </w:p>
    <w:p>
      <w:pPr>
        <w:pStyle w:val="BodyText"/>
        <w:tabs>
          <w:tab w:pos="9762" w:val="left" w:leader="dot"/>
        </w:tabs>
        <w:spacing w:line="240" w:lineRule="auto" w:before="120"/>
        <w:ind w:left="232" w:right="0"/>
        <w:jc w:val="left"/>
      </w:pPr>
      <w:hyperlink w:history="true" w:anchor="_bookmark14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2.2</w:t>
        </w:r>
        <w:r>
          <w:rPr>
            <w:spacing w:val="-2"/>
          </w:rPr>
          <w:t> </w:t>
        </w:r>
        <w:r>
          <w:rPr>
            <w:spacing w:val="-1"/>
          </w:rPr>
          <w:t>Cavehill catchment</w:t>
        </w:r>
        <w:r>
          <w:rPr/>
          <w:t> area,</w:t>
        </w:r>
        <w:r>
          <w:rPr>
            <w:spacing w:val="-2"/>
          </w:rPr>
          <w:t> </w:t>
        </w:r>
        <w:r>
          <w:rPr>
            <w:spacing w:val="-1"/>
          </w:rPr>
          <w:t>streamflow</w:t>
        </w:r>
        <w:r>
          <w:rPr>
            <w:spacing w:val="-2"/>
          </w:rPr>
          <w:t> </w:t>
        </w:r>
        <w:r>
          <w:rPr>
            <w:spacing w:val="-1"/>
          </w:rPr>
          <w:t>gauging station </w:t>
        </w:r>
        <w:r>
          <w:rPr/>
          <w:t>and</w:t>
        </w:r>
        <w:r>
          <w:rPr>
            <w:spacing w:val="-2"/>
          </w:rPr>
          <w:t> </w:t>
        </w:r>
        <w:r>
          <w:rPr>
            <w:spacing w:val="-1"/>
          </w:rPr>
          <w:t>location </w:t>
        </w:r>
        <w:r>
          <w:rPr/>
          <w:t>of</w:t>
        </w:r>
        <w:r>
          <w:rPr>
            <w:spacing w:val="-3"/>
          </w:rPr>
          <w:t> </w:t>
        </w:r>
        <w:r>
          <w:rPr>
            <w:spacing w:val="-1"/>
          </w:rPr>
          <w:t>potential</w:t>
        </w:r>
        <w:r>
          <w:rPr/>
          <w:t> </w:t>
        </w:r>
        <w:r>
          <w:rPr>
            <w:spacing w:val="-2"/>
          </w:rPr>
          <w:t>dam</w:t>
        </w:r>
        <w:r>
          <w:rPr>
            <w:spacing w:val="1"/>
          </w:rPr>
          <w:t> </w:t>
        </w:r>
        <w:r>
          <w:rPr>
            <w:spacing w:val="-1"/>
          </w:rPr>
          <w:t>site</w:t>
          <w:tab/>
        </w:r>
        <w:r>
          <w:rPr/>
          <w:t>4</w:t>
        </w:r>
      </w:hyperlink>
    </w:p>
    <w:p>
      <w:pPr>
        <w:pStyle w:val="BodyText"/>
        <w:tabs>
          <w:tab w:pos="9649" w:val="left" w:leader="dot"/>
        </w:tabs>
        <w:spacing w:line="240" w:lineRule="auto" w:before="120"/>
        <w:ind w:left="232" w:right="0"/>
        <w:jc w:val="left"/>
      </w:pPr>
      <w:hyperlink w:history="true" w:anchor="_bookmark31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5.1</w:t>
        </w:r>
        <w:r>
          <w:rPr>
            <w:spacing w:val="-2"/>
          </w:rPr>
          <w:t> </w:t>
        </w:r>
        <w:r>
          <w:rPr>
            <w:spacing w:val="-1"/>
          </w:rPr>
          <w:t>MapInfo</w:t>
        </w:r>
        <w:r>
          <w:rPr>
            <w:spacing w:val="-2"/>
          </w:rPr>
          <w:t> </w:t>
        </w:r>
        <w:r>
          <w:rPr>
            <w:spacing w:val="-1"/>
          </w:rPr>
          <w:t>representation</w:t>
        </w:r>
        <w:r>
          <w:rPr>
            <w:spacing w:val="-3"/>
          </w:rPr>
          <w:t> </w:t>
        </w:r>
        <w:r>
          <w:rPr/>
          <w:t>of </w:t>
        </w:r>
        <w:r>
          <w:rPr>
            <w:spacing w:val="-2"/>
          </w:rPr>
          <w:t>the </w:t>
        </w:r>
        <w:r>
          <w:rPr>
            <w:spacing w:val="-1"/>
          </w:rPr>
          <w:t>Dagworth </w:t>
        </w:r>
        <w:r>
          <w:rPr>
            <w:spacing w:val="-2"/>
          </w:rPr>
          <w:t>RORB </w:t>
        </w:r>
        <w:r>
          <w:rPr>
            <w:spacing w:val="-1"/>
          </w:rPr>
          <w:t>model</w:t>
          <w:tab/>
        </w:r>
        <w:r>
          <w:rPr/>
          <w:t>15</w:t>
        </w:r>
      </w:hyperlink>
    </w:p>
    <w:p>
      <w:pPr>
        <w:pStyle w:val="BodyText"/>
        <w:tabs>
          <w:tab w:pos="9649" w:val="left" w:leader="dot"/>
        </w:tabs>
        <w:spacing w:line="240" w:lineRule="auto" w:before="121"/>
        <w:ind w:left="232" w:right="0"/>
        <w:jc w:val="left"/>
      </w:pPr>
      <w:hyperlink w:history="true" w:anchor="_bookmark35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5.2</w:t>
        </w:r>
        <w:r>
          <w:rPr>
            <w:spacing w:val="-2"/>
          </w:rPr>
          <w:t> </w:t>
        </w:r>
        <w:r>
          <w:rPr>
            <w:spacing w:val="-1"/>
          </w:rPr>
          <w:t>MapInfo</w:t>
        </w:r>
        <w:r>
          <w:rPr>
            <w:spacing w:val="-2"/>
          </w:rPr>
          <w:t> </w:t>
        </w:r>
        <w:r>
          <w:rPr>
            <w:spacing w:val="-1"/>
          </w:rPr>
          <w:t>representation</w:t>
        </w:r>
        <w:r>
          <w:rPr>
            <w:spacing w:val="-3"/>
          </w:rPr>
          <w:t> </w:t>
        </w:r>
        <w:r>
          <w:rPr/>
          <w:t>of </w:t>
        </w:r>
        <w:r>
          <w:rPr>
            <w:spacing w:val="-2"/>
          </w:rPr>
          <w:t>the</w:t>
        </w:r>
        <w:r>
          <w:rPr/>
          <w:t> </w:t>
        </w:r>
        <w:r>
          <w:rPr>
            <w:spacing w:val="-1"/>
          </w:rPr>
          <w:t>Greenhills</w:t>
        </w:r>
        <w:r>
          <w:rPr/>
          <w:t> </w:t>
        </w:r>
        <w:r>
          <w:rPr>
            <w:spacing w:val="-2"/>
          </w:rPr>
          <w:t>RORB </w:t>
        </w:r>
        <w:r>
          <w:rPr>
            <w:spacing w:val="-1"/>
          </w:rPr>
          <w:t>model</w:t>
          <w:tab/>
        </w:r>
        <w:r>
          <w:rPr/>
          <w:t>19</w:t>
        </w:r>
      </w:hyperlink>
    </w:p>
    <w:p>
      <w:pPr>
        <w:pStyle w:val="BodyText"/>
        <w:tabs>
          <w:tab w:pos="9649" w:val="left" w:leader="dot"/>
        </w:tabs>
        <w:spacing w:line="240" w:lineRule="auto" w:before="120"/>
        <w:ind w:left="232" w:right="0"/>
        <w:jc w:val="left"/>
      </w:pPr>
      <w:hyperlink w:history="true" w:anchor="_bookmark39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5.3</w:t>
        </w:r>
        <w:r>
          <w:rPr>
            <w:spacing w:val="-2"/>
          </w:rPr>
          <w:t> </w:t>
        </w:r>
        <w:r>
          <w:rPr>
            <w:spacing w:val="-1"/>
          </w:rPr>
          <w:t>MapInfo</w:t>
        </w:r>
        <w:r>
          <w:rPr>
            <w:spacing w:val="-2"/>
          </w:rPr>
          <w:t> </w:t>
        </w:r>
        <w:r>
          <w:rPr>
            <w:spacing w:val="-1"/>
          </w:rPr>
          <w:t>representation</w:t>
        </w:r>
        <w:r>
          <w:rPr>
            <w:spacing w:val="-3"/>
          </w:rPr>
          <w:t> </w:t>
        </w:r>
        <w:r>
          <w:rPr/>
          <w:t>of </w:t>
        </w:r>
        <w:r>
          <w:rPr>
            <w:spacing w:val="-2"/>
          </w:rPr>
          <w:t>the</w:t>
        </w:r>
        <w:r>
          <w:rPr/>
          <w:t> </w:t>
        </w:r>
        <w:r>
          <w:rPr>
            <w:spacing w:val="-1"/>
          </w:rPr>
          <w:t>Cavehill </w:t>
        </w:r>
        <w:r>
          <w:rPr>
            <w:spacing w:val="-2"/>
          </w:rPr>
          <w:t>RORB</w:t>
        </w:r>
        <w:r>
          <w:rPr/>
          <w:t> </w:t>
        </w:r>
        <w:r>
          <w:rPr>
            <w:spacing w:val="-1"/>
          </w:rPr>
          <w:t>model</w:t>
          <w:tab/>
        </w:r>
        <w:r>
          <w:rPr/>
          <w:t>23</w:t>
        </w:r>
      </w:hyperlink>
    </w:p>
    <w:p>
      <w:pPr>
        <w:pStyle w:val="BodyText"/>
        <w:tabs>
          <w:tab w:pos="9649" w:val="left" w:leader="dot"/>
        </w:tabs>
        <w:spacing w:line="240" w:lineRule="auto" w:before="118"/>
        <w:ind w:left="232" w:right="0"/>
        <w:jc w:val="left"/>
      </w:pPr>
      <w:hyperlink w:history="true" w:anchor="_bookmark58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6.1</w:t>
        </w:r>
        <w:r>
          <w:rPr>
            <w:spacing w:val="-2"/>
          </w:rPr>
          <w:t> </w:t>
        </w:r>
        <w:r>
          <w:rPr>
            <w:spacing w:val="-1"/>
          </w:rPr>
          <w:t>Plot</w:t>
        </w:r>
        <w:r>
          <w:rPr>
            <w:spacing w:val="-2"/>
          </w:rPr>
          <w:t> </w:t>
        </w:r>
        <w:r>
          <w:rPr/>
          <w:t>to</w:t>
        </w:r>
        <w:r>
          <w:rPr>
            <w:spacing w:val="1"/>
          </w:rPr>
          <w:t> </w:t>
        </w:r>
        <w:r>
          <w:rPr>
            <w:spacing w:val="-2"/>
          </w:rPr>
          <w:t>determine</w:t>
        </w:r>
        <w:r>
          <w:rPr/>
          <w:t> the </w:t>
        </w:r>
        <w:r>
          <w:rPr>
            <w:spacing w:val="-2"/>
          </w:rPr>
          <w:t>AEP</w:t>
        </w:r>
        <w:r>
          <w:rPr>
            <w:spacing w:val="-1"/>
          </w:rPr>
          <w:t> </w:t>
        </w:r>
        <w:r>
          <w:rPr/>
          <w:t>of</w:t>
        </w:r>
        <w:r>
          <w:rPr>
            <w:spacing w:val="-3"/>
          </w:rPr>
          <w:t> </w:t>
        </w:r>
        <w:r>
          <w:rPr>
            <w:spacing w:val="-1"/>
          </w:rPr>
          <w:t>the</w:t>
        </w:r>
        <w:r>
          <w:rPr>
            <w:spacing w:val="-2"/>
          </w:rPr>
          <w:t> </w:t>
        </w:r>
        <w:r>
          <w:rPr>
            <w:spacing w:val="-1"/>
          </w:rPr>
          <w:t>PMP</w:t>
        </w:r>
        <w:r>
          <w:rPr>
            <w:spacing w:val="1"/>
          </w:rPr>
          <w:t> </w:t>
        </w:r>
        <w:r>
          <w:rPr>
            <w:spacing w:val="-2"/>
          </w:rPr>
          <w:t>based</w:t>
        </w:r>
        <w:r>
          <w:rPr>
            <w:spacing w:val="-1"/>
          </w:rPr>
          <w:t> </w:t>
        </w:r>
        <w:r>
          <w:rPr/>
          <w:t>on</w:t>
        </w:r>
        <w:r>
          <w:rPr>
            <w:spacing w:val="-1"/>
          </w:rPr>
          <w:t> catchment area</w:t>
        </w:r>
        <w:r>
          <w:rPr/>
          <w:t> </w:t>
        </w:r>
        <w:r>
          <w:rPr>
            <w:spacing w:val="-2"/>
          </w:rPr>
          <w:t>(IEAust</w:t>
        </w:r>
        <w:r>
          <w:rPr>
            <w:spacing w:val="1"/>
          </w:rPr>
          <w:t> </w:t>
        </w:r>
        <w:r>
          <w:rPr>
            <w:spacing w:val="-1"/>
          </w:rPr>
          <w:t>1998)</w:t>
          <w:tab/>
        </w:r>
        <w:r>
          <w:rPr/>
          <w:t>32</w:t>
        </w:r>
      </w:hyperlink>
    </w:p>
    <w:p>
      <w:pPr>
        <w:pStyle w:val="BodyText"/>
        <w:spacing w:line="240" w:lineRule="auto" w:before="120"/>
        <w:ind w:left="232" w:right="0"/>
        <w:jc w:val="left"/>
      </w:pPr>
      <w:hyperlink w:history="true" w:anchor="_bookmark59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6.2</w:t>
        </w:r>
        <w:r>
          <w:rPr>
            <w:spacing w:val="-2"/>
          </w:rPr>
          <w:t> </w:t>
        </w:r>
        <w:r>
          <w:rPr>
            <w:spacing w:val="-1"/>
          </w:rPr>
          <w:t>Equation</w:t>
        </w:r>
        <w:r>
          <w:rPr>
            <w:spacing w:val="-3"/>
          </w:rPr>
          <w:t> </w:t>
        </w:r>
        <w:r>
          <w:rPr>
            <w:spacing w:val="-1"/>
          </w:rPr>
          <w:t>and plot</w:t>
        </w:r>
        <w:r>
          <w:rPr/>
          <w:t> </w:t>
        </w:r>
        <w:r>
          <w:rPr>
            <w:spacing w:val="-1"/>
          </w:rPr>
          <w:t>demonstrating the</w:t>
        </w:r>
        <w:r>
          <w:rPr>
            <w:spacing w:val="-2"/>
          </w:rPr>
          <w:t> </w:t>
        </w:r>
        <w:r>
          <w:rPr>
            <w:spacing w:val="-1"/>
          </w:rPr>
          <w:t>interpolation between</w:t>
        </w:r>
        <w:r>
          <w:rPr>
            <w:spacing w:val="-3"/>
          </w:rPr>
          <w:t> </w:t>
        </w:r>
        <w:r>
          <w:rPr>
            <w:spacing w:val="-1"/>
          </w:rPr>
          <w:t>CRC-FORGE</w:t>
        </w:r>
        <w:r>
          <w:rPr/>
          <w:t> </w:t>
        </w:r>
        <w:r>
          <w:rPr>
            <w:spacing w:val="-1"/>
          </w:rPr>
          <w:t>and PMP</w:t>
        </w:r>
        <w:r>
          <w:rPr>
            <w:spacing w:val="-2"/>
          </w:rPr>
          <w:t> </w:t>
        </w:r>
        <w:r>
          <w:rPr>
            <w:spacing w:val="-1"/>
          </w:rPr>
          <w:t>design</w:t>
        </w:r>
      </w:hyperlink>
    </w:p>
    <w:p>
      <w:pPr>
        <w:pStyle w:val="BodyText"/>
        <w:tabs>
          <w:tab w:pos="9649" w:val="left" w:leader="dot"/>
        </w:tabs>
        <w:spacing w:line="240" w:lineRule="auto"/>
        <w:ind w:left="232" w:right="0"/>
        <w:jc w:val="left"/>
      </w:pPr>
      <w:hyperlink w:history="true" w:anchor="_bookmark59">
        <w:r>
          <w:rPr>
            <w:spacing w:val="-1"/>
          </w:rPr>
          <w:t>rainfall</w:t>
        </w:r>
        <w:r>
          <w:rPr/>
          <w:t> </w:t>
        </w:r>
        <w:r>
          <w:rPr>
            <w:spacing w:val="-1"/>
          </w:rPr>
          <w:t>(IEAust</w:t>
        </w:r>
        <w:r>
          <w:rPr>
            <w:spacing w:val="-2"/>
          </w:rPr>
          <w:t> </w:t>
        </w:r>
        <w:r>
          <w:rPr>
            <w:spacing w:val="-1"/>
          </w:rPr>
          <w:t>1998)</w:t>
          <w:tab/>
        </w:r>
        <w:r>
          <w:rPr/>
          <w:t>33</w:t>
        </w:r>
      </w:hyperlink>
    </w:p>
    <w:p>
      <w:pPr>
        <w:pStyle w:val="BodyText"/>
        <w:tabs>
          <w:tab w:pos="9649" w:val="left" w:leader="dot"/>
        </w:tabs>
        <w:spacing w:line="240" w:lineRule="auto" w:before="120"/>
        <w:ind w:left="232" w:right="0"/>
        <w:jc w:val="left"/>
      </w:pPr>
      <w:hyperlink w:history="true" w:anchor="_bookmark79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A.1</w:t>
        </w:r>
        <w:r>
          <w:rPr>
            <w:spacing w:val="2"/>
          </w:rPr>
          <w:t> </w:t>
        </w:r>
        <w:r>
          <w:rPr>
            <w:spacing w:val="-1"/>
          </w:rPr>
          <w:t>Comparison</w:t>
        </w:r>
        <w:r>
          <w:rPr>
            <w:spacing w:val="-3"/>
          </w:rPr>
          <w:t> </w:t>
        </w:r>
        <w:r>
          <w:rPr/>
          <w:t>of</w:t>
        </w:r>
        <w:r>
          <w:rPr>
            <w:spacing w:val="-2"/>
          </w:rPr>
          <w:t> </w:t>
        </w:r>
        <w:r>
          <w:rPr>
            <w:spacing w:val="-1"/>
          </w:rPr>
          <w:t>Modelled</w:t>
        </w:r>
        <w:r>
          <w:rPr/>
          <w:t> and</w:t>
        </w:r>
        <w:r>
          <w:rPr>
            <w:spacing w:val="-2"/>
          </w:rPr>
          <w:t> </w:t>
        </w:r>
        <w:r>
          <w:rPr>
            <w:spacing w:val="-1"/>
          </w:rPr>
          <w:t>Gauging Station Flow</w:t>
        </w:r>
        <w:r>
          <w:rPr>
            <w:spacing w:val="1"/>
          </w:rPr>
          <w:t> </w:t>
        </w:r>
        <w:r>
          <w:rPr>
            <w:spacing w:val="-1"/>
          </w:rPr>
          <w:t>for</w:t>
        </w:r>
        <w:r>
          <w:rPr>
            <w:spacing w:val="-2"/>
          </w:rPr>
          <w:t> </w:t>
        </w:r>
        <w:r>
          <w:rPr>
            <w:spacing w:val="-1"/>
          </w:rPr>
          <w:t>Dagworth</w:t>
        </w:r>
        <w:r>
          <w:rPr>
            <w:spacing w:val="-3"/>
          </w:rPr>
          <w:t> </w:t>
        </w:r>
        <w:r>
          <w:rPr>
            <w:spacing w:val="-1"/>
          </w:rPr>
          <w:t>Peak</w:t>
        </w:r>
        <w:r>
          <w:rPr/>
          <w:t> 2</w:t>
          <w:tab/>
          <w:t>46</w:t>
        </w:r>
      </w:hyperlink>
    </w:p>
    <w:p>
      <w:pPr>
        <w:pStyle w:val="BodyText"/>
        <w:tabs>
          <w:tab w:pos="9649" w:val="left" w:leader="dot"/>
        </w:tabs>
        <w:spacing w:line="240" w:lineRule="auto" w:before="120"/>
        <w:ind w:left="232" w:right="0"/>
        <w:jc w:val="left"/>
      </w:pPr>
      <w:hyperlink w:history="true" w:anchor="_bookmark80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A.2</w:t>
        </w:r>
        <w:r>
          <w:rPr>
            <w:spacing w:val="2"/>
          </w:rPr>
          <w:t> </w:t>
        </w:r>
        <w:r>
          <w:rPr>
            <w:spacing w:val="-1"/>
          </w:rPr>
          <w:t>Comparison</w:t>
        </w:r>
        <w:r>
          <w:rPr>
            <w:spacing w:val="-3"/>
          </w:rPr>
          <w:t> </w:t>
        </w:r>
        <w:r>
          <w:rPr/>
          <w:t>of</w:t>
        </w:r>
        <w:r>
          <w:rPr>
            <w:spacing w:val="-2"/>
          </w:rPr>
          <w:t> </w:t>
        </w:r>
        <w:r>
          <w:rPr>
            <w:spacing w:val="-1"/>
          </w:rPr>
          <w:t>Modelled</w:t>
        </w:r>
        <w:r>
          <w:rPr/>
          <w:t> and</w:t>
        </w:r>
        <w:r>
          <w:rPr>
            <w:spacing w:val="-2"/>
          </w:rPr>
          <w:t> </w:t>
        </w:r>
        <w:r>
          <w:rPr>
            <w:spacing w:val="-1"/>
          </w:rPr>
          <w:t>Gauging Station Flow</w:t>
        </w:r>
        <w:r>
          <w:rPr>
            <w:spacing w:val="1"/>
          </w:rPr>
          <w:t> </w:t>
        </w:r>
        <w:r>
          <w:rPr>
            <w:spacing w:val="-1"/>
          </w:rPr>
          <w:t>for</w:t>
        </w:r>
        <w:r>
          <w:rPr>
            <w:spacing w:val="-2"/>
          </w:rPr>
          <w:t> </w:t>
        </w:r>
        <w:r>
          <w:rPr>
            <w:spacing w:val="-1"/>
          </w:rPr>
          <w:t>Dagworth</w:t>
        </w:r>
        <w:r>
          <w:rPr>
            <w:spacing w:val="-3"/>
          </w:rPr>
          <w:t> </w:t>
        </w:r>
        <w:r>
          <w:rPr>
            <w:spacing w:val="-1"/>
          </w:rPr>
          <w:t>Peak</w:t>
        </w:r>
        <w:r>
          <w:rPr/>
          <w:t> 5</w:t>
          <w:tab/>
          <w:t>47</w:t>
        </w:r>
      </w:hyperlink>
    </w:p>
    <w:p>
      <w:pPr>
        <w:pStyle w:val="BodyText"/>
        <w:tabs>
          <w:tab w:pos="9649" w:val="left" w:leader="dot"/>
        </w:tabs>
        <w:spacing w:line="240" w:lineRule="auto" w:before="120"/>
        <w:ind w:left="232" w:right="0"/>
        <w:jc w:val="left"/>
      </w:pPr>
      <w:hyperlink w:history="true" w:anchor="_bookmark81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A.3</w:t>
        </w:r>
        <w:r>
          <w:rPr>
            <w:spacing w:val="2"/>
          </w:rPr>
          <w:t> </w:t>
        </w:r>
        <w:r>
          <w:rPr>
            <w:spacing w:val="-1"/>
          </w:rPr>
          <w:t>Comparison</w:t>
        </w:r>
        <w:r>
          <w:rPr>
            <w:spacing w:val="-3"/>
          </w:rPr>
          <w:t> </w:t>
        </w:r>
        <w:r>
          <w:rPr/>
          <w:t>of</w:t>
        </w:r>
        <w:r>
          <w:rPr>
            <w:spacing w:val="-2"/>
          </w:rPr>
          <w:t> </w:t>
        </w:r>
        <w:r>
          <w:rPr>
            <w:spacing w:val="-1"/>
          </w:rPr>
          <w:t>Modelled</w:t>
        </w:r>
        <w:r>
          <w:rPr/>
          <w:t> and</w:t>
        </w:r>
        <w:r>
          <w:rPr>
            <w:spacing w:val="-2"/>
          </w:rPr>
          <w:t> </w:t>
        </w:r>
        <w:r>
          <w:rPr>
            <w:spacing w:val="-1"/>
          </w:rPr>
          <w:t>Gauging Station Flow</w:t>
        </w:r>
        <w:r>
          <w:rPr>
            <w:spacing w:val="1"/>
          </w:rPr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Greenhills</w:t>
        </w:r>
        <w:r>
          <w:rPr>
            <w:spacing w:val="-3"/>
          </w:rPr>
          <w:t> </w:t>
        </w:r>
        <w:r>
          <w:rPr>
            <w:spacing w:val="-1"/>
          </w:rPr>
          <w:t>Peak</w:t>
        </w:r>
        <w:r>
          <w:rPr/>
          <w:t> 2</w:t>
          <w:tab/>
          <w:t>47</w:t>
        </w:r>
      </w:hyperlink>
    </w:p>
    <w:p>
      <w:pPr>
        <w:pStyle w:val="BodyText"/>
        <w:tabs>
          <w:tab w:pos="9649" w:val="left" w:leader="dot"/>
        </w:tabs>
        <w:spacing w:line="240" w:lineRule="auto" w:before="120"/>
        <w:ind w:left="232" w:right="0"/>
        <w:jc w:val="left"/>
      </w:pPr>
      <w:hyperlink w:history="true" w:anchor="_bookmark82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A.4</w:t>
        </w:r>
        <w:r>
          <w:rPr>
            <w:spacing w:val="1"/>
          </w:rPr>
          <w:t> </w:t>
        </w:r>
        <w:r>
          <w:rPr>
            <w:spacing w:val="-1"/>
          </w:rPr>
          <w:t>Comparison</w:t>
        </w:r>
        <w:r>
          <w:rPr>
            <w:spacing w:val="-3"/>
          </w:rPr>
          <w:t> </w:t>
        </w:r>
        <w:r>
          <w:rPr/>
          <w:t>of</w:t>
        </w:r>
        <w:r>
          <w:rPr>
            <w:spacing w:val="-2"/>
          </w:rPr>
          <w:t> </w:t>
        </w:r>
        <w:r>
          <w:rPr>
            <w:spacing w:val="-1"/>
          </w:rPr>
          <w:t>Modelled</w:t>
        </w:r>
        <w:r>
          <w:rPr/>
          <w:t> and</w:t>
        </w:r>
        <w:r>
          <w:rPr>
            <w:spacing w:val="-2"/>
          </w:rPr>
          <w:t> </w:t>
        </w:r>
        <w:r>
          <w:rPr>
            <w:spacing w:val="-1"/>
          </w:rPr>
          <w:t>Gauging Station Flow</w:t>
        </w:r>
        <w:r>
          <w:rPr>
            <w:spacing w:val="1"/>
          </w:rPr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Greenhills</w:t>
        </w:r>
        <w:r>
          <w:rPr>
            <w:spacing w:val="-3"/>
          </w:rPr>
          <w:t> </w:t>
        </w:r>
        <w:r>
          <w:rPr>
            <w:spacing w:val="-1"/>
          </w:rPr>
          <w:t>Peak</w:t>
        </w:r>
        <w:r>
          <w:rPr/>
          <w:t> 3</w:t>
          <w:tab/>
          <w:t>48</w:t>
        </w:r>
      </w:hyperlink>
    </w:p>
    <w:p>
      <w:pPr>
        <w:pStyle w:val="BodyText"/>
        <w:tabs>
          <w:tab w:pos="9649" w:val="left" w:leader="dot"/>
        </w:tabs>
        <w:spacing w:line="240" w:lineRule="auto" w:before="120"/>
        <w:ind w:left="232" w:right="0"/>
        <w:jc w:val="left"/>
      </w:pPr>
      <w:hyperlink w:history="true" w:anchor="_bookmark83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A.5</w:t>
        </w:r>
        <w:r>
          <w:rPr>
            <w:spacing w:val="2"/>
          </w:rPr>
          <w:t> </w:t>
        </w:r>
        <w:r>
          <w:rPr>
            <w:spacing w:val="-1"/>
          </w:rPr>
          <w:t>Comparison</w:t>
        </w:r>
        <w:r>
          <w:rPr>
            <w:spacing w:val="-3"/>
          </w:rPr>
          <w:t> </w:t>
        </w:r>
        <w:r>
          <w:rPr/>
          <w:t>of</w:t>
        </w:r>
        <w:r>
          <w:rPr>
            <w:spacing w:val="-2"/>
          </w:rPr>
          <w:t> </w:t>
        </w:r>
        <w:r>
          <w:rPr>
            <w:spacing w:val="-1"/>
          </w:rPr>
          <w:t>Modelled</w:t>
        </w:r>
        <w:r>
          <w:rPr/>
          <w:t> and</w:t>
        </w:r>
        <w:r>
          <w:rPr>
            <w:spacing w:val="-2"/>
          </w:rPr>
          <w:t> </w:t>
        </w:r>
        <w:r>
          <w:rPr>
            <w:spacing w:val="-1"/>
          </w:rPr>
          <w:t>Gauging Station Flow</w:t>
        </w:r>
        <w:r>
          <w:rPr>
            <w:spacing w:val="1"/>
          </w:rPr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Cavehill</w:t>
        </w:r>
        <w:r>
          <w:rPr>
            <w:spacing w:val="-3"/>
          </w:rPr>
          <w:t> </w:t>
        </w:r>
        <w:r>
          <w:rPr>
            <w:spacing w:val="-1"/>
          </w:rPr>
          <w:t>Peak</w:t>
        </w:r>
        <w:r>
          <w:rPr/>
          <w:t> 2</w:t>
          <w:tab/>
          <w:t>48</w:t>
        </w:r>
      </w:hyperlink>
    </w:p>
    <w:p>
      <w:pPr>
        <w:pStyle w:val="BodyText"/>
        <w:tabs>
          <w:tab w:pos="9649" w:val="left" w:leader="dot"/>
        </w:tabs>
        <w:spacing w:line="240" w:lineRule="auto" w:before="120"/>
        <w:ind w:left="232" w:right="0"/>
        <w:jc w:val="left"/>
      </w:pPr>
      <w:hyperlink w:history="true" w:anchor="_bookmark84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A.6</w:t>
        </w:r>
        <w:r>
          <w:rPr>
            <w:spacing w:val="2"/>
          </w:rPr>
          <w:t> </w:t>
        </w:r>
        <w:r>
          <w:rPr>
            <w:spacing w:val="-1"/>
          </w:rPr>
          <w:t>Comparison</w:t>
        </w:r>
        <w:r>
          <w:rPr>
            <w:spacing w:val="-3"/>
          </w:rPr>
          <w:t> </w:t>
        </w:r>
        <w:r>
          <w:rPr/>
          <w:t>of</w:t>
        </w:r>
        <w:r>
          <w:rPr>
            <w:spacing w:val="-2"/>
          </w:rPr>
          <w:t> </w:t>
        </w:r>
        <w:r>
          <w:rPr>
            <w:spacing w:val="-1"/>
          </w:rPr>
          <w:t>Modelled</w:t>
        </w:r>
        <w:r>
          <w:rPr/>
          <w:t> and</w:t>
        </w:r>
        <w:r>
          <w:rPr>
            <w:spacing w:val="-2"/>
          </w:rPr>
          <w:t> </w:t>
        </w:r>
        <w:r>
          <w:rPr>
            <w:spacing w:val="-1"/>
          </w:rPr>
          <w:t>Gauging Station Flow</w:t>
        </w:r>
        <w:r>
          <w:rPr>
            <w:spacing w:val="1"/>
          </w:rPr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Cavehill</w:t>
        </w:r>
        <w:r>
          <w:rPr>
            <w:spacing w:val="-3"/>
          </w:rPr>
          <w:t> </w:t>
        </w:r>
        <w:r>
          <w:rPr>
            <w:spacing w:val="-1"/>
          </w:rPr>
          <w:t>Peak</w:t>
        </w:r>
        <w:r>
          <w:rPr/>
          <w:t> 3</w:t>
          <w:tab/>
          <w:t>49</w:t>
        </w:r>
      </w:hyperlink>
    </w:p>
    <w:p>
      <w:pPr>
        <w:pStyle w:val="BodyText"/>
        <w:tabs>
          <w:tab w:pos="9649" w:val="left" w:leader="dot"/>
        </w:tabs>
        <w:spacing w:line="240" w:lineRule="auto" w:before="120"/>
        <w:ind w:left="232" w:right="0"/>
        <w:jc w:val="left"/>
      </w:pPr>
      <w:hyperlink w:history="true" w:anchor="_bookmark85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A.7</w:t>
        </w:r>
        <w:r>
          <w:rPr>
            <w:spacing w:val="2"/>
          </w:rPr>
          <w:t> </w:t>
        </w:r>
        <w:r>
          <w:rPr>
            <w:spacing w:val="-1"/>
          </w:rPr>
          <w:t>Comparison</w:t>
        </w:r>
        <w:r>
          <w:rPr>
            <w:spacing w:val="-3"/>
          </w:rPr>
          <w:t> </w:t>
        </w:r>
        <w:r>
          <w:rPr/>
          <w:t>of</w:t>
        </w:r>
        <w:r>
          <w:rPr>
            <w:spacing w:val="-2"/>
          </w:rPr>
          <w:t> </w:t>
        </w:r>
        <w:r>
          <w:rPr>
            <w:spacing w:val="-1"/>
          </w:rPr>
          <w:t>Modelled</w:t>
        </w:r>
        <w:r>
          <w:rPr/>
          <w:t> and</w:t>
        </w:r>
        <w:r>
          <w:rPr>
            <w:spacing w:val="-2"/>
          </w:rPr>
          <w:t> </w:t>
        </w:r>
        <w:r>
          <w:rPr>
            <w:spacing w:val="-1"/>
          </w:rPr>
          <w:t>Gauging Station Flow</w:t>
        </w:r>
        <w:r>
          <w:rPr>
            <w:spacing w:val="1"/>
          </w:rPr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Cavehill</w:t>
        </w:r>
        <w:r>
          <w:rPr>
            <w:spacing w:val="-3"/>
          </w:rPr>
          <w:t> </w:t>
        </w:r>
        <w:r>
          <w:rPr>
            <w:spacing w:val="-1"/>
          </w:rPr>
          <w:t>Peak</w:t>
        </w:r>
        <w:r>
          <w:rPr/>
          <w:t> 6</w:t>
          <w:tab/>
          <w:t>49</w:t>
        </w:r>
      </w:hyperlink>
    </w:p>
    <w:p>
      <w:pPr>
        <w:pStyle w:val="BodyText"/>
        <w:tabs>
          <w:tab w:pos="9649" w:val="left" w:leader="dot"/>
        </w:tabs>
        <w:spacing w:line="240" w:lineRule="auto" w:before="118"/>
        <w:ind w:left="232" w:right="0"/>
        <w:jc w:val="left"/>
      </w:pPr>
      <w:hyperlink w:history="true" w:anchor="_bookmark89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D.1</w:t>
        </w:r>
        <w:r>
          <w:rPr>
            <w:spacing w:val="-2"/>
          </w:rPr>
          <w:t> </w:t>
        </w:r>
        <w:r>
          <w:rPr>
            <w:spacing w:val="-1"/>
          </w:rPr>
          <w:t>Dagworth</w:t>
        </w:r>
        <w:r>
          <w:rPr>
            <w:spacing w:val="-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1"/>
          </w:rPr>
          <w:t> </w:t>
        </w:r>
        <w:r>
          <w:rPr>
            <w:spacing w:val="-1"/>
          </w:rPr>
          <w:t>AEP </w:t>
        </w:r>
        <w:r>
          <w:rPr/>
          <w:t>1 in </w:t>
        </w:r>
        <w:r>
          <w:rPr>
            <w:spacing w:val="-1"/>
          </w:rPr>
          <w:t>1,000</w:t>
        </w:r>
        <w:r>
          <w:rPr>
            <w:spacing w:val="-2"/>
          </w:rPr>
          <w:t> </w:t>
        </w:r>
        <w:r>
          <w:rPr>
            <w:spacing w:val="-1"/>
          </w:rPr>
          <w:t>Years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120</w:t>
        </w:r>
        <w:r>
          <w:rPr/>
          <w:t> </w:t>
        </w:r>
        <w:r>
          <w:rPr>
            <w:spacing w:val="-1"/>
          </w:rPr>
          <w:t>hour</w:t>
          <w:tab/>
        </w:r>
        <w:r>
          <w:rPr/>
          <w:t>60</w:t>
        </w:r>
      </w:hyperlink>
    </w:p>
    <w:p>
      <w:pPr>
        <w:pStyle w:val="BodyText"/>
        <w:tabs>
          <w:tab w:pos="9649" w:val="left" w:leader="dot"/>
        </w:tabs>
        <w:spacing w:line="240" w:lineRule="auto" w:before="120"/>
        <w:ind w:left="232" w:right="0"/>
        <w:jc w:val="left"/>
      </w:pPr>
      <w:hyperlink w:history="true" w:anchor="_bookmark90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D.2Dagworth</w:t>
        </w:r>
        <w:r>
          <w:rPr>
            <w:spacing w:val="-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1"/>
          </w:rPr>
          <w:t> </w:t>
        </w:r>
        <w:r>
          <w:rPr>
            <w:spacing w:val="-1"/>
          </w:rPr>
          <w:t>AEP </w:t>
        </w:r>
        <w:r>
          <w:rPr/>
          <w:t>1 in </w:t>
        </w:r>
        <w:r>
          <w:rPr>
            <w:spacing w:val="-2"/>
          </w:rPr>
          <w:t>10,000</w:t>
        </w:r>
        <w:r>
          <w:rPr/>
          <w:t> </w:t>
        </w:r>
        <w:r>
          <w:rPr>
            <w:spacing w:val="-1"/>
          </w:rPr>
          <w:t>Years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1"/>
          </w:rPr>
          <w:t> </w:t>
        </w:r>
        <w:r>
          <w:rPr>
            <w:spacing w:val="-1"/>
          </w:rPr>
          <w:t>120</w:t>
        </w:r>
        <w:r>
          <w:rPr>
            <w:spacing w:val="-2"/>
          </w:rPr>
          <w:t> </w:t>
        </w:r>
        <w:r>
          <w:rPr>
            <w:spacing w:val="-1"/>
          </w:rPr>
          <w:t>hour</w:t>
          <w:tab/>
        </w:r>
        <w:r>
          <w:rPr/>
          <w:t>61</w:t>
        </w:r>
      </w:hyperlink>
    </w:p>
    <w:p>
      <w:pPr>
        <w:spacing w:after="0" w:line="240" w:lineRule="auto"/>
        <w:jc w:val="left"/>
        <w:sectPr>
          <w:pgSz w:w="11910" w:h="16840"/>
          <w:pgMar w:header="0" w:footer="588" w:top="1080" w:bottom="780" w:left="900" w:right="900"/>
        </w:sectPr>
      </w:pPr>
    </w:p>
    <w:p>
      <w:pPr>
        <w:pStyle w:val="BodyText"/>
        <w:tabs>
          <w:tab w:pos="9755" w:val="right" w:leader="dot"/>
        </w:tabs>
        <w:spacing w:line="240" w:lineRule="auto" w:before="31"/>
        <w:ind w:right="0"/>
        <w:jc w:val="left"/>
      </w:pPr>
      <w:hyperlink w:history="true" w:anchor="_bookmark91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D.3</w:t>
        </w:r>
        <w:r>
          <w:rPr>
            <w:spacing w:val="-2"/>
          </w:rPr>
          <w:t> </w:t>
        </w:r>
        <w:r>
          <w:rPr>
            <w:spacing w:val="-1"/>
          </w:rPr>
          <w:t>Dagworth</w:t>
        </w:r>
        <w:r>
          <w:rPr>
            <w:spacing w:val="-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1"/>
          </w:rPr>
          <w:t> </w:t>
        </w:r>
        <w:r>
          <w:rPr>
            <w:spacing w:val="-1"/>
          </w:rPr>
          <w:t>AEP </w:t>
        </w:r>
        <w:r>
          <w:rPr/>
          <w:t>1 in </w:t>
        </w:r>
        <w:r>
          <w:rPr>
            <w:spacing w:val="-2"/>
          </w:rPr>
          <w:t>55,556</w:t>
        </w:r>
        <w:r>
          <w:rPr/>
          <w:t> </w:t>
        </w:r>
        <w:r>
          <w:rPr>
            <w:spacing w:val="-1"/>
          </w:rPr>
          <w:t>Years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1"/>
          </w:rPr>
          <w:t> </w:t>
        </w:r>
        <w:r>
          <w:rPr>
            <w:spacing w:val="-1"/>
          </w:rPr>
          <w:t>48</w:t>
        </w:r>
        <w:r>
          <w:rPr/>
          <w:t> </w:t>
        </w:r>
        <w:r>
          <w:rPr>
            <w:spacing w:val="-1"/>
          </w:rPr>
          <w:t>hour</w:t>
          <w:tab/>
        </w:r>
        <w:r>
          <w:rPr/>
          <w:t>62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92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D.4</w:t>
        </w:r>
        <w:r>
          <w:rPr>
            <w:spacing w:val="-2"/>
          </w:rPr>
          <w:t> </w:t>
        </w:r>
        <w:r>
          <w:rPr>
            <w:spacing w:val="-1"/>
          </w:rPr>
          <w:t>Greenhills</w:t>
        </w:r>
        <w:r>
          <w:rPr>
            <w:spacing w:val="-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1"/>
          </w:rPr>
          <w:t> </w:t>
        </w:r>
        <w:r>
          <w:rPr>
            <w:spacing w:val="-1"/>
          </w:rPr>
          <w:t>AEP</w:t>
        </w:r>
        <w:r>
          <w:rPr>
            <w:spacing w:val="-2"/>
          </w:rPr>
          <w:t> </w:t>
        </w:r>
        <w:r>
          <w:rPr/>
          <w:t>1</w:t>
        </w:r>
        <w:r>
          <w:rPr>
            <w:spacing w:val="1"/>
          </w:rPr>
          <w:t> </w:t>
        </w:r>
        <w:r>
          <w:rPr/>
          <w:t>in</w:t>
        </w:r>
        <w:r>
          <w:rPr>
            <w:spacing w:val="-3"/>
          </w:rPr>
          <w:t> </w:t>
        </w:r>
        <w:r>
          <w:rPr>
            <w:spacing w:val="-1"/>
          </w:rPr>
          <w:t>1,000</w:t>
        </w:r>
        <w:r>
          <w:rPr>
            <w:spacing w:val="-2"/>
          </w:rPr>
          <w:t> </w:t>
        </w:r>
        <w:r>
          <w:rPr>
            <w:spacing w:val="-1"/>
          </w:rPr>
          <w:t>Years</w:t>
        </w:r>
        <w:r>
          <w:rPr>
            <w:spacing w:val="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36</w:t>
        </w:r>
        <w:r>
          <w:rPr/>
          <w:t> </w:t>
        </w:r>
        <w:r>
          <w:rPr>
            <w:spacing w:val="-1"/>
          </w:rPr>
          <w:t>hour</w:t>
          <w:tab/>
        </w:r>
        <w:r>
          <w:rPr/>
          <w:t>63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93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D.5</w:t>
        </w:r>
        <w:r>
          <w:rPr>
            <w:spacing w:val="-2"/>
          </w:rPr>
          <w:t> </w:t>
        </w:r>
        <w:r>
          <w:rPr>
            <w:spacing w:val="-1"/>
          </w:rPr>
          <w:t>Greenhills</w:t>
        </w:r>
        <w:r>
          <w:rPr>
            <w:spacing w:val="-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1"/>
          </w:rPr>
          <w:t> </w:t>
        </w:r>
        <w:r>
          <w:rPr>
            <w:spacing w:val="-1"/>
          </w:rPr>
          <w:t>AEP</w:t>
        </w:r>
        <w:r>
          <w:rPr>
            <w:spacing w:val="-2"/>
          </w:rPr>
          <w:t> </w:t>
        </w:r>
        <w:r>
          <w:rPr/>
          <w:t>1</w:t>
        </w:r>
        <w:r>
          <w:rPr>
            <w:spacing w:val="1"/>
          </w:rPr>
          <w:t> </w:t>
        </w:r>
        <w:r>
          <w:rPr/>
          <w:t>in</w:t>
        </w:r>
        <w:r>
          <w:rPr>
            <w:spacing w:val="-3"/>
          </w:rPr>
          <w:t> </w:t>
        </w:r>
        <w:r>
          <w:rPr>
            <w:spacing w:val="-1"/>
          </w:rPr>
          <w:t>10,000</w:t>
        </w:r>
        <w:r>
          <w:rPr>
            <w:spacing w:val="-2"/>
          </w:rPr>
          <w:t> </w:t>
        </w:r>
        <w:r>
          <w:rPr>
            <w:spacing w:val="-1"/>
          </w:rPr>
          <w:t>Years</w:t>
        </w:r>
        <w:r>
          <w:rPr/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/>
          <w:t>36 </w:t>
        </w:r>
        <w:r>
          <w:rPr>
            <w:spacing w:val="-2"/>
          </w:rPr>
          <w:t>hour</w:t>
          <w:tab/>
        </w:r>
        <w:r>
          <w:rPr/>
          <w:t>64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94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D.6</w:t>
        </w:r>
        <w:r>
          <w:rPr>
            <w:spacing w:val="-2"/>
          </w:rPr>
          <w:t> </w:t>
        </w:r>
        <w:r>
          <w:rPr>
            <w:spacing w:val="-1"/>
          </w:rPr>
          <w:t>Greenhills</w:t>
        </w:r>
        <w:r>
          <w:rPr>
            <w:spacing w:val="-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1"/>
          </w:rPr>
          <w:t> </w:t>
        </w:r>
        <w:r>
          <w:rPr>
            <w:spacing w:val="-1"/>
          </w:rPr>
          <w:t>AEP</w:t>
        </w:r>
        <w:r>
          <w:rPr>
            <w:spacing w:val="-2"/>
          </w:rPr>
          <w:t> </w:t>
        </w:r>
        <w:r>
          <w:rPr/>
          <w:t>1</w:t>
        </w:r>
        <w:r>
          <w:rPr>
            <w:spacing w:val="1"/>
          </w:rPr>
          <w:t> </w:t>
        </w:r>
        <w:r>
          <w:rPr/>
          <w:t>in</w:t>
        </w:r>
        <w:r>
          <w:rPr>
            <w:spacing w:val="-3"/>
          </w:rPr>
          <w:t> </w:t>
        </w:r>
        <w:r>
          <w:rPr>
            <w:spacing w:val="-1"/>
          </w:rPr>
          <w:t>90,909</w:t>
        </w:r>
        <w:r>
          <w:rPr>
            <w:spacing w:val="-2"/>
          </w:rPr>
          <w:t> </w:t>
        </w:r>
        <w:r>
          <w:rPr/>
          <w:t>years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/>
          <w:t>36</w:t>
        </w:r>
        <w:r>
          <w:rPr>
            <w:spacing w:val="-2"/>
          </w:rPr>
          <w:t> hour</w:t>
          <w:tab/>
        </w:r>
        <w:r>
          <w:rPr/>
          <w:t>65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95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D.7</w:t>
        </w:r>
        <w:r>
          <w:rPr>
            <w:spacing w:val="-2"/>
          </w:rPr>
          <w:t> </w:t>
        </w:r>
        <w:r>
          <w:rPr>
            <w:spacing w:val="-1"/>
          </w:rPr>
          <w:t>Cavehill</w:t>
        </w:r>
        <w:r>
          <w:rPr/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1"/>
          </w:rPr>
          <w:t> </w:t>
        </w:r>
        <w:r>
          <w:rPr>
            <w:spacing w:val="-1"/>
          </w:rPr>
          <w:t>AEP </w:t>
        </w:r>
        <w:r>
          <w:rPr/>
          <w:t>1</w:t>
        </w:r>
        <w:r>
          <w:rPr>
            <w:spacing w:val="-2"/>
          </w:rPr>
          <w:t> </w:t>
        </w:r>
        <w:r>
          <w:rPr/>
          <w:t>in</w:t>
        </w:r>
        <w:r>
          <w:rPr>
            <w:spacing w:val="-1"/>
          </w:rPr>
          <w:t> 1,000</w:t>
        </w:r>
        <w:r>
          <w:rPr>
            <w:spacing w:val="-2"/>
          </w:rPr>
          <w:t> </w:t>
        </w:r>
        <w:r>
          <w:rPr>
            <w:spacing w:val="-1"/>
          </w:rPr>
          <w:t>Years</w:t>
        </w:r>
        <w:r>
          <w:rPr>
            <w:spacing w:val="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36</w:t>
        </w:r>
        <w:r>
          <w:rPr/>
          <w:t> </w:t>
        </w:r>
        <w:r>
          <w:rPr>
            <w:spacing w:val="-1"/>
          </w:rPr>
          <w:t>hour</w:t>
          <w:tab/>
        </w:r>
        <w:r>
          <w:rPr/>
          <w:t>66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96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D.8</w:t>
        </w:r>
        <w:r>
          <w:rPr>
            <w:spacing w:val="-2"/>
          </w:rPr>
          <w:t> </w:t>
        </w:r>
        <w:r>
          <w:rPr>
            <w:spacing w:val="-1"/>
          </w:rPr>
          <w:t>Cavehill</w:t>
        </w:r>
        <w:r>
          <w:rPr/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1"/>
          </w:rPr>
          <w:t> </w:t>
        </w:r>
        <w:r>
          <w:rPr>
            <w:spacing w:val="-1"/>
          </w:rPr>
          <w:t>AEP </w:t>
        </w:r>
        <w:r>
          <w:rPr/>
          <w:t>1</w:t>
        </w:r>
        <w:r>
          <w:rPr>
            <w:spacing w:val="-2"/>
          </w:rPr>
          <w:t> </w:t>
        </w:r>
        <w:r>
          <w:rPr/>
          <w:t>in</w:t>
        </w:r>
        <w:r>
          <w:rPr>
            <w:spacing w:val="-1"/>
          </w:rPr>
          <w:t> 10,000</w:t>
        </w:r>
        <w:r>
          <w:rPr/>
          <w:t> </w:t>
        </w:r>
        <w:r>
          <w:rPr>
            <w:spacing w:val="-1"/>
          </w:rPr>
          <w:t>Years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/>
          <w:t>36 </w:t>
        </w:r>
        <w:r>
          <w:rPr>
            <w:spacing w:val="-1"/>
          </w:rPr>
          <w:t>hour</w:t>
          <w:tab/>
        </w:r>
        <w:r>
          <w:rPr/>
          <w:t>67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97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D.9</w:t>
        </w:r>
        <w:r>
          <w:rPr>
            <w:spacing w:val="-2"/>
          </w:rPr>
          <w:t> </w:t>
        </w:r>
        <w:r>
          <w:rPr>
            <w:spacing w:val="-1"/>
          </w:rPr>
          <w:t>Cavehill</w:t>
        </w:r>
        <w:r>
          <w:rPr/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1"/>
          </w:rPr>
          <w:t> </w:t>
        </w:r>
        <w:r>
          <w:rPr>
            <w:spacing w:val="-1"/>
          </w:rPr>
          <w:t>AEP </w:t>
        </w:r>
        <w:r>
          <w:rPr/>
          <w:t>1</w:t>
        </w:r>
        <w:r>
          <w:rPr>
            <w:spacing w:val="-2"/>
          </w:rPr>
          <w:t> </w:t>
        </w:r>
        <w:r>
          <w:rPr/>
          <w:t>in</w:t>
        </w:r>
        <w:r>
          <w:rPr>
            <w:spacing w:val="-1"/>
          </w:rPr>
          <w:t> 166,667</w:t>
        </w:r>
        <w:r>
          <w:rPr>
            <w:spacing w:val="-2"/>
          </w:rPr>
          <w:t> </w:t>
        </w:r>
        <w:r>
          <w:rPr>
            <w:spacing w:val="-1"/>
          </w:rPr>
          <w:t>Years</w:t>
        </w:r>
        <w:r>
          <w:rPr>
            <w:spacing w:val="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36</w:t>
        </w:r>
        <w:r>
          <w:rPr/>
          <w:t> </w:t>
        </w:r>
        <w:r>
          <w:rPr>
            <w:spacing w:val="-1"/>
          </w:rPr>
          <w:t>hour</w:t>
          <w:tab/>
        </w:r>
        <w:r>
          <w:rPr/>
          <w:t>68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99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E.1</w:t>
        </w:r>
        <w:r>
          <w:rPr>
            <w:spacing w:val="-2"/>
          </w:rPr>
          <w:t> </w:t>
        </w:r>
        <w:r>
          <w:rPr>
            <w:spacing w:val="-1"/>
          </w:rPr>
          <w:t>Dagworth flood frequency</w:t>
        </w:r>
        <w:r>
          <w:rPr/>
          <w:t> </w:t>
        </w:r>
        <w:r>
          <w:rPr>
            <w:spacing w:val="-1"/>
          </w:rPr>
          <w:t>plot</w:t>
          <w:tab/>
        </w:r>
        <w:r>
          <w:rPr/>
          <w:t>69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100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E.2</w:t>
        </w:r>
        <w:r>
          <w:rPr/>
          <w:t> </w:t>
        </w:r>
        <w:r>
          <w:rPr>
            <w:spacing w:val="-1"/>
          </w:rPr>
          <w:t>Greenhills</w:t>
        </w:r>
        <w:r>
          <w:rPr/>
          <w:t> </w:t>
        </w:r>
        <w:r>
          <w:rPr>
            <w:spacing w:val="-1"/>
          </w:rPr>
          <w:t>flood</w:t>
        </w:r>
        <w:r>
          <w:rPr>
            <w:spacing w:val="-3"/>
          </w:rPr>
          <w:t> </w:t>
        </w:r>
        <w:r>
          <w:rPr>
            <w:spacing w:val="-1"/>
          </w:rPr>
          <w:t>frequency</w:t>
        </w:r>
        <w:r>
          <w:rPr/>
          <w:t> </w:t>
        </w:r>
        <w:r>
          <w:rPr>
            <w:spacing w:val="-1"/>
          </w:rPr>
          <w:t>plot</w:t>
          <w:tab/>
        </w:r>
        <w:r>
          <w:rPr/>
          <w:t>70</w:t>
        </w:r>
      </w:hyperlink>
    </w:p>
    <w:p>
      <w:pPr>
        <w:pStyle w:val="BodyText"/>
        <w:tabs>
          <w:tab w:pos="9755" w:val="right" w:leader="dot"/>
        </w:tabs>
        <w:spacing w:line="240" w:lineRule="auto" w:before="121"/>
        <w:ind w:right="0"/>
        <w:jc w:val="left"/>
      </w:pPr>
      <w:hyperlink w:history="true" w:anchor="_bookmark101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E.3</w:t>
        </w:r>
        <w:r>
          <w:rPr/>
          <w:t> </w:t>
        </w:r>
        <w:r>
          <w:rPr>
            <w:spacing w:val="-1"/>
          </w:rPr>
          <w:t>Cavehill flood frequency</w:t>
        </w:r>
        <w:r>
          <w:rPr/>
          <w:t> </w:t>
        </w:r>
        <w:r>
          <w:rPr>
            <w:spacing w:val="-1"/>
          </w:rPr>
          <w:t>plot</w:t>
          <w:tab/>
        </w:r>
        <w:r>
          <w:rPr/>
          <w:t>70</w:t>
        </w:r>
      </w:hyperlink>
    </w:p>
    <w:p>
      <w:pPr>
        <w:spacing w:before="446"/>
        <w:ind w:left="112" w:right="0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Tables" w:id="19"/>
      <w:bookmarkEnd w:id="19"/>
      <w:r>
        <w:rPr/>
      </w:r>
      <w:bookmarkStart w:name="_bookmark8" w:id="20"/>
      <w:bookmarkEnd w:id="20"/>
      <w:r>
        <w:rPr/>
      </w:r>
      <w:r>
        <w:rPr>
          <w:rFonts w:ascii="Calibri"/>
          <w:b/>
          <w:color w:val="41B6E6"/>
          <w:spacing w:val="-1"/>
          <w:sz w:val="44"/>
        </w:rPr>
        <w:t>Tables</w:t>
      </w:r>
      <w:r>
        <w:rPr>
          <w:rFonts w:ascii="Calibri"/>
          <w:sz w:val="44"/>
        </w:rPr>
      </w:r>
    </w:p>
    <w:p>
      <w:pPr>
        <w:pStyle w:val="BodyText"/>
        <w:tabs>
          <w:tab w:pos="9754" w:val="right" w:leader="dot"/>
        </w:tabs>
        <w:spacing w:line="240" w:lineRule="auto" w:before="214"/>
        <w:ind w:right="0"/>
        <w:jc w:val="left"/>
      </w:pPr>
      <w:hyperlink w:history="true" w:anchor="_bookmark18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4.1</w:t>
        </w:r>
        <w:r>
          <w:rPr/>
          <w:t> </w:t>
        </w:r>
        <w:r>
          <w:rPr>
            <w:spacing w:val="-2"/>
          </w:rPr>
          <w:t>Stream</w:t>
        </w:r>
        <w:r>
          <w:rPr>
            <w:spacing w:val="1"/>
          </w:rPr>
          <w:t> </w:t>
        </w:r>
        <w:r>
          <w:rPr>
            <w:spacing w:val="-1"/>
          </w:rPr>
          <w:t>gauging stations</w:t>
        </w:r>
        <w:r>
          <w:rPr>
            <w:spacing w:val="-3"/>
          </w:rPr>
          <w:t> </w:t>
        </w:r>
        <w:r>
          <w:rPr>
            <w:spacing w:val="-1"/>
          </w:rPr>
          <w:t>used</w:t>
        </w:r>
        <w:r>
          <w:rPr/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RORB</w:t>
        </w:r>
        <w:r>
          <w:rPr>
            <w:spacing w:val="-2"/>
          </w:rPr>
          <w:t> </w:t>
        </w:r>
        <w:r>
          <w:rPr>
            <w:spacing w:val="-1"/>
          </w:rPr>
          <w:t>model</w:t>
        </w:r>
        <w:r>
          <w:rPr/>
          <w:t> </w:t>
        </w:r>
        <w:r>
          <w:rPr>
            <w:spacing w:val="-1"/>
          </w:rPr>
          <w:t>calibration</w:t>
          <w:tab/>
        </w:r>
        <w:r>
          <w:rPr/>
          <w:t>8</w:t>
        </w:r>
      </w:hyperlink>
    </w:p>
    <w:p>
      <w:pPr>
        <w:pStyle w:val="BodyText"/>
        <w:tabs>
          <w:tab w:pos="9754" w:val="right" w:leader="dot"/>
        </w:tabs>
        <w:spacing w:line="240" w:lineRule="auto" w:before="120"/>
        <w:ind w:right="0"/>
        <w:jc w:val="left"/>
      </w:pPr>
      <w:hyperlink w:history="true" w:anchor="_bookmark21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4.2</w:t>
        </w:r>
        <w:r>
          <w:rPr>
            <w:spacing w:val="-2"/>
          </w:rPr>
          <w:t> </w:t>
        </w:r>
        <w:r>
          <w:rPr>
            <w:spacing w:val="-1"/>
          </w:rPr>
          <w:t>Pluviograph data</w:t>
        </w:r>
        <w:r>
          <w:rPr>
            <w:spacing w:val="-2"/>
          </w:rPr>
          <w:t> </w:t>
        </w:r>
        <w:r>
          <w:rPr>
            <w:spacing w:val="-1"/>
          </w:rPr>
          <w:t>stations</w:t>
        </w:r>
        <w:r>
          <w:rPr>
            <w:spacing w:val="-3"/>
          </w:rPr>
          <w:t> </w:t>
        </w:r>
        <w:r>
          <w:rPr>
            <w:spacing w:val="-1"/>
          </w:rPr>
          <w:t>used</w:t>
        </w:r>
        <w:r>
          <w:rPr/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RORB</w:t>
        </w:r>
        <w:r>
          <w:rPr>
            <w:spacing w:val="-2"/>
          </w:rPr>
          <w:t> </w:t>
        </w:r>
        <w:r>
          <w:rPr>
            <w:spacing w:val="-1"/>
          </w:rPr>
          <w:t>model</w:t>
        </w:r>
        <w:r>
          <w:rPr/>
          <w:t> </w:t>
        </w:r>
        <w:r>
          <w:rPr>
            <w:spacing w:val="-1"/>
          </w:rPr>
          <w:t>calibration</w:t>
          <w:tab/>
        </w:r>
        <w:r>
          <w:rPr/>
          <w:t>9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23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4.3</w:t>
        </w:r>
        <w:r>
          <w:rPr>
            <w:spacing w:val="-2"/>
          </w:rPr>
          <w:t> </w:t>
        </w:r>
        <w:r>
          <w:rPr/>
          <w:t>Patch</w:t>
        </w:r>
        <w:r>
          <w:rPr>
            <w:spacing w:val="-3"/>
          </w:rPr>
          <w:t> </w:t>
        </w:r>
        <w:r>
          <w:rPr>
            <w:spacing w:val="-1"/>
          </w:rPr>
          <w:t>Point</w:t>
        </w:r>
        <w:r>
          <w:rPr>
            <w:spacing w:val="-2"/>
          </w:rPr>
          <w:t> </w:t>
        </w:r>
        <w:r>
          <w:rPr/>
          <w:t>Data</w:t>
        </w:r>
        <w:r>
          <w:rPr>
            <w:spacing w:val="-2"/>
          </w:rPr>
          <w:t> </w:t>
        </w:r>
        <w:r>
          <w:rPr>
            <w:spacing w:val="-1"/>
          </w:rPr>
          <w:t>stations</w:t>
        </w:r>
        <w:r>
          <w:rPr>
            <w:spacing w:val="-3"/>
          </w:rPr>
          <w:t> </w:t>
        </w:r>
        <w:r>
          <w:rPr>
            <w:spacing w:val="-1"/>
          </w:rPr>
          <w:t>used</w:t>
        </w:r>
        <w:r>
          <w:rPr/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checking</w:t>
        </w:r>
        <w:r>
          <w:rPr>
            <w:spacing w:val="-3"/>
          </w:rPr>
          <w:t> </w:t>
        </w:r>
        <w:r>
          <w:rPr/>
          <w:t>of </w:t>
        </w:r>
        <w:r>
          <w:rPr>
            <w:spacing w:val="-1"/>
          </w:rPr>
          <w:t>pluviograph data</w:t>
          <w:tab/>
        </w:r>
        <w:r>
          <w:rPr/>
          <w:t>10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25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4.4</w:t>
        </w:r>
        <w:r>
          <w:rPr>
            <w:spacing w:val="-2"/>
          </w:rPr>
          <w:t> </w:t>
        </w:r>
        <w:r>
          <w:rPr>
            <w:spacing w:val="-1"/>
          </w:rPr>
          <w:t>Potential</w:t>
        </w:r>
        <w:r>
          <w:rPr>
            <w:spacing w:val="-3"/>
          </w:rPr>
          <w:t> </w:t>
        </w:r>
        <w:r>
          <w:rPr>
            <w:spacing w:val="-1"/>
          </w:rPr>
          <w:t>Dagworth</w:t>
        </w:r>
        <w:r>
          <w:rPr/>
          <w:t> </w:t>
        </w:r>
        <w:r>
          <w:rPr>
            <w:spacing w:val="-1"/>
          </w:rPr>
          <w:t>dam spillway</w:t>
        </w:r>
        <w:r>
          <w:rPr>
            <w:spacing w:val="-2"/>
          </w:rPr>
          <w:t> </w:t>
        </w:r>
        <w:r>
          <w:rPr/>
          <w:t>rating</w:t>
        </w:r>
        <w:r>
          <w:rPr>
            <w:spacing w:val="-2"/>
          </w:rPr>
          <w:t> curve</w:t>
          <w:tab/>
        </w:r>
        <w:r>
          <w:rPr/>
          <w:t>11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26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4.5</w:t>
        </w:r>
        <w:r>
          <w:rPr>
            <w:spacing w:val="-2"/>
          </w:rPr>
          <w:t> </w:t>
        </w:r>
        <w:r>
          <w:rPr>
            <w:spacing w:val="-1"/>
          </w:rPr>
          <w:t>Potential</w:t>
        </w:r>
        <w:r>
          <w:rPr>
            <w:spacing w:val="-3"/>
          </w:rPr>
          <w:t> </w:t>
        </w:r>
        <w:r>
          <w:rPr>
            <w:spacing w:val="-1"/>
          </w:rPr>
          <w:t>Greenhills</w:t>
        </w:r>
        <w:r>
          <w:rPr>
            <w:spacing w:val="2"/>
          </w:rPr>
          <w:t> </w:t>
        </w:r>
        <w:r>
          <w:rPr>
            <w:spacing w:val="-1"/>
          </w:rPr>
          <w:t>dam</w:t>
        </w:r>
        <w:r>
          <w:rPr>
            <w:spacing w:val="1"/>
          </w:rPr>
          <w:t> </w:t>
        </w:r>
        <w:r>
          <w:rPr>
            <w:spacing w:val="-1"/>
          </w:rPr>
          <w:t>spillway</w:t>
        </w:r>
        <w:r>
          <w:rPr>
            <w:spacing w:val="-2"/>
          </w:rPr>
          <w:t> </w:t>
        </w:r>
        <w:r>
          <w:rPr/>
          <w:t>rating</w:t>
        </w:r>
        <w:r>
          <w:rPr>
            <w:spacing w:val="-2"/>
          </w:rPr>
          <w:t> curve</w:t>
          <w:tab/>
        </w:r>
        <w:r>
          <w:rPr/>
          <w:t>12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27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4.6</w:t>
        </w:r>
        <w:r>
          <w:rPr>
            <w:spacing w:val="-2"/>
          </w:rPr>
          <w:t> </w:t>
        </w:r>
        <w:r>
          <w:rPr>
            <w:spacing w:val="-1"/>
          </w:rPr>
          <w:t>Potential</w:t>
        </w:r>
        <w:r>
          <w:rPr>
            <w:spacing w:val="-3"/>
          </w:rPr>
          <w:t> </w:t>
        </w:r>
        <w:r>
          <w:rPr>
            <w:spacing w:val="-1"/>
          </w:rPr>
          <w:t>Cavehill dam</w:t>
        </w:r>
        <w:r>
          <w:rPr/>
          <w:t> </w:t>
        </w:r>
        <w:r>
          <w:rPr>
            <w:spacing w:val="-1"/>
          </w:rPr>
          <w:t>spillway</w:t>
        </w:r>
        <w:r>
          <w:rPr>
            <w:spacing w:val="1"/>
          </w:rPr>
          <w:t> </w:t>
        </w:r>
        <w:r>
          <w:rPr>
            <w:spacing w:val="-1"/>
          </w:rPr>
          <w:t>rating curve</w:t>
          <w:tab/>
        </w:r>
        <w:r>
          <w:rPr/>
          <w:t>13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32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5.1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subcatchment areas</w:t>
        </w:r>
        <w:r>
          <w:rPr>
            <w:spacing w:val="3"/>
          </w:rPr>
          <w:t> </w:t>
        </w:r>
        <w:r>
          <w:rPr/>
          <w:t>-</w:t>
        </w:r>
        <w:r>
          <w:rPr>
            <w:spacing w:val="-3"/>
          </w:rPr>
          <w:t> </w:t>
        </w:r>
        <w:r>
          <w:rPr>
            <w:spacing w:val="-1"/>
          </w:rPr>
          <w:t>Dagworth</w:t>
          <w:tab/>
        </w:r>
        <w:r>
          <w:rPr/>
          <w:t>16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33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5.2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node</w:t>
        </w:r>
        <w:r>
          <w:rPr/>
          <w:t> </w:t>
        </w:r>
        <w:r>
          <w:rPr>
            <w:spacing w:val="-1"/>
          </w:rPr>
          <w:t>information</w:t>
        </w:r>
        <w:r>
          <w:rPr>
            <w:spacing w:val="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Dagworth</w:t>
          <w:tab/>
        </w:r>
        <w:r>
          <w:rPr/>
          <w:t>17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34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5.3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reach information</w:t>
        </w:r>
        <w:r>
          <w:rPr>
            <w:spacing w:val="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Dagworth</w:t>
          <w:tab/>
        </w:r>
        <w:r>
          <w:rPr/>
          <w:t>18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36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5.4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subcatchment areas</w:t>
        </w:r>
        <w:r>
          <w:rPr>
            <w:spacing w:val="3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Greenhills</w:t>
          <w:tab/>
        </w:r>
        <w:r>
          <w:rPr/>
          <w:t>20</w:t>
        </w:r>
      </w:hyperlink>
    </w:p>
    <w:p>
      <w:pPr>
        <w:pStyle w:val="BodyText"/>
        <w:tabs>
          <w:tab w:pos="9755" w:val="right" w:leader="dot"/>
        </w:tabs>
        <w:spacing w:line="240" w:lineRule="auto" w:before="118"/>
        <w:ind w:right="0"/>
        <w:jc w:val="left"/>
      </w:pPr>
      <w:hyperlink w:history="true" w:anchor="_bookmark37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5.5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node</w:t>
        </w:r>
        <w:r>
          <w:rPr/>
          <w:t> </w:t>
        </w:r>
        <w:r>
          <w:rPr>
            <w:spacing w:val="-1"/>
          </w:rPr>
          <w:t>information</w:t>
        </w:r>
        <w:r>
          <w:rPr>
            <w:spacing w:val="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Greenhills</w:t>
          <w:tab/>
        </w:r>
        <w:r>
          <w:rPr/>
          <w:t>21</w:t>
        </w:r>
      </w:hyperlink>
    </w:p>
    <w:p>
      <w:pPr>
        <w:pStyle w:val="BodyText"/>
        <w:tabs>
          <w:tab w:pos="9755" w:val="right" w:leader="dot"/>
        </w:tabs>
        <w:spacing w:line="240" w:lineRule="auto" w:before="121"/>
        <w:ind w:right="0"/>
        <w:jc w:val="left"/>
      </w:pPr>
      <w:hyperlink w:history="true" w:anchor="_bookmark38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5.6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reach information</w:t>
        </w:r>
        <w:r>
          <w:rPr>
            <w:spacing w:val="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Greenhills</w:t>
          <w:tab/>
        </w:r>
        <w:r>
          <w:rPr/>
          <w:t>22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40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5.7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subcatchment areas</w:t>
        </w:r>
        <w:r>
          <w:rPr>
            <w:spacing w:val="3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Cavehill</w:t>
          <w:tab/>
        </w:r>
        <w:r>
          <w:rPr/>
          <w:t>24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41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5.8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node</w:t>
        </w:r>
        <w:r>
          <w:rPr/>
          <w:t> </w:t>
        </w:r>
        <w:r>
          <w:rPr>
            <w:spacing w:val="-1"/>
          </w:rPr>
          <w:t>information</w:t>
        </w:r>
        <w:r>
          <w:rPr>
            <w:spacing w:val="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Cavehill</w:t>
          <w:tab/>
        </w:r>
        <w:r>
          <w:rPr/>
          <w:t>25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42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5.9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reach information</w:t>
        </w:r>
        <w:r>
          <w:rPr>
            <w:spacing w:val="2"/>
          </w:rPr>
          <w:t> </w:t>
        </w:r>
        <w:r>
          <w:rPr>
            <w:rFonts w:ascii="Calibri" w:hAnsi="Calibri" w:cs="Calibri" w:eastAsia="Calibri"/>
          </w:rPr>
          <w:t>–</w:t>
        </w:r>
        <w:r>
          <w:rPr>
            <w:rFonts w:ascii="Calibri" w:hAnsi="Calibri" w:cs="Calibri" w:eastAsia="Calibri"/>
            <w:spacing w:val="-2"/>
          </w:rPr>
          <w:t> </w:t>
        </w:r>
        <w:r>
          <w:rPr>
            <w:spacing w:val="-1"/>
          </w:rPr>
          <w:t>Cavehill</w:t>
          <w:tab/>
        </w:r>
        <w:r>
          <w:rPr/>
          <w:t>26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45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5.10</w:t>
        </w:r>
        <w:r>
          <w:rPr>
            <w:spacing w:val="-2"/>
          </w:rPr>
          <w:t> </w:t>
        </w:r>
        <w:r>
          <w:rPr>
            <w:spacing w:val="-1"/>
          </w:rPr>
          <w:t>Streamflow</w:t>
        </w:r>
        <w:r>
          <w:rPr>
            <w:spacing w:val="1"/>
          </w:rPr>
          <w:t> </w:t>
        </w:r>
        <w:r>
          <w:rPr>
            <w:spacing w:val="-2"/>
          </w:rPr>
          <w:t>data</w:t>
        </w:r>
        <w:r>
          <w:rPr/>
          <w:t> </w:t>
        </w:r>
        <w:r>
          <w:rPr>
            <w:spacing w:val="-1"/>
          </w:rPr>
          <w:t>used</w:t>
        </w:r>
        <w:r>
          <w:rPr/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RORB</w:t>
        </w:r>
        <w:r>
          <w:rPr>
            <w:spacing w:val="-2"/>
          </w:rPr>
          <w:t> </w:t>
        </w:r>
        <w:r>
          <w:rPr>
            <w:spacing w:val="-1"/>
          </w:rPr>
          <w:t>model</w:t>
        </w:r>
        <w:r>
          <w:rPr/>
          <w:t> </w:t>
        </w:r>
        <w:r>
          <w:rPr>
            <w:spacing w:val="-1"/>
          </w:rPr>
          <w:t>calibration</w:t>
          <w:tab/>
        </w:r>
        <w:r>
          <w:rPr/>
          <w:t>27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46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5.11</w:t>
        </w:r>
        <w:r>
          <w:rPr>
            <w:spacing w:val="-2"/>
          </w:rPr>
          <w:t> </w:t>
        </w:r>
        <w:r>
          <w:rPr>
            <w:spacing w:val="-1"/>
          </w:rPr>
          <w:t>Specific peak</w:t>
        </w:r>
        <w:r>
          <w:rPr/>
          <w:t> </w:t>
        </w:r>
        <w:r>
          <w:rPr>
            <w:spacing w:val="-2"/>
          </w:rPr>
          <w:t>flow</w:t>
        </w:r>
        <w:r>
          <w:rPr>
            <w:spacing w:val="1"/>
          </w:rPr>
          <w:t> </w:t>
        </w:r>
        <w:r>
          <w:rPr>
            <w:spacing w:val="-1"/>
          </w:rPr>
          <w:t>events</w:t>
        </w:r>
        <w:r>
          <w:rPr>
            <w:spacing w:val="-3"/>
          </w:rPr>
          <w:t> </w:t>
        </w:r>
        <w:r>
          <w:rPr>
            <w:spacing w:val="-1"/>
          </w:rPr>
          <w:t>used</w:t>
        </w:r>
        <w:r>
          <w:rPr/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RORB</w:t>
        </w:r>
        <w:r>
          <w:rPr>
            <w:spacing w:val="-2"/>
          </w:rPr>
          <w:t> </w:t>
        </w:r>
        <w:r>
          <w:rPr>
            <w:spacing w:val="-1"/>
          </w:rPr>
          <w:t>model</w:t>
        </w:r>
        <w:r>
          <w:rPr/>
          <w:t> </w:t>
        </w:r>
        <w:r>
          <w:rPr>
            <w:spacing w:val="-1"/>
          </w:rPr>
          <w:t>calibration</w:t>
          <w:tab/>
        </w:r>
        <w:r>
          <w:rPr/>
          <w:t>27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47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5.12</w:t>
        </w:r>
        <w:r>
          <w:rPr>
            <w:spacing w:val="-2"/>
          </w:rPr>
          <w:t> </w:t>
        </w:r>
        <w:r>
          <w:rPr>
            <w:spacing w:val="-1"/>
          </w:rPr>
          <w:t>Rainfall</w:t>
        </w:r>
        <w:r>
          <w:rPr/>
          <w:t> </w:t>
        </w:r>
        <w:r>
          <w:rPr>
            <w:spacing w:val="-1"/>
          </w:rPr>
          <w:t>data</w:t>
        </w:r>
        <w:r>
          <w:rPr>
            <w:spacing w:val="-3"/>
          </w:rPr>
          <w:t> </w:t>
        </w:r>
        <w:r>
          <w:rPr>
            <w:spacing w:val="-2"/>
          </w:rPr>
          <w:t>used</w:t>
        </w:r>
        <w:r>
          <w:rPr>
            <w:spacing w:val="-1"/>
          </w:rPr>
          <w:t> </w:t>
        </w:r>
        <w:r>
          <w:rPr/>
          <w:t>in </w:t>
        </w:r>
        <w:r>
          <w:rPr>
            <w:spacing w:val="-1"/>
          </w:rPr>
          <w:t>model</w:t>
        </w:r>
        <w:r>
          <w:rPr/>
          <w:t> </w:t>
        </w:r>
        <w:r>
          <w:rPr>
            <w:spacing w:val="-1"/>
          </w:rPr>
          <w:t>calibration</w:t>
          <w:tab/>
        </w:r>
        <w:r>
          <w:rPr/>
          <w:t>28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49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5.13</w:t>
        </w:r>
        <w:r>
          <w:rPr>
            <w:spacing w:val="-2"/>
          </w:rPr>
          <w:t> </w:t>
        </w:r>
        <w:r>
          <w:rPr>
            <w:spacing w:val="-1"/>
          </w:rPr>
          <w:t>Adopted</w:t>
        </w:r>
        <w:r>
          <w:rPr/>
          <w:t> </w:t>
        </w:r>
        <w:r>
          <w:rPr>
            <w:spacing w:val="-1"/>
          </w:rPr>
          <w:t>model</w:t>
        </w:r>
        <w:r>
          <w:rPr>
            <w:spacing w:val="-5"/>
          </w:rPr>
          <w:t> </w:t>
        </w:r>
        <w:r>
          <w:rPr>
            <w:spacing w:val="-1"/>
          </w:rPr>
          <w:t>parameters</w:t>
        </w:r>
        <w:r>
          <w:rPr/>
          <w:t> </w:t>
        </w:r>
        <w:r>
          <w:rPr>
            <w:spacing w:val="-1"/>
          </w:rPr>
          <w:t>for</w:t>
        </w:r>
        <w:r>
          <w:rPr>
            <w:spacing w:val="-2"/>
          </w:rPr>
          <w:t> </w:t>
        </w:r>
        <w:r>
          <w:rPr/>
          <w:t>each</w:t>
        </w:r>
        <w:r>
          <w:rPr>
            <w:spacing w:val="-1"/>
          </w:rPr>
          <w:t> catchment</w:t>
          <w:tab/>
        </w:r>
        <w:r>
          <w:rPr/>
          <w:t>29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50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5.14</w:t>
        </w:r>
        <w:r>
          <w:rPr>
            <w:spacing w:val="-2"/>
          </w:rPr>
          <w:t> </w:t>
        </w:r>
        <w:r>
          <w:rPr>
            <w:spacing w:val="-1"/>
          </w:rPr>
          <w:t>Comparison</w:t>
        </w:r>
        <w:r>
          <w:rPr>
            <w:spacing w:val="-3"/>
          </w:rPr>
          <w:t> </w:t>
        </w:r>
        <w:r>
          <w:rPr/>
          <w:t>of </w:t>
        </w:r>
        <w:r>
          <w:rPr>
            <w:spacing w:val="-1"/>
          </w:rPr>
          <w:t>recorded</w:t>
        </w:r>
        <w:r>
          <w:rPr/>
          <w:t> and</w:t>
        </w:r>
        <w:r>
          <w:rPr>
            <w:spacing w:val="-2"/>
          </w:rPr>
          <w:t> </w:t>
        </w:r>
        <w:r>
          <w:rPr>
            <w:spacing w:val="-1"/>
          </w:rPr>
          <w:t>calculated</w:t>
        </w:r>
        <w:r>
          <w:rPr/>
          <w:t> </w:t>
        </w:r>
        <w:r>
          <w:rPr>
            <w:spacing w:val="-1"/>
          </w:rPr>
          <w:t>peak</w:t>
        </w:r>
        <w:r>
          <w:rPr/>
          <w:t> </w:t>
        </w:r>
        <w:r>
          <w:rPr>
            <w:spacing w:val="-1"/>
          </w:rPr>
          <w:t>discharges</w:t>
          <w:tab/>
        </w:r>
        <w:r>
          <w:rPr/>
          <w:t>29</w:t>
        </w:r>
      </w:hyperlink>
    </w:p>
    <w:p>
      <w:pPr>
        <w:pStyle w:val="BodyText"/>
        <w:tabs>
          <w:tab w:pos="9755" w:val="right" w:leader="dot"/>
        </w:tabs>
        <w:spacing w:line="240" w:lineRule="auto" w:before="118"/>
        <w:ind w:right="0"/>
        <w:jc w:val="left"/>
      </w:pPr>
      <w:hyperlink w:history="true" w:anchor="_bookmark54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6.1</w:t>
        </w:r>
        <w:r>
          <w:rPr/>
          <w:t> </w:t>
        </w:r>
        <w:r>
          <w:rPr>
            <w:spacing w:val="-1"/>
          </w:rPr>
          <w:t>Final</w:t>
        </w:r>
        <w:r>
          <w:rPr>
            <w:spacing w:val="-3"/>
          </w:rPr>
          <w:t> </w:t>
        </w:r>
        <w:r>
          <w:rPr>
            <w:spacing w:val="-1"/>
          </w:rPr>
          <w:t>PMP estimates</w:t>
        </w:r>
        <w:r>
          <w:rPr/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each catchment</w:t>
          <w:tab/>
        </w:r>
        <w:r>
          <w:rPr/>
          <w:t>31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55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6.2</w:t>
        </w:r>
        <w:r>
          <w:rPr/>
          <w:t> </w:t>
        </w:r>
        <w:r>
          <w:rPr>
            <w:spacing w:val="-1"/>
          </w:rPr>
          <w:t>Standard areas</w:t>
        </w:r>
        <w:r>
          <w:rPr>
            <w:spacing w:val="-2"/>
          </w:rPr>
          <w:t> </w:t>
        </w:r>
        <w:r>
          <w:rPr>
            <w:spacing w:val="-1"/>
          </w:rPr>
          <w:t>corresponding </w:t>
        </w:r>
        <w:r>
          <w:rPr/>
          <w:t>to</w:t>
        </w:r>
        <w:r>
          <w:rPr>
            <w:spacing w:val="-1"/>
          </w:rPr>
          <w:t> the</w:t>
        </w:r>
        <w:r>
          <w:rPr>
            <w:spacing w:val="-2"/>
          </w:rPr>
          <w:t> </w:t>
        </w:r>
        <w:r>
          <w:rPr>
            <w:spacing w:val="-1"/>
          </w:rPr>
          <w:t>catchments</w:t>
          <w:tab/>
        </w:r>
        <w:r>
          <w:rPr/>
          <w:t>31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60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6.3</w:t>
        </w:r>
        <w:r>
          <w:rPr>
            <w:spacing w:val="-2"/>
          </w:rPr>
          <w:t> </w:t>
        </w:r>
        <w:r>
          <w:rPr>
            <w:spacing w:val="-1"/>
          </w:rPr>
          <w:t>Description</w:t>
        </w:r>
        <w:r>
          <w:rPr>
            <w:spacing w:val="-3"/>
          </w:rPr>
          <w:t> </w:t>
        </w:r>
        <w:r>
          <w:rPr/>
          <w:t>of</w:t>
        </w:r>
        <w:r>
          <w:rPr>
            <w:spacing w:val="-2"/>
          </w:rPr>
          <w:t> </w:t>
        </w:r>
        <w:r>
          <w:rPr>
            <w:spacing w:val="-1"/>
          </w:rPr>
          <w:t>terms</w:t>
        </w:r>
        <w:r>
          <w:rPr/>
          <w:t> </w:t>
        </w:r>
        <w:r>
          <w:rPr>
            <w:spacing w:val="-1"/>
          </w:rPr>
          <w:t>for</w:t>
        </w:r>
        <w:r>
          <w:rPr>
            <w:spacing w:val="-2"/>
          </w:rPr>
          <w:t> </w:t>
        </w:r>
        <w:r>
          <w:rPr>
            <w:spacing w:val="-1"/>
          </w:rPr>
          <w:t>equation shown</w:t>
        </w:r>
        <w:r>
          <w:rPr>
            <w:spacing w:val="-3"/>
          </w:rPr>
          <w:t> </w:t>
        </w:r>
        <w:r>
          <w:rPr>
            <w:spacing w:val="-1"/>
          </w:rPr>
          <w:t>above</w:t>
          <w:tab/>
        </w:r>
        <w:r>
          <w:rPr/>
          <w:t>34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61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6.4</w:t>
        </w:r>
        <w:r>
          <w:rPr>
            <w:spacing w:val="-2"/>
          </w:rPr>
          <w:t> </w:t>
        </w:r>
        <w:r>
          <w:rPr>
            <w:spacing w:val="-1"/>
          </w:rPr>
          <w:t>Design catchment</w:t>
        </w:r>
        <w:r>
          <w:rPr/>
          <w:t> </w:t>
        </w:r>
        <w:r>
          <w:rPr>
            <w:spacing w:val="-1"/>
          </w:rPr>
          <w:t>rainfall</w:t>
        </w:r>
        <w:r>
          <w:rPr/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Dagworth</w:t>
          <w:tab/>
        </w:r>
        <w:r>
          <w:rPr/>
          <w:t>34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62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6.5</w:t>
        </w:r>
        <w:r>
          <w:rPr>
            <w:spacing w:val="-2"/>
          </w:rPr>
          <w:t> </w:t>
        </w:r>
        <w:r>
          <w:rPr>
            <w:spacing w:val="-1"/>
          </w:rPr>
          <w:t>Design catchment</w:t>
        </w:r>
        <w:r>
          <w:rPr/>
          <w:t> </w:t>
        </w:r>
        <w:r>
          <w:rPr>
            <w:spacing w:val="-1"/>
          </w:rPr>
          <w:t>rainfall</w:t>
        </w:r>
        <w:r>
          <w:rPr/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Greenhills</w:t>
          <w:tab/>
        </w:r>
        <w:r>
          <w:rPr/>
          <w:t>35</w:t>
        </w:r>
      </w:hyperlink>
    </w:p>
    <w:p>
      <w:pPr>
        <w:spacing w:after="0" w:line="240" w:lineRule="auto"/>
        <w:jc w:val="left"/>
        <w:sectPr>
          <w:pgSz w:w="11910" w:h="16840"/>
          <w:pgMar w:header="0" w:footer="588" w:top="1080" w:bottom="780" w:left="1020" w:right="1020"/>
        </w:sectPr>
      </w:pPr>
    </w:p>
    <w:p>
      <w:pPr>
        <w:pStyle w:val="BodyText"/>
        <w:tabs>
          <w:tab w:pos="9755" w:val="right" w:leader="dot"/>
        </w:tabs>
        <w:spacing w:line="240" w:lineRule="auto" w:before="31"/>
        <w:ind w:right="0"/>
        <w:jc w:val="left"/>
      </w:pPr>
      <w:hyperlink w:history="true" w:anchor="_bookmark63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6.6</w:t>
        </w:r>
        <w:r>
          <w:rPr>
            <w:spacing w:val="-2"/>
          </w:rPr>
          <w:t> </w:t>
        </w:r>
        <w:r>
          <w:rPr>
            <w:spacing w:val="-1"/>
          </w:rPr>
          <w:t>Design catchment</w:t>
        </w:r>
        <w:r>
          <w:rPr/>
          <w:t> </w:t>
        </w:r>
        <w:r>
          <w:rPr>
            <w:spacing w:val="-1"/>
          </w:rPr>
          <w:t>rainfall</w:t>
        </w:r>
        <w:r>
          <w:rPr/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Cavehill</w:t>
          <w:tab/>
        </w:r>
        <w:r>
          <w:rPr/>
          <w:t>35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66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7.1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simulation</w:t>
        </w:r>
        <w:r>
          <w:rPr>
            <w:spacing w:val="-3"/>
          </w:rPr>
          <w:t> </w:t>
        </w:r>
        <w:r>
          <w:rPr>
            <w:spacing w:val="-1"/>
          </w:rPr>
          <w:t>results</w:t>
        </w:r>
        <w:r>
          <w:rPr>
            <w:spacing w:val="-2"/>
          </w:rPr>
          <w:t> </w:t>
        </w:r>
        <w:r>
          <w:rPr/>
          <w:t>of </w:t>
        </w:r>
        <w:r>
          <w:rPr>
            <w:spacing w:val="-1"/>
          </w:rPr>
          <w:t>design floods</w:t>
        </w:r>
        <w:r>
          <w:rPr/>
          <w:t> </w:t>
        </w:r>
        <w:r>
          <w:rPr>
            <w:spacing w:val="-1"/>
          </w:rPr>
          <w:t>for</w:t>
        </w:r>
        <w:r>
          <w:rPr>
            <w:spacing w:val="-2"/>
          </w:rPr>
          <w:t> </w:t>
        </w:r>
        <w:r>
          <w:rPr>
            <w:spacing w:val="-1"/>
          </w:rPr>
          <w:t>Dagworth</w:t>
          <w:tab/>
        </w:r>
        <w:r>
          <w:rPr/>
          <w:t>37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67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7.2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simulation</w:t>
        </w:r>
        <w:r>
          <w:rPr>
            <w:spacing w:val="-3"/>
          </w:rPr>
          <w:t> </w:t>
        </w:r>
        <w:r>
          <w:rPr>
            <w:spacing w:val="-1"/>
          </w:rPr>
          <w:t>results</w:t>
        </w:r>
        <w:r>
          <w:rPr>
            <w:spacing w:val="-2"/>
          </w:rPr>
          <w:t> </w:t>
        </w:r>
        <w:r>
          <w:rPr/>
          <w:t>of </w:t>
        </w:r>
        <w:r>
          <w:rPr>
            <w:spacing w:val="-1"/>
          </w:rPr>
          <w:t>design floods</w:t>
        </w:r>
        <w:r>
          <w:rPr/>
          <w:t> </w:t>
        </w:r>
        <w:r>
          <w:rPr>
            <w:spacing w:val="-1"/>
          </w:rPr>
          <w:t>for</w:t>
        </w:r>
        <w:r>
          <w:rPr>
            <w:spacing w:val="-2"/>
          </w:rPr>
          <w:t> </w:t>
        </w:r>
        <w:r>
          <w:rPr>
            <w:spacing w:val="-1"/>
          </w:rPr>
          <w:t>Greenhills</w:t>
          <w:tab/>
        </w:r>
        <w:r>
          <w:rPr/>
          <w:t>37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68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7.3</w:t>
        </w:r>
        <w:r>
          <w:rPr/>
          <w:t> </w:t>
        </w:r>
        <w:r>
          <w:rPr>
            <w:spacing w:val="-1"/>
          </w:rPr>
          <w:t>RORB</w:t>
        </w:r>
        <w:r>
          <w:rPr/>
          <w:t> </w:t>
        </w:r>
        <w:r>
          <w:rPr>
            <w:spacing w:val="-1"/>
          </w:rPr>
          <w:t>simulation</w:t>
        </w:r>
        <w:r>
          <w:rPr>
            <w:spacing w:val="-3"/>
          </w:rPr>
          <w:t> </w:t>
        </w:r>
        <w:r>
          <w:rPr/>
          <w:t>results</w:t>
        </w:r>
        <w:r>
          <w:rPr>
            <w:spacing w:val="-2"/>
          </w:rPr>
          <w:t> </w:t>
        </w:r>
        <w:r>
          <w:rPr/>
          <w:t>of </w:t>
        </w:r>
        <w:r>
          <w:rPr>
            <w:spacing w:val="-1"/>
          </w:rPr>
          <w:t>design floods</w:t>
        </w:r>
        <w:r>
          <w:rPr/>
          <w:t> </w:t>
        </w:r>
        <w:r>
          <w:rPr>
            <w:spacing w:val="-1"/>
          </w:rPr>
          <w:t>for</w:t>
        </w:r>
        <w:r>
          <w:rPr>
            <w:spacing w:val="-2"/>
          </w:rPr>
          <w:t> </w:t>
        </w:r>
        <w:r>
          <w:rPr>
            <w:spacing w:val="-1"/>
          </w:rPr>
          <w:t>Cavehill</w:t>
          <w:tab/>
        </w:r>
        <w:r>
          <w:rPr/>
          <w:t>38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70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7.4</w:t>
        </w:r>
        <w:r>
          <w:rPr/>
          <w:t> </w:t>
        </w:r>
        <w:r>
          <w:rPr>
            <w:spacing w:val="-1"/>
          </w:rPr>
          <w:t>Comparison</w:t>
        </w:r>
        <w:r>
          <w:rPr>
            <w:spacing w:val="-3"/>
          </w:rPr>
          <w:t> </w:t>
        </w:r>
        <w:r>
          <w:rPr/>
          <w:t>of</w:t>
        </w:r>
        <w:r>
          <w:rPr>
            <w:spacing w:val="-2"/>
          </w:rPr>
          <w:t> </w:t>
        </w:r>
        <w:r>
          <w:rPr>
            <w:spacing w:val="-1"/>
          </w:rPr>
          <w:t>PMP</w:t>
        </w:r>
        <w:r>
          <w:rPr>
            <w:spacing w:val="-2"/>
          </w:rPr>
          <w:t> </w:t>
        </w:r>
        <w:r>
          <w:rPr>
            <w:spacing w:val="-1"/>
          </w:rPr>
          <w:t>design flood results</w:t>
        </w:r>
        <w:r>
          <w:rPr>
            <w:spacing w:val="-3"/>
          </w:rPr>
          <w:t> </w:t>
        </w:r>
        <w:r>
          <w:rPr/>
          <w:t>to</w:t>
        </w:r>
        <w:r>
          <w:rPr>
            <w:spacing w:val="-3"/>
          </w:rPr>
          <w:t> </w:t>
        </w:r>
        <w:r>
          <w:rPr/>
          <w:t>other</w:t>
        </w:r>
        <w:r>
          <w:rPr>
            <w:spacing w:val="-2"/>
          </w:rPr>
          <w:t> </w:t>
        </w:r>
        <w:r>
          <w:rPr>
            <w:spacing w:val="-1"/>
          </w:rPr>
          <w:t>PMP</w:t>
        </w:r>
        <w:r>
          <w:rPr>
            <w:spacing w:val="-2"/>
          </w:rPr>
          <w:t> </w:t>
        </w:r>
        <w:r>
          <w:rPr>
            <w:spacing w:val="-1"/>
          </w:rPr>
          <w:t>studies</w:t>
          <w:tab/>
        </w:r>
        <w:r>
          <w:rPr/>
          <w:t>39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72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8.1</w:t>
        </w:r>
        <w:r>
          <w:rPr/>
          <w:t> </w:t>
        </w:r>
        <w:r>
          <w:rPr>
            <w:spacing w:val="-1"/>
          </w:rPr>
          <w:t>Annual</w:t>
        </w:r>
        <w:r>
          <w:rPr/>
          <w:t> </w:t>
        </w:r>
        <w:r>
          <w:rPr>
            <w:spacing w:val="-1"/>
          </w:rPr>
          <w:t>series</w:t>
        </w:r>
        <w:r>
          <w:rPr>
            <w:spacing w:val="-2"/>
          </w:rPr>
          <w:t> </w:t>
        </w:r>
        <w:r>
          <w:rPr/>
          <w:t>of </w:t>
        </w:r>
        <w:r>
          <w:rPr>
            <w:spacing w:val="-1"/>
          </w:rPr>
          <w:t>recorded</w:t>
        </w:r>
        <w:r>
          <w:rPr/>
          <w:t> </w:t>
        </w:r>
        <w:r>
          <w:rPr>
            <w:spacing w:val="-1"/>
          </w:rPr>
          <w:t>maximum</w:t>
        </w:r>
        <w:r>
          <w:rPr>
            <w:spacing w:val="1"/>
          </w:rPr>
          <w:t> </w:t>
        </w:r>
        <w:r>
          <w:rPr>
            <w:spacing w:val="-2"/>
          </w:rPr>
          <w:t>discharge</w:t>
        </w:r>
        <w:r>
          <w:rPr/>
          <w:t> </w:t>
        </w:r>
        <w:r>
          <w:rPr>
            <w:spacing w:val="-1"/>
          </w:rPr>
          <w:t>used</w:t>
        </w:r>
        <w:r>
          <w:rPr/>
          <w:t> in</w:t>
        </w:r>
        <w:r>
          <w:rPr>
            <w:spacing w:val="-1"/>
          </w:rPr>
          <w:t> flood frequency</w:t>
        </w:r>
        <w:r>
          <w:rPr>
            <w:spacing w:val="-2"/>
          </w:rPr>
          <w:t> </w:t>
        </w:r>
        <w:r>
          <w:rPr>
            <w:spacing w:val="-1"/>
          </w:rPr>
          <w:t>analysis</w:t>
          <w:tab/>
        </w:r>
        <w:r>
          <w:rPr/>
          <w:t>40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73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8.2</w:t>
        </w:r>
        <w:r>
          <w:rPr/>
          <w:t> </w:t>
        </w:r>
        <w:r>
          <w:rPr>
            <w:spacing w:val="-1"/>
          </w:rPr>
          <w:t>Flood frequency</w:t>
        </w:r>
        <w:r>
          <w:rPr>
            <w:spacing w:val="-4"/>
          </w:rPr>
          <w:t> </w:t>
        </w:r>
        <w:r>
          <w:rPr>
            <w:spacing w:val="-1"/>
          </w:rPr>
          <w:t>analysis</w:t>
        </w:r>
        <w:r>
          <w:rPr/>
          <w:t> </w:t>
        </w:r>
        <w:r>
          <w:rPr>
            <w:spacing w:val="-1"/>
          </w:rPr>
          <w:t>results</w:t>
        </w:r>
        <w:r>
          <w:rPr>
            <w:spacing w:val="3"/>
          </w:rPr>
          <w:t> </w:t>
        </w:r>
        <w:r>
          <w:rPr/>
          <w:t>-</w:t>
        </w:r>
        <w:r>
          <w:rPr>
            <w:spacing w:val="-3"/>
          </w:rPr>
          <w:t> </w:t>
        </w:r>
        <w:r>
          <w:rPr>
            <w:spacing w:val="-1"/>
          </w:rPr>
          <w:t>Dagworth</w:t>
        </w:r>
        <w:r>
          <w:rPr>
            <w:spacing w:val="-3"/>
          </w:rPr>
          <w:t> </w:t>
        </w:r>
        <w:r>
          <w:rPr>
            <w:spacing w:val="-1"/>
          </w:rPr>
          <w:t>(GS</w:t>
        </w:r>
        <w:r>
          <w:rPr/>
          <w:t> </w:t>
        </w:r>
        <w:r>
          <w:rPr>
            <w:spacing w:val="-1"/>
          </w:rPr>
          <w:t>917106A)</w:t>
          <w:tab/>
        </w:r>
        <w:r>
          <w:rPr/>
          <w:t>41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74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8.3</w:t>
        </w:r>
        <w:r>
          <w:rPr/>
          <w:t> </w:t>
        </w:r>
        <w:r>
          <w:rPr>
            <w:spacing w:val="-1"/>
          </w:rPr>
          <w:t>Flood frequency</w:t>
        </w:r>
        <w:r>
          <w:rPr>
            <w:spacing w:val="-4"/>
          </w:rPr>
          <w:t> </w:t>
        </w:r>
        <w:r>
          <w:rPr>
            <w:spacing w:val="-1"/>
          </w:rPr>
          <w:t>analysis</w:t>
        </w:r>
        <w:r>
          <w:rPr/>
          <w:t> </w:t>
        </w:r>
        <w:r>
          <w:rPr>
            <w:spacing w:val="-1"/>
          </w:rPr>
          <w:t>results</w:t>
        </w:r>
        <w:r>
          <w:rPr>
            <w:spacing w:val="3"/>
          </w:rPr>
          <w:t> </w:t>
        </w:r>
        <w:r>
          <w:rPr/>
          <w:t>- </w:t>
        </w:r>
        <w:r>
          <w:rPr>
            <w:spacing w:val="-1"/>
          </w:rPr>
          <w:t>Greenhills</w:t>
        </w:r>
        <w:r>
          <w:rPr>
            <w:spacing w:val="-3"/>
          </w:rPr>
          <w:t> </w:t>
        </w:r>
        <w:r>
          <w:rPr/>
          <w:t>(GS</w:t>
        </w:r>
        <w:r>
          <w:rPr>
            <w:spacing w:val="-1"/>
          </w:rPr>
          <w:t> 917001D)</w:t>
          <w:tab/>
        </w:r>
        <w:r>
          <w:rPr/>
          <w:t>42</w:t>
        </w:r>
      </w:hyperlink>
    </w:p>
    <w:p>
      <w:pPr>
        <w:pStyle w:val="BodyText"/>
        <w:tabs>
          <w:tab w:pos="9755" w:val="right" w:leader="dot"/>
        </w:tabs>
        <w:spacing w:line="240" w:lineRule="auto" w:before="120"/>
        <w:ind w:right="0"/>
        <w:jc w:val="left"/>
      </w:pPr>
      <w:hyperlink w:history="true" w:anchor="_bookmark75">
        <w:r>
          <w:rPr>
            <w:spacing w:val="-1"/>
          </w:rPr>
          <w:t>Table</w:t>
        </w:r>
        <w:r>
          <w:rPr/>
          <w:t> </w:t>
        </w:r>
        <w:r>
          <w:rPr>
            <w:spacing w:val="-1"/>
          </w:rPr>
          <w:t>8.4</w:t>
        </w:r>
        <w:r>
          <w:rPr/>
          <w:t> </w:t>
        </w:r>
        <w:r>
          <w:rPr>
            <w:spacing w:val="-1"/>
          </w:rPr>
          <w:t>Flood frequency</w:t>
        </w:r>
        <w:r>
          <w:rPr>
            <w:spacing w:val="-3"/>
          </w:rPr>
          <w:t> </w:t>
        </w:r>
        <w:r>
          <w:rPr>
            <w:spacing w:val="-1"/>
          </w:rPr>
          <w:t>analysis</w:t>
        </w:r>
        <w:r>
          <w:rPr/>
          <w:t> </w:t>
        </w:r>
        <w:r>
          <w:rPr>
            <w:spacing w:val="-1"/>
          </w:rPr>
          <w:t>results</w:t>
        </w:r>
        <w:r>
          <w:rPr>
            <w:spacing w:val="1"/>
          </w:rPr>
          <w:t> </w:t>
        </w:r>
        <w:r>
          <w:rPr/>
          <w:t>- </w:t>
        </w:r>
        <w:r>
          <w:rPr>
            <w:spacing w:val="-1"/>
          </w:rPr>
          <w:t>Cavehill</w:t>
        </w:r>
        <w:r>
          <w:rPr>
            <w:spacing w:val="-3"/>
          </w:rPr>
          <w:t> </w:t>
        </w:r>
        <w:r>
          <w:rPr>
            <w:spacing w:val="-1"/>
          </w:rPr>
          <w:t>(GS 915203A)</w:t>
          <w:tab/>
        </w:r>
        <w:r>
          <w:rPr/>
          <w:t>42</w:t>
        </w:r>
      </w:hyperlink>
    </w:p>
    <w:p>
      <w:pPr>
        <w:spacing w:after="0" w:line="240" w:lineRule="auto"/>
        <w:jc w:val="left"/>
        <w:sectPr>
          <w:footerReference w:type="even" r:id="rId24"/>
          <w:footerReference w:type="default" r:id="rId25"/>
          <w:pgSz w:w="11910" w:h="16840"/>
          <w:pgMar w:footer="588" w:header="0" w:top="1080" w:bottom="780" w:left="1020" w:right="1020"/>
          <w:pgNumType w:start="12"/>
        </w:sectPr>
      </w:pPr>
    </w:p>
    <w:p>
      <w:pPr>
        <w:numPr>
          <w:ilvl w:val="0"/>
          <w:numId w:val="8"/>
        </w:numPr>
        <w:tabs>
          <w:tab w:pos="551" w:val="left" w:leader="none"/>
        </w:tabs>
        <w:spacing w:line="521" w:lineRule="exact" w:before="0"/>
        <w:ind w:left="550" w:right="0" w:hanging="432"/>
        <w:jc w:val="left"/>
        <w:rPr>
          <w:rFonts w:ascii="Calibri" w:hAnsi="Calibri" w:cs="Calibri" w:eastAsia="Calibri"/>
          <w:sz w:val="44"/>
          <w:szCs w:val="44"/>
        </w:rPr>
      </w:pPr>
      <w:bookmarkStart w:name="1 Introduction" w:id="21"/>
      <w:bookmarkEnd w:id="21"/>
      <w:r>
        <w:rPr/>
      </w:r>
      <w:bookmarkStart w:name="_bookmark9" w:id="22"/>
      <w:bookmarkEnd w:id="22"/>
      <w:r>
        <w:rPr/>
      </w:r>
      <w:bookmarkStart w:name="_bookmark9" w:id="23"/>
      <w:bookmarkEnd w:id="23"/>
      <w:r>
        <w:rPr>
          <w:rFonts w:ascii="Calibri"/>
          <w:b/>
          <w:color w:val="41B6E6"/>
          <w:sz w:val="44"/>
        </w:rPr>
        <w:t>In</w:t>
      </w:r>
      <w:r>
        <w:rPr>
          <w:rFonts w:ascii="Calibri"/>
          <w:b/>
          <w:color w:val="41B6E6"/>
          <w:sz w:val="44"/>
        </w:rPr>
        <w:t>troduction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pStyle w:val="BodyText"/>
        <w:spacing w:line="240" w:lineRule="auto"/>
        <w:ind w:left="118" w:right="98"/>
        <w:jc w:val="left"/>
      </w:pPr>
      <w:r>
        <w:rPr>
          <w:spacing w:val="-1"/>
        </w:rPr>
        <w:t>The</w:t>
      </w:r>
      <w:r>
        <w:rPr>
          <w:spacing w:val="-2"/>
        </w:rPr>
        <w:t> </w:t>
      </w:r>
      <w:r>
        <w:rPr/>
        <w:t>main</w:t>
      </w:r>
      <w:r>
        <w:rPr>
          <w:spacing w:val="-2"/>
        </w:rPr>
        <w:t> </w:t>
      </w:r>
      <w:r>
        <w:rPr>
          <w:spacing w:val="-1"/>
        </w:rPr>
        <w:t>objective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study</w:t>
      </w:r>
      <w:r>
        <w:rPr/>
        <w:t> was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estimate</w:t>
      </w:r>
      <w:r>
        <w:rPr>
          <w:spacing w:val="-2"/>
        </w:rPr>
        <w:t> design</w:t>
      </w:r>
      <w:r>
        <w:rPr>
          <w:spacing w:val="-1"/>
        </w:rPr>
        <w:t> flood</w:t>
      </w:r>
      <w:r>
        <w:rPr>
          <w:spacing w:val="-3"/>
        </w:rPr>
        <w:t> </w:t>
      </w:r>
      <w:r>
        <w:rPr>
          <w:spacing w:val="-1"/>
        </w:rPr>
        <w:t>discharges</w:t>
      </w:r>
      <w:r>
        <w:rPr/>
        <w:t> </w:t>
      </w:r>
      <w:r>
        <w:rPr>
          <w:spacing w:val="-1"/>
        </w:rPr>
        <w:t>based</w:t>
      </w:r>
      <w:r>
        <w:rPr>
          <w:spacing w:val="-3"/>
        </w:rPr>
        <w:t> </w:t>
      </w:r>
      <w:r>
        <w:rPr>
          <w:spacing w:val="-1"/>
        </w:rPr>
        <w:t>on design rainfall</w:t>
      </w:r>
      <w:r>
        <w:rPr>
          <w:spacing w:val="55"/>
        </w:rPr>
        <w:t> </w:t>
      </w:r>
      <w:r>
        <w:rPr>
          <w:spacing w:val="-1"/>
        </w:rPr>
        <w:t>estimates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various</w:t>
      </w:r>
      <w:r>
        <w:rPr/>
        <w:t> </w:t>
      </w:r>
      <w:r>
        <w:rPr>
          <w:spacing w:val="-1"/>
        </w:rPr>
        <w:t>durations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assist</w:t>
      </w:r>
      <w:r>
        <w:rPr/>
        <w:t> in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preliminary</w:t>
      </w:r>
      <w:r>
        <w:rPr>
          <w:spacing w:val="1"/>
        </w:rPr>
        <w:t> </w:t>
      </w:r>
      <w:r>
        <w:rPr>
          <w:spacing w:val="-1"/>
        </w:rPr>
        <w:t>design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dams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potential</w:t>
      </w:r>
      <w:r>
        <w:rPr/>
        <w:t> </w:t>
      </w:r>
      <w:r>
        <w:rPr>
          <w:spacing w:val="-2"/>
        </w:rPr>
        <w:t>dam</w:t>
      </w:r>
      <w:r>
        <w:rPr>
          <w:spacing w:val="1"/>
        </w:rPr>
        <w:t> </w:t>
      </w:r>
      <w:r>
        <w:rPr>
          <w:spacing w:val="-1"/>
        </w:rPr>
        <w:t>sites</w:t>
      </w:r>
      <w:r>
        <w:rPr>
          <w:spacing w:val="67"/>
        </w:rPr>
        <w:t> </w:t>
      </w:r>
      <w:r>
        <w:rPr>
          <w:spacing w:val="-1"/>
        </w:rPr>
        <w:t>in </w:t>
      </w:r>
      <w:r>
        <w:rPr/>
        <w:t>the </w:t>
      </w:r>
      <w:r>
        <w:rPr>
          <w:spacing w:val="-1"/>
        </w:rPr>
        <w:t>Flinders</w:t>
      </w:r>
      <w:r>
        <w:rPr/>
        <w:t> </w:t>
      </w:r>
      <w:r>
        <w:rPr>
          <w:spacing w:val="-1"/>
        </w:rPr>
        <w:t>and Gilbert</w:t>
      </w:r>
      <w:r>
        <w:rPr>
          <w:spacing w:val="-2"/>
        </w:rPr>
        <w:t> </w:t>
      </w:r>
      <w:r>
        <w:rPr>
          <w:spacing w:val="-1"/>
        </w:rPr>
        <w:t>catchments: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Dagworth</w:t>
      </w:r>
      <w:r>
        <w:rPr>
          <w:spacing w:val="-3"/>
        </w:rPr>
        <w:t> </w:t>
      </w:r>
      <w:r>
        <w:rPr>
          <w:spacing w:val="-1"/>
        </w:rPr>
        <w:t>dam</w:t>
      </w:r>
      <w:r>
        <w:rPr>
          <w:spacing w:val="1"/>
        </w:rPr>
        <w:t> </w:t>
      </w:r>
      <w:r>
        <w:rPr>
          <w:spacing w:val="-1"/>
        </w:rPr>
        <w:t>site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Einasleigh</w:t>
      </w:r>
      <w:r>
        <w:rPr>
          <w:spacing w:val="-3"/>
        </w:rPr>
        <w:t> </w:t>
      </w:r>
      <w:r>
        <w:rPr/>
        <w:t>River,</w:t>
      </w:r>
      <w:r>
        <w:rPr>
          <w:spacing w:val="-2"/>
        </w:rPr>
        <w:t> </w:t>
      </w:r>
      <w:r>
        <w:rPr>
          <w:spacing w:val="-1"/>
        </w:rPr>
        <w:t>Greenhills</w:t>
      </w:r>
      <w:r>
        <w:rPr>
          <w:spacing w:val="75"/>
        </w:rPr>
        <w:t> </w:t>
      </w:r>
      <w:r>
        <w:rPr>
          <w:spacing w:val="-1"/>
        </w:rPr>
        <w:t>dam</w:t>
      </w:r>
      <w:r>
        <w:rPr>
          <w:spacing w:val="1"/>
        </w:rPr>
        <w:t> </w:t>
      </w:r>
      <w:r>
        <w:rPr>
          <w:spacing w:val="-1"/>
        </w:rPr>
        <w:t>site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Gilbert</w:t>
      </w:r>
      <w:r>
        <w:rPr>
          <w:spacing w:val="-2"/>
        </w:rPr>
        <w:t> </w:t>
      </w:r>
      <w:r>
        <w:rPr>
          <w:spacing w:val="-1"/>
        </w:rPr>
        <w:t>River,</w:t>
      </w:r>
      <w:r>
        <w:rPr/>
        <w:t> </w:t>
      </w:r>
      <w:r>
        <w:rPr>
          <w:spacing w:val="-1"/>
        </w:rPr>
        <w:t>and Cavehill </w:t>
      </w:r>
      <w:r>
        <w:rPr>
          <w:spacing w:val="-2"/>
        </w:rPr>
        <w:t>dam</w:t>
      </w:r>
      <w:r>
        <w:rPr>
          <w:spacing w:val="1"/>
        </w:rPr>
        <w:t> </w:t>
      </w:r>
      <w:r>
        <w:rPr>
          <w:spacing w:val="-1"/>
        </w:rPr>
        <w:t>site</w:t>
      </w:r>
      <w:r>
        <w:rPr>
          <w:spacing w:val="-2"/>
        </w:rPr>
        <w:t> </w:t>
      </w:r>
      <w:r>
        <w:rPr>
          <w:spacing w:val="-1"/>
        </w:rPr>
        <w:t>on the</w:t>
      </w:r>
      <w:r>
        <w:rPr/>
        <w:t> </w:t>
      </w:r>
      <w:r>
        <w:rPr>
          <w:spacing w:val="-1"/>
        </w:rPr>
        <w:t>Cloncurry</w:t>
      </w:r>
      <w:r>
        <w:rPr>
          <w:spacing w:val="-2"/>
        </w:rPr>
        <w:t> </w:t>
      </w:r>
      <w:r>
        <w:rPr>
          <w:spacing w:val="-1"/>
        </w:rPr>
        <w:t>River.</w:t>
      </w:r>
    </w:p>
    <w:p>
      <w:pPr>
        <w:pStyle w:val="BodyText"/>
        <w:spacing w:line="240" w:lineRule="auto" w:before="120"/>
        <w:ind w:left="118" w:right="118"/>
        <w:jc w:val="left"/>
      </w:pPr>
      <w:r>
        <w:rPr>
          <w:spacing w:val="-1"/>
        </w:rPr>
        <w:t>Suitable</w:t>
      </w:r>
      <w:r>
        <w:rPr/>
        <w:t> </w:t>
      </w:r>
      <w:r>
        <w:rPr>
          <w:spacing w:val="-1"/>
        </w:rPr>
        <w:t>hydrological</w:t>
      </w:r>
      <w:r>
        <w:rPr>
          <w:spacing w:val="-3"/>
        </w:rPr>
        <w:t> </w:t>
      </w:r>
      <w:r>
        <w:rPr>
          <w:spacing w:val="-1"/>
        </w:rPr>
        <w:t>models</w:t>
      </w:r>
      <w:r>
        <w:rPr/>
        <w:t>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study</w:t>
      </w:r>
      <w:r>
        <w:rPr/>
        <w:t> </w:t>
      </w:r>
      <w:r>
        <w:rPr>
          <w:spacing w:val="-1"/>
        </w:rPr>
        <w:t>catchments</w:t>
      </w:r>
      <w:r>
        <w:rPr>
          <w:spacing w:val="1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developed</w:t>
      </w:r>
      <w:r>
        <w:rPr>
          <w:spacing w:val="1"/>
        </w:rPr>
        <w:t> </w:t>
      </w:r>
      <w:r>
        <w:rPr>
          <w:spacing w:val="-1"/>
        </w:rPr>
        <w:t>using the</w:t>
      </w:r>
      <w:r>
        <w:rPr>
          <w:spacing w:val="-4"/>
        </w:rPr>
        <w:t> </w:t>
      </w:r>
      <w:r>
        <w:rPr/>
        <w:t>RORB</w:t>
      </w:r>
      <w:r>
        <w:rPr>
          <w:spacing w:val="1"/>
        </w:rPr>
        <w:t> </w:t>
      </w:r>
      <w:r>
        <w:rPr>
          <w:spacing w:val="-1"/>
        </w:rPr>
        <w:t>(runoff-</w:t>
      </w:r>
      <w:r>
        <w:rPr>
          <w:spacing w:val="43"/>
        </w:rPr>
        <w:t> </w:t>
      </w:r>
      <w:r>
        <w:rPr>
          <w:spacing w:val="-1"/>
        </w:rPr>
        <w:t>routing)</w:t>
      </w:r>
      <w:r>
        <w:rPr/>
        <w:t> </w:t>
      </w:r>
      <w:r>
        <w:rPr>
          <w:spacing w:val="-1"/>
        </w:rPr>
        <w:t>program and calibrated against</w:t>
      </w:r>
      <w:r>
        <w:rPr>
          <w:spacing w:val="-2"/>
        </w:rPr>
        <w:t> </w:t>
      </w:r>
      <w:r>
        <w:rPr>
          <w:spacing w:val="-1"/>
        </w:rPr>
        <w:t>available</w:t>
      </w:r>
      <w:r>
        <w:rPr>
          <w:spacing w:val="-3"/>
        </w:rPr>
        <w:t> </w:t>
      </w:r>
      <w:r>
        <w:rPr>
          <w:spacing w:val="-1"/>
        </w:rPr>
        <w:t>historical</w:t>
      </w:r>
      <w:r>
        <w:rPr>
          <w:spacing w:val="2"/>
        </w:rPr>
        <w:t> </w:t>
      </w:r>
      <w:r>
        <w:rPr>
          <w:spacing w:val="-1"/>
        </w:rPr>
        <w:t>streamflow</w:t>
      </w:r>
      <w:r>
        <w:rPr>
          <w:spacing w:val="1"/>
        </w:rPr>
        <w:t> </w:t>
      </w:r>
      <w:r>
        <w:rPr>
          <w:spacing w:val="-1"/>
        </w:rPr>
        <w:t>data.</w:t>
      </w:r>
      <w:r>
        <w:rPr/>
        <w:t> A </w:t>
      </w:r>
      <w:r>
        <w:rPr>
          <w:spacing w:val="-1"/>
        </w:rPr>
        <w:t>comprehensive</w:t>
      </w:r>
      <w:r>
        <w:rPr>
          <w:spacing w:val="75"/>
        </w:rPr>
        <w:t> </w:t>
      </w:r>
      <w:r>
        <w:rPr>
          <w:spacing w:val="-1"/>
        </w:rPr>
        <w:t>review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both</w:t>
      </w:r>
      <w:r>
        <w:rPr/>
        <w:t> </w:t>
      </w:r>
      <w:r>
        <w:rPr>
          <w:spacing w:val="-1"/>
        </w:rPr>
        <w:t>pluviograph data</w:t>
      </w:r>
      <w:r>
        <w:rPr/>
        <w:t> and</w:t>
      </w:r>
      <w:r>
        <w:rPr>
          <w:spacing w:val="-4"/>
        </w:rPr>
        <w:t> </w:t>
      </w:r>
      <w:r>
        <w:rPr/>
        <w:t>Patch</w:t>
      </w:r>
      <w:r>
        <w:rPr>
          <w:spacing w:val="-3"/>
        </w:rPr>
        <w:t> </w:t>
      </w:r>
      <w:r>
        <w:rPr>
          <w:spacing w:val="-1"/>
        </w:rPr>
        <w:t>Point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>
          <w:spacing w:val="-1"/>
        </w:rPr>
        <w:t>(PPD)</w:t>
      </w:r>
      <w:r>
        <w:rPr>
          <w:spacing w:val="-3"/>
        </w:rPr>
        <w:t> </w:t>
      </w:r>
      <w:r>
        <w:rPr>
          <w:spacing w:val="-1"/>
        </w:rPr>
        <w:t>(SILO</w:t>
      </w:r>
      <w:r>
        <w:rPr>
          <w:spacing w:val="-3"/>
        </w:rPr>
        <w:t> </w:t>
      </w:r>
      <w:r>
        <w:rPr>
          <w:spacing w:val="-1"/>
        </w:rPr>
        <w:t>2013)</w:t>
      </w:r>
      <w:r>
        <w:rPr>
          <w:spacing w:val="-2"/>
        </w:rPr>
        <w:t> </w:t>
      </w:r>
      <w:r>
        <w:rPr/>
        <w:t>within</w:t>
      </w:r>
      <w:r>
        <w:rPr>
          <w:spacing w:val="-2"/>
        </w:rPr>
        <w:t> the</w:t>
      </w:r>
      <w:r>
        <w:rPr/>
        <w:t> </w:t>
      </w:r>
      <w:r>
        <w:rPr>
          <w:spacing w:val="-1"/>
        </w:rPr>
        <w:t>study</w:t>
      </w:r>
      <w:r>
        <w:rPr>
          <w:spacing w:val="-2"/>
        </w:rPr>
        <w:t> </w:t>
      </w:r>
      <w:r>
        <w:rPr>
          <w:spacing w:val="-1"/>
        </w:rPr>
        <w:t>catchments</w:t>
      </w:r>
      <w:r>
        <w:rPr>
          <w:spacing w:val="53"/>
        </w:rPr>
        <w:t> </w:t>
      </w:r>
      <w:r>
        <w:rPr/>
        <w:t>was </w:t>
      </w:r>
      <w:r>
        <w:rPr>
          <w:spacing w:val="-1"/>
        </w:rPr>
        <w:t>undertaken prior</w:t>
      </w:r>
      <w:r>
        <w:rPr/>
        <w:t> </w:t>
      </w:r>
      <w:r>
        <w:rPr>
          <w:spacing w:val="-1"/>
        </w:rPr>
        <w:t>to model</w:t>
      </w:r>
      <w:r>
        <w:rPr/>
        <w:t> </w:t>
      </w:r>
      <w:r>
        <w:rPr>
          <w:spacing w:val="-1"/>
        </w:rPr>
        <w:t>development.</w:t>
      </w:r>
      <w:r>
        <w:rPr>
          <w:spacing w:val="-3"/>
        </w:rPr>
        <w:t> </w:t>
      </w:r>
      <w:r>
        <w:rPr>
          <w:spacing w:val="-1"/>
        </w:rPr>
        <w:t>Design</w:t>
      </w:r>
      <w:r>
        <w:rPr>
          <w:spacing w:val="-3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calculated for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number</w:t>
      </w:r>
      <w:r>
        <w:rPr>
          <w:spacing w:val="65"/>
        </w:rPr>
        <w:t> </w:t>
      </w:r>
      <w:r>
        <w:rPr/>
        <w:t>of </w:t>
      </w:r>
      <w:r>
        <w:rPr>
          <w:spacing w:val="-1"/>
        </w:rPr>
        <w:t>different durations</w:t>
      </w:r>
      <w:r>
        <w:rPr/>
        <w:t> </w:t>
      </w:r>
      <w:r>
        <w:rPr>
          <w:spacing w:val="-1"/>
        </w:rPr>
        <w:t>using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Probable</w:t>
      </w:r>
      <w:r>
        <w:rPr/>
        <w:t> </w:t>
      </w:r>
      <w:r>
        <w:rPr>
          <w:spacing w:val="-2"/>
        </w:rPr>
        <w:t>Maximum</w:t>
      </w:r>
      <w:r>
        <w:rPr>
          <w:spacing w:val="-1"/>
        </w:rPr>
        <w:t> Precipitation (PMP)</w:t>
      </w:r>
      <w:r>
        <w:rPr>
          <w:spacing w:val="-2"/>
        </w:rPr>
        <w:t> </w:t>
      </w:r>
      <w:r>
        <w:rPr>
          <w:spacing w:val="-1"/>
        </w:rPr>
        <w:t>method</w:t>
      </w:r>
      <w:r>
        <w:rPr>
          <w:spacing w:val="-3"/>
        </w:rPr>
        <w:t> </w:t>
      </w:r>
      <w:r>
        <w:rPr/>
        <w:t>(BOM</w:t>
      </w:r>
      <w:r>
        <w:rPr>
          <w:spacing w:val="-2"/>
        </w:rPr>
        <w:t> </w:t>
      </w:r>
      <w:r>
        <w:rPr>
          <w:spacing w:val="-1"/>
        </w:rPr>
        <w:t>2003a),</w:t>
      </w:r>
      <w:r>
        <w:rPr/>
        <w:t> </w:t>
      </w:r>
      <w:r>
        <w:rPr>
          <w:spacing w:val="-1"/>
        </w:rPr>
        <w:t>CRC-</w:t>
      </w:r>
      <w:r>
        <w:rPr>
          <w:spacing w:val="73"/>
        </w:rPr>
        <w:t> </w:t>
      </w:r>
      <w:r>
        <w:rPr>
          <w:spacing w:val="-1"/>
        </w:rPr>
        <w:t>FORGE</w:t>
      </w:r>
      <w:r>
        <w:rPr>
          <w:spacing w:val="1"/>
        </w:rPr>
        <w:t> </w:t>
      </w:r>
      <w:r>
        <w:rPr>
          <w:spacing w:val="-1"/>
        </w:rPr>
        <w:t>(Nandakumar</w:t>
      </w:r>
      <w:r>
        <w:rPr>
          <w:spacing w:val="-3"/>
        </w:rPr>
        <w:t> </w:t>
      </w:r>
      <w:r>
        <w:rPr/>
        <w:t>et al.</w:t>
      </w:r>
      <w:r>
        <w:rPr>
          <w:spacing w:val="-3"/>
        </w:rPr>
        <w:t> </w:t>
      </w:r>
      <w:r>
        <w:rPr>
          <w:spacing w:val="-1"/>
        </w:rPr>
        <w:t>1997)</w:t>
      </w:r>
      <w:r>
        <w:rPr/>
        <w:t> </w:t>
      </w:r>
      <w:r>
        <w:rPr>
          <w:spacing w:val="-1"/>
        </w:rPr>
        <w:t>and the</w:t>
      </w:r>
      <w:r>
        <w:rPr>
          <w:spacing w:val="-2"/>
        </w:rPr>
        <w:t> </w:t>
      </w:r>
      <w:r>
        <w:rPr>
          <w:spacing w:val="-1"/>
        </w:rPr>
        <w:t>method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interpolation between regional</w:t>
      </w:r>
      <w:r>
        <w:rPr/>
        <w:t> </w:t>
      </w:r>
      <w:r>
        <w:rPr>
          <w:spacing w:val="-1"/>
        </w:rPr>
        <w:t>estimates</w:t>
      </w:r>
      <w:r>
        <w:rPr>
          <w:spacing w:val="-2"/>
        </w:rPr>
        <w:t> </w:t>
      </w:r>
      <w:r>
        <w:rPr/>
        <w:t>of </w:t>
      </w:r>
      <w:r>
        <w:rPr/>
      </w:r>
      <w:r>
        <w:rPr>
          <w:spacing w:val="-1"/>
        </w:rPr>
        <w:t>rare</w:t>
      </w:r>
      <w:r>
        <w:rPr>
          <w:spacing w:val="71"/>
        </w:rPr>
        <w:t> </w:t>
      </w:r>
      <w:r>
        <w:rPr>
          <w:spacing w:val="-1"/>
        </w:rPr>
        <w:t>rainfalls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PMP (using the</w:t>
      </w:r>
      <w:r>
        <w:rPr>
          <w:spacing w:val="-2"/>
        </w:rPr>
        <w:t> </w:t>
      </w:r>
      <w:r>
        <w:rPr>
          <w:spacing w:val="-1"/>
        </w:rPr>
        <w:t>method described</w:t>
      </w:r>
      <w:r>
        <w:rPr/>
        <w:t> </w:t>
      </w:r>
      <w:r>
        <w:rPr>
          <w:spacing w:val="-2"/>
        </w:rPr>
        <w:t>in</w:t>
      </w:r>
      <w:r>
        <w:rPr>
          <w:spacing w:val="-1"/>
        </w:rPr>
        <w:t> Australian Rainfall</w:t>
      </w:r>
      <w:r>
        <w:rPr/>
        <w:t> </w:t>
      </w:r>
      <w:r>
        <w:rPr>
          <w:spacing w:val="-1"/>
        </w:rPr>
        <w:t>and Runoff,</w:t>
      </w:r>
      <w:r>
        <w:rPr/>
        <w:t> </w:t>
      </w:r>
      <w:r>
        <w:rPr>
          <w:spacing w:val="-1"/>
        </w:rPr>
        <w:t>Volume</w:t>
      </w:r>
      <w:r>
        <w:rPr>
          <w:spacing w:val="-2"/>
        </w:rPr>
        <w:t> </w:t>
      </w:r>
      <w:r>
        <w:rPr/>
        <w:t>1,</w:t>
      </w:r>
      <w:r>
        <w:rPr>
          <w:spacing w:val="-3"/>
        </w:rPr>
        <w:t> </w:t>
      </w:r>
      <w:r>
        <w:rPr/>
        <w:t>Book</w:t>
      </w:r>
      <w:r>
        <w:rPr/>
        <w:t> </w:t>
      </w:r>
      <w:r>
        <w:rPr>
          <w:spacing w:val="9"/>
        </w:rPr>
        <w:t>      </w:t>
      </w:r>
      <w:r>
        <w:rPr>
          <w:spacing w:val="-1"/>
        </w:rPr>
        <w:t>VI (IEAust</w:t>
      </w:r>
      <w:r>
        <w:rPr>
          <w:spacing w:val="-2"/>
        </w:rPr>
        <w:t> </w:t>
      </w:r>
      <w:r>
        <w:rPr>
          <w:spacing w:val="-1"/>
        </w:rPr>
        <w:t>1998)).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order</w:t>
      </w:r>
      <w:r>
        <w:rPr/>
        <w:t> </w:t>
      </w:r>
      <w:r>
        <w:rPr>
          <w:spacing w:val="-1"/>
        </w:rPr>
        <w:t>to </w:t>
      </w:r>
      <w:r>
        <w:rPr/>
        <w:t>obtain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design flood discharges,</w:t>
      </w:r>
      <w:r>
        <w:rPr>
          <w:spacing w:val="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RORB</w:t>
      </w:r>
      <w:r>
        <w:rPr>
          <w:spacing w:val="-2"/>
        </w:rPr>
        <w:t> </w:t>
      </w:r>
      <w:r>
        <w:rPr>
          <w:spacing w:val="-1"/>
        </w:rPr>
        <w:t>models</w:t>
      </w:r>
      <w:r>
        <w:rPr>
          <w:spacing w:val="-3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run with</w:t>
      </w:r>
      <w:r>
        <w:rPr/>
        <w:t> the</w:t>
      </w:r>
      <w:r>
        <w:rPr>
          <w:spacing w:val="49"/>
        </w:rPr>
        <w:t> </w:t>
      </w:r>
      <w:r>
        <w:rPr>
          <w:spacing w:val="-1"/>
        </w:rPr>
        <w:t>calibrated routing parameters,</w:t>
      </w:r>
      <w:r>
        <w:rPr/>
        <w:t> </w:t>
      </w:r>
      <w:r>
        <w:rPr>
          <w:spacing w:val="-1"/>
        </w:rPr>
        <w:t>storage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spillway</w:t>
      </w:r>
      <w:r>
        <w:rPr/>
        <w:t> </w:t>
      </w:r>
      <w:r>
        <w:rPr>
          <w:spacing w:val="-1"/>
        </w:rPr>
        <w:t>configuration information </w:t>
      </w:r>
      <w:r>
        <w:rPr/>
        <w:t>and</w:t>
      </w:r>
      <w:r>
        <w:rPr>
          <w:spacing w:val="-1"/>
        </w:rPr>
        <w:t> the</w:t>
      </w:r>
      <w:r>
        <w:rPr>
          <w:spacing w:val="57"/>
        </w:rPr>
        <w:t> </w:t>
      </w:r>
      <w:r>
        <w:rPr>
          <w:spacing w:val="-1"/>
        </w:rPr>
        <w:t>aforementioned</w:t>
      </w:r>
      <w:r>
        <w:rPr/>
        <w:t> </w:t>
      </w:r>
      <w:r>
        <w:rPr>
          <w:spacing w:val="-1"/>
        </w:rPr>
        <w:t>design rainfall</w:t>
      </w:r>
      <w:r>
        <w:rPr/>
        <w:t> </w:t>
      </w:r>
      <w:r>
        <w:rPr>
          <w:spacing w:val="-1"/>
        </w:rPr>
        <w:t>estimates.</w:t>
      </w:r>
      <w:r>
        <w:rPr/>
      </w:r>
    </w:p>
    <w:p>
      <w:pPr>
        <w:pStyle w:val="BodyText"/>
        <w:spacing w:line="240" w:lineRule="auto" w:before="120"/>
        <w:ind w:left="118" w:right="118"/>
        <w:jc w:val="left"/>
      </w:pPr>
      <w:r>
        <w:rPr>
          <w:spacing w:val="-1"/>
        </w:rPr>
        <w:t>This</w:t>
      </w:r>
      <w:r>
        <w:rPr/>
        <w:t> </w:t>
      </w:r>
      <w:r>
        <w:rPr>
          <w:spacing w:val="-1"/>
        </w:rPr>
        <w:t>report</w:t>
      </w:r>
      <w:r>
        <w:rPr/>
        <w:t> </w:t>
      </w:r>
      <w:r>
        <w:rPr>
          <w:spacing w:val="-1"/>
        </w:rPr>
        <w:t>describes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methods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using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2"/>
        </w:rPr>
        <w:t>RORB</w:t>
      </w:r>
      <w:r>
        <w:rPr/>
        <w:t> </w:t>
      </w:r>
      <w:r>
        <w:rPr>
          <w:spacing w:val="-1"/>
        </w:rPr>
        <w:t>Runoff-Routing</w:t>
      </w:r>
      <w:r>
        <w:rPr>
          <w:spacing w:val="-3"/>
        </w:rPr>
        <w:t> </w:t>
      </w:r>
      <w:r>
        <w:rPr>
          <w:spacing w:val="-1"/>
        </w:rPr>
        <w:t>models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design rainfall</w:t>
      </w:r>
      <w:r>
        <w:rPr>
          <w:spacing w:val="75"/>
        </w:rPr>
        <w:t> </w:t>
      </w:r>
      <w:r>
        <w:rPr>
          <w:spacing w:val="-1"/>
        </w:rPr>
        <w:t>estimates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simulate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design floods.</w:t>
      </w:r>
      <w:r>
        <w:rPr/>
        <w:t> </w:t>
      </w:r>
      <w:r>
        <w:rPr>
          <w:spacing w:val="-1"/>
        </w:rPr>
        <w:t>Observed</w:t>
      </w:r>
      <w:r>
        <w:rPr/>
        <w:t> </w:t>
      </w:r>
      <w:r>
        <w:rPr>
          <w:spacing w:val="-1"/>
        </w:rPr>
        <w:t>versus</w:t>
      </w:r>
      <w:r>
        <w:rPr/>
        <w:t> </w:t>
      </w:r>
      <w:r>
        <w:rPr>
          <w:spacing w:val="-1"/>
        </w:rPr>
        <w:t>simulated</w:t>
      </w:r>
      <w:r>
        <w:rPr>
          <w:spacing w:val="3"/>
        </w:rPr>
        <w:t> </w:t>
      </w:r>
      <w:r>
        <w:rPr>
          <w:spacing w:val="-1"/>
        </w:rPr>
        <w:t>flood peaks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presented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flood frequency</w:t>
      </w:r>
      <w:r>
        <w:rPr>
          <w:spacing w:val="-2"/>
        </w:rPr>
        <w:t> </w:t>
      </w:r>
      <w:r>
        <w:rPr>
          <w:spacing w:val="-1"/>
        </w:rPr>
        <w:t>analyses</w:t>
      </w:r>
      <w:r>
        <w:rPr/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>
          <w:spacing w:val="-1"/>
        </w:rPr>
        <w:t>reported.</w:t>
      </w:r>
    </w:p>
    <w:p>
      <w:pPr>
        <w:spacing w:after="0" w:line="240" w:lineRule="auto"/>
        <w:jc w:val="left"/>
        <w:sectPr>
          <w:pgSz w:w="11910" w:h="16840"/>
          <w:pgMar w:header="0" w:footer="592" w:top="1100" w:bottom="780" w:left="1300" w:right="1340"/>
        </w:sectPr>
      </w:pPr>
    </w:p>
    <w:p>
      <w:pPr>
        <w:numPr>
          <w:ilvl w:val="0"/>
          <w:numId w:val="8"/>
        </w:numPr>
        <w:tabs>
          <w:tab w:pos="551" w:val="left" w:leader="none"/>
        </w:tabs>
        <w:spacing w:line="521" w:lineRule="exact" w:before="0"/>
        <w:ind w:left="550" w:right="0" w:hanging="432"/>
        <w:jc w:val="left"/>
        <w:rPr>
          <w:rFonts w:ascii="Calibri" w:hAnsi="Calibri" w:cs="Calibri" w:eastAsia="Calibri"/>
          <w:sz w:val="44"/>
          <w:szCs w:val="44"/>
        </w:rPr>
      </w:pPr>
      <w:bookmarkStart w:name="2 Catchment descriptions" w:id="24"/>
      <w:bookmarkEnd w:id="24"/>
      <w:r>
        <w:rPr/>
      </w:r>
      <w:bookmarkStart w:name="_bookmark10" w:id="25"/>
      <w:bookmarkEnd w:id="25"/>
      <w:r>
        <w:rPr/>
      </w:r>
      <w:bookmarkStart w:name="_bookmark10" w:id="26"/>
      <w:bookmarkEnd w:id="26"/>
      <w:r>
        <w:rPr>
          <w:rFonts w:ascii="Calibri"/>
          <w:b/>
          <w:color w:val="41B6E6"/>
          <w:spacing w:val="-1"/>
          <w:sz w:val="44"/>
        </w:rPr>
        <w:t>Ca</w:t>
      </w:r>
      <w:r>
        <w:rPr>
          <w:rFonts w:ascii="Calibri"/>
          <w:b/>
          <w:color w:val="41B6E6"/>
          <w:spacing w:val="-1"/>
          <w:sz w:val="44"/>
        </w:rPr>
        <w:t>tchment</w:t>
      </w:r>
      <w:r>
        <w:rPr>
          <w:rFonts w:ascii="Calibri"/>
          <w:b/>
          <w:color w:val="41B6E6"/>
          <w:spacing w:val="-46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descriptions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numPr>
          <w:ilvl w:val="1"/>
          <w:numId w:val="8"/>
        </w:numPr>
        <w:tabs>
          <w:tab w:pos="686" w:val="left" w:leader="none"/>
        </w:tabs>
        <w:spacing w:before="0"/>
        <w:ind w:left="685" w:right="0" w:hanging="567"/>
        <w:jc w:val="left"/>
        <w:rPr>
          <w:rFonts w:ascii="Calibri" w:hAnsi="Calibri" w:cs="Calibri" w:eastAsia="Calibri"/>
          <w:sz w:val="32"/>
          <w:szCs w:val="32"/>
        </w:rPr>
      </w:pPr>
      <w:bookmarkStart w:name="2.1 Dagworth and Greenhills in Gilbert R" w:id="27"/>
      <w:bookmarkEnd w:id="27"/>
      <w:r>
        <w:rPr/>
      </w:r>
      <w:bookmarkStart w:name="_bookmark11" w:id="28"/>
      <w:bookmarkEnd w:id="28"/>
      <w:r>
        <w:rPr/>
      </w:r>
      <w:bookmarkStart w:name="_bookmark11" w:id="29"/>
      <w:bookmarkEnd w:id="29"/>
      <w:r>
        <w:rPr>
          <w:rFonts w:ascii="Calibri"/>
          <w:color w:val="41B6E6"/>
          <w:spacing w:val="-1"/>
          <w:sz w:val="32"/>
        </w:rPr>
        <w:t>D</w:t>
      </w:r>
      <w:r>
        <w:rPr>
          <w:rFonts w:ascii="Calibri"/>
          <w:color w:val="41B6E6"/>
          <w:spacing w:val="-1"/>
          <w:sz w:val="32"/>
        </w:rPr>
        <w:t>agworth</w:t>
      </w:r>
      <w:r>
        <w:rPr>
          <w:rFonts w:ascii="Calibri"/>
          <w:color w:val="41B6E6"/>
          <w:spacing w:val="-13"/>
          <w:sz w:val="32"/>
        </w:rPr>
        <w:t> </w:t>
      </w:r>
      <w:r>
        <w:rPr>
          <w:rFonts w:ascii="Calibri"/>
          <w:color w:val="41B6E6"/>
          <w:sz w:val="32"/>
        </w:rPr>
        <w:t>and</w:t>
      </w:r>
      <w:r>
        <w:rPr>
          <w:rFonts w:ascii="Calibri"/>
          <w:color w:val="41B6E6"/>
          <w:spacing w:val="-11"/>
          <w:sz w:val="32"/>
        </w:rPr>
        <w:t> </w:t>
      </w:r>
      <w:r>
        <w:rPr>
          <w:rFonts w:ascii="Calibri"/>
          <w:color w:val="41B6E6"/>
          <w:sz w:val="32"/>
        </w:rPr>
        <w:t>Greenhills</w:t>
      </w:r>
      <w:r>
        <w:rPr>
          <w:rFonts w:ascii="Calibri"/>
          <w:color w:val="41B6E6"/>
          <w:spacing w:val="-11"/>
          <w:sz w:val="32"/>
        </w:rPr>
        <w:t> </w:t>
      </w:r>
      <w:r>
        <w:rPr>
          <w:rFonts w:ascii="Calibri"/>
          <w:color w:val="41B6E6"/>
          <w:sz w:val="32"/>
        </w:rPr>
        <w:t>in</w:t>
      </w:r>
      <w:r>
        <w:rPr>
          <w:rFonts w:ascii="Calibri"/>
          <w:color w:val="41B6E6"/>
          <w:spacing w:val="-11"/>
          <w:sz w:val="32"/>
        </w:rPr>
        <w:t> </w:t>
      </w:r>
      <w:r>
        <w:rPr>
          <w:rFonts w:ascii="Calibri"/>
          <w:color w:val="41B6E6"/>
          <w:spacing w:val="-1"/>
          <w:sz w:val="32"/>
        </w:rPr>
        <w:t>Gilbert</w:t>
      </w:r>
      <w:r>
        <w:rPr>
          <w:rFonts w:ascii="Calibri"/>
          <w:color w:val="41B6E6"/>
          <w:spacing w:val="-10"/>
          <w:sz w:val="32"/>
        </w:rPr>
        <w:t> </w:t>
      </w:r>
      <w:r>
        <w:rPr>
          <w:rFonts w:ascii="Calibri"/>
          <w:color w:val="41B6E6"/>
          <w:spacing w:val="-1"/>
          <w:sz w:val="32"/>
        </w:rPr>
        <w:t>River</w:t>
      </w:r>
      <w:r>
        <w:rPr>
          <w:rFonts w:ascii="Calibri"/>
          <w:color w:val="41B6E6"/>
          <w:spacing w:val="-8"/>
          <w:sz w:val="32"/>
        </w:rPr>
        <w:t> </w:t>
      </w:r>
      <w:r>
        <w:rPr>
          <w:rFonts w:ascii="Calibri"/>
          <w:color w:val="41B6E6"/>
          <w:spacing w:val="-1"/>
          <w:sz w:val="32"/>
        </w:rPr>
        <w:t>catchment</w:t>
      </w:r>
      <w:r>
        <w:rPr>
          <w:rFonts w:ascii="Calibri"/>
          <w:sz w:val="32"/>
        </w:rPr>
      </w:r>
    </w:p>
    <w:p>
      <w:pPr>
        <w:spacing w:line="240" w:lineRule="auto" w:before="10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40" w:lineRule="auto"/>
        <w:ind w:left="118" w:right="143"/>
        <w:jc w:val="both"/>
      </w:pP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greater</w:t>
      </w:r>
      <w:r>
        <w:rPr/>
        <w:t> </w:t>
      </w:r>
      <w:r>
        <w:rPr>
          <w:spacing w:val="-1"/>
        </w:rPr>
        <w:t>Gilbert</w:t>
      </w:r>
      <w:r>
        <w:rPr/>
        <w:t> </w:t>
      </w:r>
      <w:r>
        <w:rPr>
          <w:spacing w:val="-1"/>
        </w:rPr>
        <w:t>River</w:t>
      </w:r>
      <w:r>
        <w:rPr>
          <w:spacing w:val="-2"/>
        </w:rPr>
        <w:t> </w:t>
      </w:r>
      <w:r>
        <w:rPr>
          <w:spacing w:val="-1"/>
        </w:rPr>
        <w:t>catchment</w:t>
      </w:r>
      <w:r>
        <w:rPr/>
        <w:t> is </w:t>
      </w:r>
      <w:r>
        <w:rPr>
          <w:spacing w:val="-1"/>
        </w:rPr>
        <w:t>located </w:t>
      </w:r>
      <w:r>
        <w:rPr/>
        <w:t>in </w:t>
      </w:r>
      <w:r>
        <w:rPr>
          <w:spacing w:val="-1"/>
        </w:rPr>
        <w:t>north-west</w:t>
      </w:r>
      <w:r>
        <w:rPr>
          <w:spacing w:val="-2"/>
        </w:rPr>
        <w:t> </w:t>
      </w:r>
      <w:r>
        <w:rPr>
          <w:spacing w:val="-1"/>
        </w:rPr>
        <w:t>Queensland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headwaters</w:t>
      </w:r>
      <w:r>
        <w:rPr>
          <w:spacing w:val="1"/>
        </w:rPr>
        <w:t> </w:t>
      </w:r>
      <w:r>
        <w:rPr>
          <w:spacing w:val="-1"/>
        </w:rPr>
        <w:t>being</w:t>
      </w:r>
      <w:r>
        <w:rPr>
          <w:spacing w:val="51"/>
        </w:rPr>
        <w:t> </w:t>
      </w:r>
      <w:r>
        <w:rPr/>
        <w:t>on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western</w:t>
      </w:r>
      <w:r>
        <w:rPr>
          <w:spacing w:val="-3"/>
        </w:rPr>
        <w:t> </w:t>
      </w:r>
      <w:r>
        <w:rPr>
          <w:spacing w:val="-1"/>
        </w:rPr>
        <w:t>side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Great</w:t>
      </w:r>
      <w:r>
        <w:rPr>
          <w:spacing w:val="-2"/>
        </w:rPr>
        <w:t> </w:t>
      </w:r>
      <w:r>
        <w:rPr>
          <w:spacing w:val="-1"/>
        </w:rPr>
        <w:t>Dividing Range</w:t>
      </w:r>
      <w:r>
        <w:rPr>
          <w:spacing w:val="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draining </w:t>
      </w:r>
      <w:r>
        <w:rPr/>
        <w:t>north</w:t>
      </w:r>
      <w:r>
        <w:rPr>
          <w:spacing w:val="-1"/>
        </w:rPr>
        <w:t> into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Gulf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Carpentaria.</w:t>
      </w:r>
      <w:r>
        <w:rPr/>
        <w:t> </w:t>
      </w:r>
      <w:r>
        <w:rPr>
          <w:spacing w:val="-1"/>
        </w:rPr>
        <w:t>One</w:t>
      </w:r>
      <w:r>
        <w:rPr>
          <w:spacing w:val="58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main</w:t>
      </w:r>
      <w:r>
        <w:rPr>
          <w:spacing w:val="-2"/>
        </w:rPr>
        <w:t> </w:t>
      </w:r>
      <w:r>
        <w:rPr>
          <w:spacing w:val="-1"/>
        </w:rPr>
        <w:t>tributaries</w:t>
      </w:r>
      <w:r>
        <w:rPr/>
        <w:t> is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Einasleigh River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potential</w:t>
      </w:r>
      <w:r>
        <w:rPr>
          <w:spacing w:val="-2"/>
        </w:rPr>
        <w:t> </w:t>
      </w:r>
      <w:r>
        <w:rPr>
          <w:spacing w:val="-1"/>
        </w:rPr>
        <w:t>Dagworth</w:t>
      </w:r>
      <w:r>
        <w:rPr>
          <w:spacing w:val="1"/>
        </w:rPr>
        <w:t> </w:t>
      </w:r>
      <w:r>
        <w:rPr>
          <w:spacing w:val="-2"/>
        </w:rPr>
        <w:t>dam</w:t>
      </w:r>
      <w:r>
        <w:rPr>
          <w:spacing w:val="1"/>
        </w:rPr>
        <w:t> </w:t>
      </w:r>
      <w:r>
        <w:rPr>
          <w:spacing w:val="-1"/>
        </w:rPr>
        <w:t>site</w:t>
      </w:r>
      <w:r>
        <w:rPr/>
        <w:t> is </w:t>
      </w:r>
      <w:r>
        <w:rPr>
          <w:spacing w:val="-1"/>
        </w:rPr>
        <w:t>located.</w:t>
      </w:r>
    </w:p>
    <w:p>
      <w:pPr>
        <w:pStyle w:val="BodyText"/>
        <w:spacing w:line="230" w:lineRule="auto" w:before="8"/>
        <w:ind w:left="118" w:right="149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RORB</w:t>
      </w:r>
      <w:r>
        <w:rPr>
          <w:spacing w:val="-2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Dagworth</w:t>
      </w:r>
      <w:r>
        <w:rPr>
          <w:spacing w:val="-3"/>
        </w:rPr>
        <w:t> </w:t>
      </w:r>
      <w:r>
        <w:rPr>
          <w:spacing w:val="-1"/>
        </w:rPr>
        <w:t>catchment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>
          <w:spacing w:val="-1"/>
        </w:rPr>
        <w:t>calibrated to</w:t>
      </w:r>
      <w:r>
        <w:rPr>
          <w:spacing w:val="1"/>
        </w:rPr>
        <w:t> </w:t>
      </w:r>
      <w:r>
        <w:rPr>
          <w:spacing w:val="-1"/>
        </w:rPr>
        <w:t>recorded streamflow</w:t>
      </w:r>
      <w:r>
        <w:rPr>
          <w:spacing w:val="1"/>
        </w:rPr>
        <w:t> </w:t>
      </w:r>
      <w:r>
        <w:rPr>
          <w:spacing w:val="-2"/>
        </w:rPr>
        <w:t>at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gauging</w:t>
      </w:r>
      <w:r>
        <w:rPr>
          <w:spacing w:val="77"/>
        </w:rPr>
        <w:t> </w:t>
      </w:r>
      <w:r>
        <w:rPr>
          <w:spacing w:val="-1"/>
        </w:rPr>
        <w:t>station</w:t>
      </w:r>
      <w:r>
        <w:rPr>
          <w:spacing w:val="-3"/>
        </w:rPr>
        <w:t> </w:t>
      </w:r>
      <w:r>
        <w:rPr/>
        <w:t>at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township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Einasleigh </w:t>
      </w:r>
      <w:r>
        <w:rPr/>
        <w:t>on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Einasleigh </w:t>
      </w:r>
      <w:r>
        <w:rPr/>
        <w:t>River</w:t>
      </w:r>
      <w:r>
        <w:rPr>
          <w:spacing w:val="-2"/>
        </w:rPr>
        <w:t> </w:t>
      </w:r>
      <w:r>
        <w:rPr>
          <w:spacing w:val="-1"/>
        </w:rPr>
        <w:t>(917106a).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catchment area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gauging</w:t>
      </w:r>
      <w:r>
        <w:rPr>
          <w:spacing w:val="-2"/>
        </w:rPr>
        <w:t> </w:t>
      </w:r>
      <w:r>
        <w:rPr>
          <w:spacing w:val="-1"/>
        </w:rPr>
        <w:t>station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8,244</w:t>
      </w:r>
      <w:r>
        <w:rPr>
          <w:spacing w:val="2"/>
        </w:rPr>
        <w:t> </w:t>
      </w:r>
      <w:r>
        <w:rPr>
          <w:spacing w:val="-1"/>
        </w:rPr>
        <w:t>km</w:t>
      </w:r>
      <w:r>
        <w:rPr>
          <w:spacing w:val="-1"/>
          <w:position w:val="10"/>
          <w:sz w:val="14"/>
        </w:rPr>
        <w:t>2</w:t>
      </w:r>
      <w:r>
        <w:rPr>
          <w:spacing w:val="-1"/>
        </w:rPr>
        <w:t>.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potential </w:t>
      </w:r>
      <w:r>
        <w:rPr>
          <w:spacing w:val="-2"/>
        </w:rPr>
        <w:t>dam</w:t>
      </w:r>
      <w:r>
        <w:rPr>
          <w:spacing w:val="1"/>
        </w:rPr>
        <w:t> </w:t>
      </w:r>
      <w:r>
        <w:rPr>
          <w:spacing w:val="-1"/>
        </w:rPr>
        <w:t>site</w:t>
      </w:r>
      <w:r>
        <w:rPr/>
        <w:t> is</w:t>
      </w:r>
      <w:r>
        <w:rPr>
          <w:spacing w:val="-3"/>
        </w:rPr>
        <w:t> </w:t>
      </w:r>
      <w:r>
        <w:rPr>
          <w:spacing w:val="-1"/>
        </w:rPr>
        <w:t>further downstream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Einasleigh River</w:t>
      </w:r>
      <w:r>
        <w:rPr>
          <w:spacing w:val="75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has</w:t>
      </w:r>
      <w:r>
        <w:rPr/>
        <w:t> a </w:t>
      </w:r>
      <w:r>
        <w:rPr>
          <w:spacing w:val="-1"/>
        </w:rPr>
        <w:t>total</w:t>
      </w:r>
      <w:r>
        <w:rPr>
          <w:spacing w:val="-2"/>
        </w:rPr>
        <w:t> </w:t>
      </w:r>
      <w:r>
        <w:rPr>
          <w:spacing w:val="-1"/>
        </w:rPr>
        <w:t>catchment</w:t>
      </w:r>
      <w:r>
        <w:rPr>
          <w:spacing w:val="-5"/>
        </w:rPr>
        <w:t> </w:t>
      </w:r>
      <w:r>
        <w:rPr/>
        <w:t>area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15,318</w:t>
      </w:r>
      <w:r>
        <w:rPr>
          <w:spacing w:val="3"/>
        </w:rPr>
        <w:t> </w:t>
      </w:r>
      <w:r>
        <w:rPr>
          <w:spacing w:val="-1"/>
        </w:rPr>
        <w:t>km</w:t>
      </w:r>
      <w:r>
        <w:rPr>
          <w:spacing w:val="-1"/>
          <w:position w:val="10"/>
          <w:sz w:val="14"/>
        </w:rPr>
        <w:t>2</w:t>
      </w:r>
      <w:r>
        <w:rPr>
          <w:spacing w:val="18"/>
          <w:position w:val="10"/>
          <w:sz w:val="14"/>
        </w:rPr>
        <w:t> </w:t>
      </w:r>
      <w:r>
        <w:rPr>
          <w:spacing w:val="-1"/>
        </w:rPr>
        <w:t>(see</w:t>
      </w:r>
      <w:r>
        <w:rPr>
          <w:spacing w:val="1"/>
        </w:rPr>
        <w:t> </w:t>
      </w:r>
      <w:hyperlink w:history="true" w:anchor="_bookmark13">
        <w:r>
          <w:rPr>
            <w:spacing w:val="-2"/>
          </w:rPr>
          <w:t>Figure</w:t>
        </w:r>
        <w:r>
          <w:rPr>
            <w:spacing w:val="1"/>
          </w:rPr>
          <w:t> </w:t>
        </w:r>
        <w:r>
          <w:rPr>
            <w:spacing w:val="-1"/>
          </w:rPr>
          <w:t>2.1</w:t>
        </w:r>
      </w:hyperlink>
      <w:r>
        <w:rPr>
          <w:spacing w:val="-1"/>
        </w:rPr>
        <w:t>).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mean annual</w:t>
      </w:r>
      <w:r>
        <w:rPr>
          <w:spacing w:val="-4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experienced</w:t>
      </w:r>
      <w:r>
        <w:rPr>
          <w:spacing w:val="89"/>
        </w:rPr>
        <w:t> </w:t>
      </w:r>
      <w:r>
        <w:rPr/>
        <w:t>in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Dagworth catchment</w:t>
      </w:r>
      <w:r>
        <w:rPr>
          <w:spacing w:val="-3"/>
        </w:rPr>
        <w:t> </w:t>
      </w:r>
      <w:r>
        <w:rPr/>
        <w:t>varies</w:t>
      </w:r>
      <w:r>
        <w:rPr>
          <w:spacing w:val="-1"/>
        </w:rPr>
        <w:t> across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catchment</w:t>
      </w:r>
      <w:r>
        <w:rPr>
          <w:spacing w:val="2"/>
        </w:rPr>
        <w:t> </w:t>
      </w:r>
      <w:r>
        <w:rPr>
          <w:spacing w:val="-1"/>
        </w:rPr>
        <w:t>from 650</w:t>
      </w:r>
      <w:r>
        <w:rPr/>
        <w:t> </w:t>
      </w:r>
      <w:r>
        <w:rPr>
          <w:spacing w:val="-1"/>
        </w:rPr>
        <w:t>to 800</w:t>
      </w:r>
      <w:r>
        <w:rPr/>
        <w:t> </w:t>
      </w:r>
      <w:r>
        <w:rPr>
          <w:spacing w:val="-1"/>
        </w:rPr>
        <w:t>mm.</w:t>
      </w:r>
      <w:r>
        <w:rPr/>
        <w:t> </w:t>
      </w:r>
      <w:r>
        <w:rPr>
          <w:spacing w:val="-2"/>
        </w:rPr>
        <w:t>The</w:t>
      </w:r>
      <w:r>
        <w:rPr>
          <w:spacing w:val="2"/>
        </w:rPr>
        <w:t> </w:t>
      </w:r>
      <w:r>
        <w:rPr>
          <w:spacing w:val="-1"/>
        </w:rPr>
        <w:t>potential </w:t>
      </w:r>
      <w:r>
        <w:rPr>
          <w:spacing w:val="-2"/>
        </w:rPr>
        <w:t>dam</w:t>
      </w:r>
      <w:r>
        <w:rPr>
          <w:spacing w:val="1"/>
        </w:rPr>
        <w:t> </w:t>
      </w:r>
      <w:r>
        <w:rPr>
          <w:spacing w:val="-1"/>
        </w:rPr>
        <w:t>site</w:t>
      </w:r>
      <w:r>
        <w:rPr>
          <w:spacing w:val="57"/>
        </w:rPr>
        <w:t> </w:t>
      </w:r>
      <w:r>
        <w:rPr/>
        <w:t>of </w:t>
      </w:r>
      <w:r>
        <w:rPr>
          <w:spacing w:val="-1"/>
        </w:rPr>
        <w:t>Greenhills</w:t>
      </w:r>
      <w:r>
        <w:rPr/>
        <w:t> is </w:t>
      </w:r>
      <w:r>
        <w:rPr>
          <w:spacing w:val="-1"/>
        </w:rPr>
        <w:t>located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Gilbert</w:t>
      </w:r>
      <w:r>
        <w:rPr>
          <w:spacing w:val="-2"/>
        </w:rPr>
        <w:t> </w:t>
      </w:r>
      <w:r>
        <w:rPr>
          <w:spacing w:val="-1"/>
        </w:rPr>
        <w:t>River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west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Dagworth</w:t>
      </w:r>
      <w:r>
        <w:rPr>
          <w:spacing w:val="-3"/>
        </w:rPr>
        <w:t> </w:t>
      </w:r>
      <w:r>
        <w:rPr>
          <w:spacing w:val="-1"/>
        </w:rPr>
        <w:t>catchment.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RORB </w:t>
      </w:r>
      <w:r>
        <w:rPr>
          <w:spacing w:val="-1"/>
        </w:rPr>
        <w:t>model</w:t>
      </w:r>
      <w:r>
        <w:rPr>
          <w:spacing w:val="77"/>
        </w:rPr>
        <w:t> </w:t>
      </w:r>
      <w:r>
        <w:rPr/>
        <w:t>was </w:t>
      </w:r>
      <w:r>
        <w:rPr>
          <w:spacing w:val="-1"/>
        </w:rPr>
        <w:t>calibrated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flow</w:t>
      </w:r>
      <w:r>
        <w:rPr>
          <w:spacing w:val="1"/>
        </w:rPr>
        <w:t> </w:t>
      </w:r>
      <w:r>
        <w:rPr>
          <w:spacing w:val="-1"/>
        </w:rPr>
        <w:t>recorded</w:t>
      </w:r>
      <w:r>
        <w:rPr/>
        <w:t> at</w:t>
      </w:r>
      <w:r>
        <w:rPr>
          <w:spacing w:val="-2"/>
        </w:rPr>
        <w:t> </w:t>
      </w:r>
      <w:r>
        <w:rPr>
          <w:spacing w:val="-1"/>
        </w:rPr>
        <w:t>Rockfields</w:t>
      </w:r>
      <w:r>
        <w:rPr/>
        <w:t> </w:t>
      </w:r>
      <w:r>
        <w:rPr>
          <w:spacing w:val="-1"/>
        </w:rPr>
        <w:t>gauging station</w:t>
      </w:r>
      <w:r>
        <w:rPr>
          <w:spacing w:val="-3"/>
        </w:rPr>
        <w:t> </w:t>
      </w:r>
      <w:r>
        <w:rPr>
          <w:spacing w:val="2"/>
        </w:rPr>
        <w:t>on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Gilbert</w:t>
      </w:r>
      <w:r>
        <w:rPr/>
        <w:t> </w:t>
      </w:r>
      <w:r>
        <w:rPr>
          <w:spacing w:val="-1"/>
        </w:rPr>
        <w:t>River</w:t>
      </w:r>
      <w:r>
        <w:rPr/>
        <w:t> </w:t>
      </w:r>
      <w:r>
        <w:rPr>
          <w:spacing w:val="-2"/>
        </w:rPr>
        <w:t>(917001d).</w:t>
      </w:r>
      <w:r>
        <w:rPr/>
        <w:t> </w:t>
      </w:r>
      <w:r>
        <w:rPr>
          <w:spacing w:val="-1"/>
        </w:rPr>
        <w:t>The</w:t>
      </w:r>
      <w:r>
        <w:rPr>
          <w:spacing w:val="77"/>
        </w:rPr>
        <w:t> </w:t>
      </w:r>
      <w:r>
        <w:rPr>
          <w:spacing w:val="-1"/>
        </w:rPr>
        <w:t>catchment</w:t>
      </w:r>
      <w:r>
        <w:rPr>
          <w:spacing w:val="-2"/>
        </w:rPr>
        <w:t> </w:t>
      </w:r>
      <w:r>
        <w:rPr>
          <w:spacing w:val="-1"/>
        </w:rPr>
        <w:t>area</w:t>
      </w:r>
      <w:r>
        <w:rPr/>
        <w:t> </w:t>
      </w:r>
      <w:r>
        <w:rPr>
          <w:spacing w:val="-1"/>
        </w:rPr>
        <w:t>to </w:t>
      </w:r>
      <w:r>
        <w:rPr/>
        <w:t>the </w:t>
      </w:r>
      <w:r>
        <w:rPr>
          <w:spacing w:val="-1"/>
        </w:rPr>
        <w:t>gauging station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10,987</w:t>
      </w:r>
      <w:r>
        <w:rPr>
          <w:spacing w:val="3"/>
        </w:rPr>
        <w:t> </w:t>
      </w:r>
      <w:r>
        <w:rPr>
          <w:spacing w:val="-1"/>
        </w:rPr>
        <w:t>km</w:t>
      </w:r>
      <w:r>
        <w:rPr>
          <w:spacing w:val="-1"/>
          <w:position w:val="10"/>
          <w:sz w:val="14"/>
        </w:rPr>
        <w:t>2</w:t>
      </w:r>
      <w:r>
        <w:rPr>
          <w:spacing w:val="-1"/>
        </w:rPr>
        <w:t>.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Greenhills,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potential</w:t>
      </w:r>
      <w:r>
        <w:rPr/>
        <w:t> </w:t>
      </w:r>
      <w:r>
        <w:rPr>
          <w:spacing w:val="-1"/>
        </w:rPr>
        <w:t>dam</w:t>
      </w:r>
      <w:r>
        <w:rPr>
          <w:spacing w:val="1"/>
        </w:rPr>
        <w:t> </w:t>
      </w:r>
      <w:r>
        <w:rPr>
          <w:spacing w:val="-1"/>
        </w:rPr>
        <w:t>site</w:t>
      </w:r>
      <w:r>
        <w:rPr/>
        <w:t> is</w:t>
      </w:r>
      <w:r>
        <w:rPr>
          <w:spacing w:val="55"/>
        </w:rPr>
        <w:t> </w:t>
      </w:r>
      <w:r>
        <w:rPr>
          <w:spacing w:val="-1"/>
        </w:rPr>
        <w:t>upstream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gauging station</w:t>
      </w:r>
      <w:r>
        <w:rPr>
          <w:spacing w:val="-3"/>
        </w:rPr>
        <w:t> </w:t>
      </w:r>
      <w:r>
        <w:rPr/>
        <w:t>with a</w:t>
      </w:r>
      <w:r>
        <w:rPr>
          <w:spacing w:val="-2"/>
        </w:rPr>
        <w:t> </w:t>
      </w:r>
      <w:r>
        <w:rPr>
          <w:spacing w:val="-1"/>
        </w:rPr>
        <w:t>catchment</w:t>
      </w:r>
      <w:r>
        <w:rPr>
          <w:spacing w:val="-3"/>
        </w:rPr>
        <w:t> </w:t>
      </w:r>
      <w:r>
        <w:rPr>
          <w:spacing w:val="-1"/>
        </w:rPr>
        <w:t>area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8,400</w:t>
      </w:r>
      <w:r>
        <w:rPr>
          <w:spacing w:val="5"/>
        </w:rPr>
        <w:t> </w:t>
      </w:r>
      <w:r>
        <w:rPr>
          <w:spacing w:val="-1"/>
        </w:rPr>
        <w:t>km</w:t>
      </w:r>
      <w:r>
        <w:rPr>
          <w:spacing w:val="-1"/>
          <w:position w:val="10"/>
          <w:sz w:val="14"/>
        </w:rPr>
        <w:t>2</w:t>
      </w:r>
      <w:r>
        <w:rPr>
          <w:spacing w:val="18"/>
          <w:position w:val="10"/>
          <w:sz w:val="14"/>
        </w:rPr>
        <w:t> </w:t>
      </w:r>
      <w:r>
        <w:rPr>
          <w:spacing w:val="-1"/>
        </w:rPr>
        <w:t>(see</w:t>
      </w:r>
      <w:r>
        <w:rPr>
          <w:spacing w:val="1"/>
        </w:rPr>
        <w:t> </w:t>
      </w:r>
      <w:hyperlink w:history="true" w:anchor="_bookmark13">
        <w:r>
          <w:rPr>
            <w:spacing w:val="-1"/>
          </w:rPr>
          <w:t>Figure 2.1</w:t>
        </w:r>
      </w:hyperlink>
      <w:r>
        <w:rPr>
          <w:spacing w:val="-1"/>
        </w:rPr>
        <w:t>).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mean</w:t>
      </w:r>
      <w:r>
        <w:rPr>
          <w:spacing w:val="57"/>
        </w:rPr>
        <w:t> </w:t>
      </w:r>
      <w:r>
        <w:rPr>
          <w:spacing w:val="-1"/>
        </w:rPr>
        <w:t>annual</w:t>
      </w:r>
      <w:r>
        <w:rPr/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received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parts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Greenhills</w:t>
      </w:r>
      <w:r>
        <w:rPr/>
        <w:t> </w:t>
      </w:r>
      <w:r>
        <w:rPr>
          <w:spacing w:val="-1"/>
        </w:rPr>
        <w:t>catchment</w:t>
      </w:r>
      <w:r>
        <w:rPr>
          <w:spacing w:val="-2"/>
        </w:rPr>
        <w:t> </w:t>
      </w:r>
      <w:r>
        <w:rPr>
          <w:spacing w:val="-1"/>
        </w:rPr>
        <w:t>varies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>
          <w:spacing w:val="-1"/>
        </w:rPr>
        <w:t>650</w:t>
      </w:r>
      <w:r>
        <w:rPr>
          <w:spacing w:val="1"/>
        </w:rPr>
        <w:t> </w:t>
      </w:r>
      <w:r>
        <w:rPr>
          <w:spacing w:val="-1"/>
        </w:rPr>
        <w:t>to 750 mm.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numPr>
          <w:ilvl w:val="1"/>
          <w:numId w:val="8"/>
        </w:numPr>
        <w:tabs>
          <w:tab w:pos="686" w:val="left" w:leader="none"/>
        </w:tabs>
        <w:spacing w:before="135"/>
        <w:ind w:left="685" w:right="0" w:hanging="567"/>
        <w:jc w:val="left"/>
        <w:rPr>
          <w:rFonts w:ascii="Calibri" w:hAnsi="Calibri" w:cs="Calibri" w:eastAsia="Calibri"/>
          <w:sz w:val="32"/>
          <w:szCs w:val="32"/>
        </w:rPr>
      </w:pPr>
      <w:bookmarkStart w:name="2.2 Cavehill in Flinders River catchment" w:id="30"/>
      <w:bookmarkEnd w:id="30"/>
      <w:r>
        <w:rPr/>
      </w:r>
      <w:bookmarkStart w:name="_bookmark12" w:id="31"/>
      <w:bookmarkEnd w:id="31"/>
      <w:r>
        <w:rPr/>
      </w:r>
      <w:bookmarkStart w:name="_bookmark12" w:id="32"/>
      <w:bookmarkEnd w:id="32"/>
      <w:r>
        <w:rPr>
          <w:rFonts w:ascii="Calibri"/>
          <w:color w:val="41B6E6"/>
          <w:sz w:val="32"/>
        </w:rPr>
        <w:t>C</w:t>
      </w:r>
      <w:r>
        <w:rPr>
          <w:rFonts w:ascii="Calibri"/>
          <w:color w:val="41B6E6"/>
          <w:sz w:val="32"/>
        </w:rPr>
        <w:t>avehill</w:t>
      </w:r>
      <w:r>
        <w:rPr>
          <w:rFonts w:ascii="Calibri"/>
          <w:color w:val="41B6E6"/>
          <w:spacing w:val="-11"/>
          <w:sz w:val="32"/>
        </w:rPr>
        <w:t> </w:t>
      </w:r>
      <w:r>
        <w:rPr>
          <w:rFonts w:ascii="Calibri"/>
          <w:color w:val="41B6E6"/>
          <w:sz w:val="32"/>
        </w:rPr>
        <w:t>in</w:t>
      </w:r>
      <w:r>
        <w:rPr>
          <w:rFonts w:ascii="Calibri"/>
          <w:color w:val="41B6E6"/>
          <w:spacing w:val="-11"/>
          <w:sz w:val="32"/>
        </w:rPr>
        <w:t> </w:t>
      </w:r>
      <w:r>
        <w:rPr>
          <w:rFonts w:ascii="Calibri"/>
          <w:color w:val="41B6E6"/>
          <w:spacing w:val="-1"/>
          <w:sz w:val="32"/>
        </w:rPr>
        <w:t>Flinders</w:t>
      </w:r>
      <w:r>
        <w:rPr>
          <w:rFonts w:ascii="Calibri"/>
          <w:color w:val="41B6E6"/>
          <w:spacing w:val="-11"/>
          <w:sz w:val="32"/>
        </w:rPr>
        <w:t> </w:t>
      </w:r>
      <w:r>
        <w:rPr>
          <w:rFonts w:ascii="Calibri"/>
          <w:color w:val="41B6E6"/>
          <w:spacing w:val="-1"/>
          <w:sz w:val="32"/>
        </w:rPr>
        <w:t>River</w:t>
      </w:r>
      <w:r>
        <w:rPr>
          <w:rFonts w:ascii="Calibri"/>
          <w:color w:val="41B6E6"/>
          <w:spacing w:val="-9"/>
          <w:sz w:val="32"/>
        </w:rPr>
        <w:t> </w:t>
      </w:r>
      <w:r>
        <w:rPr>
          <w:rFonts w:ascii="Calibri"/>
          <w:color w:val="41B6E6"/>
          <w:sz w:val="32"/>
        </w:rPr>
        <w:t>catchment</w:t>
      </w:r>
      <w:r>
        <w:rPr>
          <w:rFonts w:ascii="Calibri"/>
          <w:sz w:val="32"/>
        </w:rPr>
      </w:r>
    </w:p>
    <w:p>
      <w:pPr>
        <w:spacing w:line="240" w:lineRule="auto" w:before="12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34" w:lineRule="auto"/>
        <w:ind w:left="118" w:right="149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greater</w:t>
      </w:r>
      <w:r>
        <w:rPr/>
        <w:t> </w:t>
      </w:r>
      <w:r>
        <w:rPr>
          <w:spacing w:val="-1"/>
        </w:rPr>
        <w:t>Flinders</w:t>
      </w:r>
      <w:r>
        <w:rPr>
          <w:spacing w:val="-3"/>
        </w:rPr>
        <w:t> </w:t>
      </w:r>
      <w:r>
        <w:rPr>
          <w:spacing w:val="-1"/>
        </w:rPr>
        <w:t>River</w:t>
      </w:r>
      <w:r>
        <w:rPr/>
        <w:t> </w:t>
      </w:r>
      <w:r>
        <w:rPr>
          <w:spacing w:val="-1"/>
        </w:rPr>
        <w:t>catchment </w:t>
      </w:r>
      <w:r>
        <w:rPr/>
        <w:t>is </w:t>
      </w:r>
      <w:r>
        <w:rPr>
          <w:spacing w:val="-1"/>
        </w:rPr>
        <w:t>located </w:t>
      </w:r>
      <w:r>
        <w:rPr/>
        <w:t>in </w:t>
      </w:r>
      <w:r>
        <w:rPr>
          <w:spacing w:val="-1"/>
        </w:rPr>
        <w:t>north-west Queensland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boasts</w:t>
      </w:r>
      <w:r>
        <w:rPr/>
        <w:t> the</w:t>
      </w:r>
      <w:r>
        <w:rPr>
          <w:spacing w:val="-3"/>
        </w:rPr>
        <w:t> </w:t>
      </w:r>
      <w:r>
        <w:rPr>
          <w:spacing w:val="-1"/>
        </w:rPr>
        <w:t>longest</w:t>
      </w:r>
      <w:r>
        <w:rPr>
          <w:spacing w:val="62"/>
        </w:rPr>
        <w:t> </w:t>
      </w:r>
      <w:r>
        <w:rPr/>
        <w:t>river in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state.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river</w:t>
      </w:r>
      <w:r>
        <w:rPr>
          <w:spacing w:val="-4"/>
        </w:rPr>
        <w:t> </w:t>
      </w:r>
      <w:r>
        <w:rPr>
          <w:spacing w:val="-1"/>
        </w:rPr>
        <w:t>runs</w:t>
      </w:r>
      <w:r>
        <w:rPr/>
        <w:t> </w:t>
      </w:r>
      <w:r>
        <w:rPr>
          <w:spacing w:val="-1"/>
        </w:rPr>
        <w:t>from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Burra</w:t>
      </w:r>
      <w:r>
        <w:rPr/>
        <w:t> </w:t>
      </w:r>
      <w:r>
        <w:rPr>
          <w:spacing w:val="-1"/>
        </w:rPr>
        <w:t>Range</w:t>
      </w:r>
      <w:r>
        <w:rPr>
          <w:spacing w:val="-4"/>
        </w:rPr>
        <w:t> </w:t>
      </w:r>
      <w:r>
        <w:rPr/>
        <w:t>on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western</w:t>
      </w:r>
      <w:r>
        <w:rPr>
          <w:spacing w:val="-3"/>
        </w:rPr>
        <w:t> </w:t>
      </w:r>
      <w:r>
        <w:rPr>
          <w:spacing w:val="-1"/>
        </w:rPr>
        <w:t>side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Great</w:t>
      </w:r>
      <w:r>
        <w:rPr>
          <w:spacing w:val="-2"/>
        </w:rPr>
        <w:t> </w:t>
      </w:r>
      <w:r>
        <w:rPr>
          <w:spacing w:val="-1"/>
        </w:rPr>
        <w:t>Dividing</w:t>
      </w:r>
      <w:r>
        <w:rPr>
          <w:spacing w:val="67"/>
        </w:rPr>
        <w:t> </w:t>
      </w:r>
      <w:r>
        <w:rPr>
          <w:spacing w:val="-1"/>
        </w:rPr>
        <w:t>Range</w:t>
      </w:r>
      <w:r>
        <w:rPr/>
        <w:t> </w:t>
      </w:r>
      <w:r>
        <w:rPr>
          <w:spacing w:val="-1"/>
        </w:rPr>
        <w:t>and Hughenden</w:t>
      </w:r>
      <w:r>
        <w:rPr/>
        <w:t> in</w:t>
      </w:r>
      <w:r>
        <w:rPr>
          <w:spacing w:val="-1"/>
        </w:rPr>
        <w:t> the</w:t>
      </w:r>
      <w:r>
        <w:rPr/>
        <w:t> east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Cloncurry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Selwyn Ranges</w:t>
      </w:r>
      <w:r>
        <w:rPr>
          <w:spacing w:val="-2"/>
        </w:rPr>
        <w:t> </w:t>
      </w:r>
      <w:r>
        <w:rPr/>
        <w:t>in the</w:t>
      </w:r>
      <w:r>
        <w:rPr>
          <w:spacing w:val="-3"/>
        </w:rPr>
        <w:t> </w:t>
      </w:r>
      <w:r>
        <w:rPr>
          <w:spacing w:val="-1"/>
        </w:rPr>
        <w:t>west.</w:t>
      </w:r>
      <w:r>
        <w:rPr/>
        <w:t> </w:t>
      </w:r>
      <w:r>
        <w:rPr>
          <w:spacing w:val="-1"/>
        </w:rPr>
        <w:t>One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the</w:t>
      </w:r>
      <w:r>
        <w:rPr>
          <w:spacing w:val="51"/>
        </w:rPr>
        <w:t> </w:t>
      </w:r>
      <w:r>
        <w:rPr>
          <w:spacing w:val="-1"/>
        </w:rPr>
        <w:t>principal</w:t>
      </w:r>
      <w:r>
        <w:rPr/>
        <w:t> </w:t>
      </w:r>
      <w:r>
        <w:rPr>
          <w:spacing w:val="-1"/>
        </w:rPr>
        <w:t>tributaries</w:t>
      </w:r>
      <w:r>
        <w:rPr/>
        <w:t> is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Cloncurry</w:t>
      </w:r>
      <w:r>
        <w:rPr>
          <w:spacing w:val="-2"/>
        </w:rPr>
        <w:t> </w:t>
      </w:r>
      <w:r>
        <w:rPr>
          <w:spacing w:val="-1"/>
        </w:rPr>
        <w:t>River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which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potential Cavehill </w:t>
      </w:r>
      <w:r>
        <w:rPr>
          <w:spacing w:val="-2"/>
        </w:rPr>
        <w:t>dam</w:t>
      </w:r>
      <w:r>
        <w:rPr>
          <w:spacing w:val="1"/>
        </w:rPr>
        <w:t> </w:t>
      </w:r>
      <w:r>
        <w:rPr>
          <w:spacing w:val="-1"/>
        </w:rPr>
        <w:t>site</w:t>
      </w:r>
      <w:r>
        <w:rPr/>
        <w:t> is </w:t>
      </w:r>
      <w:r>
        <w:rPr>
          <w:spacing w:val="-1"/>
        </w:rPr>
        <w:t>located.</w:t>
      </w:r>
      <w:r>
        <w:rPr/>
        <w:t> </w:t>
      </w:r>
      <w:r>
        <w:rPr>
          <w:spacing w:val="-1"/>
        </w:rPr>
        <w:t>The</w:t>
      </w:r>
      <w:r>
        <w:rPr>
          <w:spacing w:val="94"/>
        </w:rPr>
        <w:t> </w:t>
      </w:r>
      <w:r>
        <w:rPr/>
        <w:t>RORB</w:t>
      </w:r>
      <w:r>
        <w:rPr>
          <w:spacing w:val="-2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Cavehill catchment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>
          <w:spacing w:val="-1"/>
        </w:rPr>
        <w:t>calibrated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streamflow</w:t>
      </w:r>
      <w:r>
        <w:rPr>
          <w:spacing w:val="1"/>
        </w:rPr>
        <w:t> </w:t>
      </w:r>
      <w:r>
        <w:rPr>
          <w:spacing w:val="-1"/>
        </w:rPr>
        <w:t>recorded </w:t>
      </w:r>
      <w:r>
        <w:rPr/>
        <w:t>at </w:t>
      </w:r>
      <w:r>
        <w:rPr>
          <w:spacing w:val="-1"/>
        </w:rPr>
        <w:t>Cloncurry</w:t>
      </w:r>
      <w:r>
        <w:rPr>
          <w:spacing w:val="57"/>
        </w:rPr>
        <w:t> </w:t>
      </w:r>
      <w:r>
        <w:rPr>
          <w:spacing w:val="-1"/>
        </w:rPr>
        <w:t>gauging station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Cloncurry</w:t>
      </w:r>
      <w:r>
        <w:rPr>
          <w:spacing w:val="1"/>
        </w:rPr>
        <w:t> </w:t>
      </w:r>
      <w:r>
        <w:rPr>
          <w:spacing w:val="-1"/>
        </w:rPr>
        <w:t>River</w:t>
      </w:r>
      <w:r>
        <w:rPr>
          <w:spacing w:val="-2"/>
        </w:rPr>
        <w:t> </w:t>
      </w:r>
      <w:r>
        <w:rPr>
          <w:spacing w:val="-1"/>
        </w:rPr>
        <w:t>(915203b).</w:t>
      </w:r>
      <w:r>
        <w:rPr/>
        <w:t> </w:t>
      </w:r>
      <w:r>
        <w:rPr>
          <w:spacing w:val="-2"/>
        </w:rPr>
        <w:t>The </w:t>
      </w:r>
      <w:r>
        <w:rPr>
          <w:spacing w:val="-1"/>
        </w:rPr>
        <w:t>catchment area</w:t>
      </w:r>
      <w:r>
        <w:rPr/>
        <w:t> </w:t>
      </w:r>
      <w:r>
        <w:rPr>
          <w:spacing w:val="-1"/>
        </w:rPr>
        <w:t>to </w:t>
      </w:r>
      <w:r>
        <w:rPr/>
        <w:t>the </w:t>
      </w:r>
      <w:r>
        <w:rPr>
          <w:spacing w:val="-1"/>
        </w:rPr>
        <w:t>gauging station </w:t>
      </w:r>
      <w:r>
        <w:rPr>
          <w:spacing w:val="2"/>
        </w:rPr>
        <w:t>is</w:t>
      </w:r>
      <w:r>
        <w:rPr>
          <w:spacing w:val="-3"/>
        </w:rPr>
        <w:t> </w:t>
      </w:r>
      <w:r>
        <w:rPr>
          <w:spacing w:val="-1"/>
        </w:rPr>
        <w:t>5,859</w:t>
      </w:r>
      <w:r>
        <w:rPr>
          <w:spacing w:val="69"/>
        </w:rPr>
        <w:t> </w:t>
      </w:r>
      <w:r>
        <w:rPr/>
        <w:t>km</w:t>
      </w:r>
      <w:r>
        <w:rPr>
          <w:position w:val="10"/>
          <w:sz w:val="14"/>
        </w:rPr>
        <w:t>2</w:t>
      </w:r>
      <w:r>
        <w:rPr/>
        <w:t>.</w:t>
      </w:r>
      <w:r>
        <w:rPr>
          <w:spacing w:val="-1"/>
        </w:rPr>
        <w:t> For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Cavehill</w:t>
      </w:r>
      <w:r>
        <w:rPr>
          <w:spacing w:val="-3"/>
        </w:rPr>
        <w:t> </w:t>
      </w:r>
      <w:r>
        <w:rPr>
          <w:spacing w:val="-1"/>
        </w:rPr>
        <w:t>catchment,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potential </w:t>
      </w:r>
      <w:r>
        <w:rPr>
          <w:spacing w:val="-2"/>
        </w:rPr>
        <w:t>dam</w:t>
      </w:r>
      <w:r>
        <w:rPr>
          <w:spacing w:val="1"/>
        </w:rPr>
        <w:t> </w:t>
      </w:r>
      <w:r>
        <w:rPr>
          <w:spacing w:val="-1"/>
        </w:rPr>
        <w:t>site</w:t>
      </w:r>
      <w:r>
        <w:rPr/>
        <w:t> is </w:t>
      </w:r>
      <w:r>
        <w:rPr>
          <w:spacing w:val="-1"/>
        </w:rPr>
        <w:t>upstream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gauging station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Cloncurry</w:t>
      </w:r>
      <w:r>
        <w:rPr>
          <w:spacing w:val="-3"/>
        </w:rPr>
        <w:t> </w:t>
      </w:r>
      <w:r>
        <w:rPr>
          <w:spacing w:val="-1"/>
        </w:rPr>
        <w:t>River</w:t>
      </w:r>
      <w:r>
        <w:rPr/>
        <w:t> </w:t>
      </w:r>
      <w:r>
        <w:rPr>
          <w:spacing w:val="-1"/>
        </w:rPr>
        <w:t>with</w:t>
      </w:r>
      <w:r>
        <w:rPr/>
        <w:t> a </w:t>
      </w:r>
      <w:r>
        <w:rPr>
          <w:spacing w:val="-1"/>
        </w:rPr>
        <w:t>catchment area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5,265</w:t>
      </w:r>
      <w:r>
        <w:rPr>
          <w:spacing w:val="1"/>
        </w:rPr>
        <w:t> </w:t>
      </w:r>
      <w:r>
        <w:rPr>
          <w:spacing w:val="-1"/>
        </w:rPr>
        <w:t>km</w:t>
      </w:r>
      <w:r>
        <w:rPr>
          <w:spacing w:val="-1"/>
          <w:position w:val="10"/>
          <w:sz w:val="14"/>
        </w:rPr>
        <w:t>2</w:t>
      </w:r>
      <w:r>
        <w:rPr>
          <w:spacing w:val="18"/>
          <w:position w:val="10"/>
          <w:sz w:val="14"/>
        </w:rPr>
        <w:t> </w:t>
      </w:r>
      <w:r>
        <w:rPr>
          <w:spacing w:val="-1"/>
        </w:rPr>
        <w:t>(see</w:t>
      </w:r>
      <w:r>
        <w:rPr>
          <w:spacing w:val="1"/>
        </w:rPr>
        <w:t> </w:t>
      </w:r>
      <w:hyperlink w:history="true" w:anchor="_bookmark14">
        <w:r>
          <w:rPr>
            <w:spacing w:val="-1"/>
          </w:rPr>
          <w:t>Figure</w:t>
        </w:r>
        <w:r>
          <w:rPr>
            <w:spacing w:val="-2"/>
          </w:rPr>
          <w:t> </w:t>
        </w:r>
        <w:r>
          <w:rPr>
            <w:spacing w:val="-1"/>
          </w:rPr>
          <w:t>2.2</w:t>
        </w:r>
      </w:hyperlink>
      <w:r>
        <w:rPr>
          <w:spacing w:val="-1"/>
        </w:rPr>
        <w:t>).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mean</w:t>
      </w:r>
      <w:r>
        <w:rPr>
          <w:spacing w:val="-2"/>
        </w:rPr>
        <w:t> </w:t>
      </w:r>
      <w:r>
        <w:rPr>
          <w:spacing w:val="-1"/>
        </w:rPr>
        <w:t>annual</w:t>
      </w:r>
      <w:r>
        <w:rPr/>
        <w:t> </w:t>
      </w:r>
      <w:r>
        <w:rPr>
          <w:spacing w:val="-1"/>
        </w:rPr>
        <w:t>rainfall</w:t>
      </w:r>
      <w:r>
        <w:rPr>
          <w:spacing w:val="69"/>
        </w:rPr>
        <w:t> </w:t>
      </w:r>
      <w:r>
        <w:rPr>
          <w:spacing w:val="-1"/>
        </w:rPr>
        <w:t>received</w:t>
      </w:r>
      <w:r>
        <w:rPr/>
        <w:t> in</w:t>
      </w:r>
      <w:r>
        <w:rPr>
          <w:spacing w:val="-1"/>
        </w:rPr>
        <w:t> different </w:t>
      </w:r>
      <w:r>
        <w:rPr>
          <w:spacing w:val="-2"/>
        </w:rPr>
        <w:t>parts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Cavehill catchment</w:t>
      </w:r>
      <w:r>
        <w:rPr>
          <w:spacing w:val="-2"/>
        </w:rPr>
        <w:t> </w:t>
      </w:r>
      <w:r>
        <w:rPr>
          <w:spacing w:val="-1"/>
        </w:rPr>
        <w:t>varies</w:t>
      </w:r>
      <w:r>
        <w:rPr/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350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400 mm.</w:t>
      </w:r>
    </w:p>
    <w:p>
      <w:pPr>
        <w:spacing w:after="0" w:line="234" w:lineRule="auto"/>
        <w:jc w:val="left"/>
        <w:sectPr>
          <w:footerReference w:type="even" r:id="rId26"/>
          <w:footerReference w:type="default" r:id="rId27"/>
          <w:pgSz w:w="11910" w:h="16840"/>
          <w:pgMar w:footer="530" w:header="0" w:top="1100" w:bottom="720" w:left="1300" w:right="1360"/>
          <w:pgNumType w:start="2"/>
        </w:sectPr>
      </w:pPr>
    </w:p>
    <w:p>
      <w:pPr>
        <w:spacing w:line="240" w:lineRule="auto" w:before="7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11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6043957" cy="8557260"/>
            <wp:effectExtent l="0" t="0" r="0" b="0"/>
            <wp:docPr id="9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957" cy="855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2"/>
        <w:rPr>
          <w:rFonts w:ascii="Calibri" w:hAnsi="Calibri" w:cs="Calibri" w:eastAsia="Calibri"/>
          <w:sz w:val="6"/>
          <w:szCs w:val="6"/>
        </w:rPr>
      </w:pPr>
    </w:p>
    <w:p>
      <w:pPr>
        <w:spacing w:line="243" w:lineRule="auto" w:before="59"/>
        <w:ind w:left="118" w:right="67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13" w:id="33"/>
      <w:bookmarkEnd w:id="33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2.1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Dagworth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and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Greenhills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z w:val="20"/>
        </w:rPr>
        <w:t>catchments,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streamflow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gauging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stations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z w:val="20"/>
        </w:rPr>
        <w:t>and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location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2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potential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z w:val="20"/>
        </w:rPr>
        <w:t>dam</w:t>
      </w:r>
      <w:r>
        <w:rPr>
          <w:rFonts w:ascii="Calibri"/>
          <w:b/>
          <w:color w:val="41B6E6"/>
          <w:spacing w:val="47"/>
          <w:w w:val="99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sites</w:t>
      </w:r>
      <w:r>
        <w:rPr>
          <w:rFonts w:ascii="Calibri"/>
          <w:sz w:val="20"/>
        </w:rPr>
      </w:r>
    </w:p>
    <w:p>
      <w:pPr>
        <w:spacing w:after="0" w:line="243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1910" w:h="16840"/>
          <w:pgMar w:header="0" w:footer="592" w:top="1040" w:bottom="780" w:left="1300" w:right="920"/>
        </w:sect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6"/>
          <w:szCs w:val="6"/>
        </w:rPr>
      </w:pPr>
    </w:p>
    <w:p>
      <w:pPr>
        <w:spacing w:line="200" w:lineRule="atLeast"/>
        <w:ind w:left="14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888848" cy="8343328"/>
            <wp:effectExtent l="0" t="0" r="0" b="0"/>
            <wp:docPr id="11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848" cy="834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615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14" w:id="34"/>
      <w:bookmarkEnd w:id="34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2.2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Cavehill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z w:val="20"/>
        </w:rPr>
        <w:t>catchment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z w:val="20"/>
        </w:rPr>
        <w:t>area,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streamflow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gauging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station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and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location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of </w:t>
      </w:r>
      <w:r>
        <w:rPr>
          <w:rFonts w:ascii="Calibri"/>
          <w:b/>
          <w:color w:val="41B6E6"/>
          <w:spacing w:val="-1"/>
          <w:sz w:val="20"/>
        </w:rPr>
        <w:t>potential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dam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site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1910" w:h="16840"/>
          <w:pgMar w:header="0" w:footer="530" w:top="1040" w:bottom="720" w:left="1300" w:right="1060"/>
        </w:sectPr>
      </w:pPr>
    </w:p>
    <w:p>
      <w:pPr>
        <w:numPr>
          <w:ilvl w:val="0"/>
          <w:numId w:val="8"/>
        </w:numPr>
        <w:tabs>
          <w:tab w:pos="551" w:val="left" w:leader="none"/>
        </w:tabs>
        <w:spacing w:line="521" w:lineRule="exact" w:before="0"/>
        <w:ind w:left="550" w:right="0" w:hanging="432"/>
        <w:jc w:val="left"/>
        <w:rPr>
          <w:rFonts w:ascii="Calibri" w:hAnsi="Calibri" w:cs="Calibri" w:eastAsia="Calibri"/>
          <w:sz w:val="44"/>
          <w:szCs w:val="44"/>
        </w:rPr>
      </w:pPr>
      <w:bookmarkStart w:name="3 Methods" w:id="35"/>
      <w:bookmarkEnd w:id="35"/>
      <w:r>
        <w:rPr/>
      </w:r>
      <w:bookmarkStart w:name="_bookmark15" w:id="36"/>
      <w:bookmarkEnd w:id="36"/>
      <w:r>
        <w:rPr/>
      </w:r>
      <w:bookmarkStart w:name="_bookmark15" w:id="37"/>
      <w:bookmarkEnd w:id="37"/>
      <w:r>
        <w:rPr>
          <w:rFonts w:ascii="Calibri"/>
          <w:b/>
          <w:color w:val="41B6E6"/>
          <w:sz w:val="44"/>
        </w:rPr>
        <w:t>Metho</w:t>
      </w:r>
      <w:r>
        <w:rPr>
          <w:rFonts w:ascii="Calibri"/>
          <w:b/>
          <w:color w:val="41B6E6"/>
          <w:sz w:val="44"/>
        </w:rPr>
        <w:t>ds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pStyle w:val="BodyText"/>
        <w:spacing w:line="240" w:lineRule="auto"/>
        <w:ind w:left="118" w:right="168"/>
        <w:jc w:val="left"/>
      </w:pP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RORB</w:t>
      </w:r>
      <w:r>
        <w:rPr>
          <w:spacing w:val="-2"/>
        </w:rPr>
        <w:t> </w:t>
      </w:r>
      <w:r>
        <w:rPr>
          <w:spacing w:val="-1"/>
        </w:rPr>
        <w:t>modelling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design flood estimation</w:t>
      </w:r>
      <w:r>
        <w:rPr>
          <w:spacing w:val="-3"/>
        </w:rPr>
        <w:t> </w:t>
      </w:r>
      <w:r>
        <w:rPr/>
        <w:t>for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Dagworth,</w:t>
      </w:r>
      <w:r>
        <w:rPr>
          <w:spacing w:val="-3"/>
        </w:rPr>
        <w:t> </w:t>
      </w:r>
      <w:r>
        <w:rPr>
          <w:spacing w:val="-1"/>
        </w:rPr>
        <w:t>Greenhills</w:t>
      </w:r>
      <w:r>
        <w:rPr>
          <w:spacing w:val="1"/>
        </w:rPr>
        <w:t> </w:t>
      </w:r>
      <w:r>
        <w:rPr>
          <w:spacing w:val="-2"/>
        </w:rPr>
        <w:t>and</w:t>
      </w:r>
      <w:r>
        <w:rPr>
          <w:spacing w:val="-1"/>
        </w:rPr>
        <w:t> Cavehill</w:t>
      </w:r>
      <w:r>
        <w:rPr>
          <w:spacing w:val="69"/>
        </w:rPr>
        <w:t> </w:t>
      </w:r>
      <w:r>
        <w:rPr>
          <w:spacing w:val="-1"/>
        </w:rPr>
        <w:t>catchments</w:t>
      </w:r>
      <w:r>
        <w:rPr>
          <w:spacing w:val="-3"/>
        </w:rPr>
        <w:t> </w:t>
      </w:r>
      <w:r>
        <w:rPr/>
        <w:t>was </w:t>
      </w:r>
      <w:r>
        <w:rPr>
          <w:spacing w:val="-1"/>
        </w:rPr>
        <w:t>undertaken using </w:t>
      </w:r>
      <w:r>
        <w:rPr/>
        <w:t>a </w:t>
      </w:r>
      <w:r>
        <w:rPr>
          <w:spacing w:val="-1"/>
        </w:rPr>
        <w:t>consistent set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methods.</w:t>
      </w:r>
      <w:r>
        <w:rPr/>
        <w:t> A </w:t>
      </w:r>
      <w:r>
        <w:rPr>
          <w:spacing w:val="-1"/>
        </w:rPr>
        <w:t>systematic</w:t>
      </w:r>
      <w:r>
        <w:rPr/>
        <w:t> </w:t>
      </w:r>
      <w:r>
        <w:rPr>
          <w:spacing w:val="-1"/>
        </w:rPr>
        <w:t>approach</w:t>
      </w:r>
      <w:r>
        <w:rPr>
          <w:spacing w:val="-2"/>
        </w:rPr>
        <w:t> </w:t>
      </w:r>
      <w:r>
        <w:rPr/>
        <w:t>was </w:t>
      </w:r>
      <w:r>
        <w:rPr>
          <w:spacing w:val="-1"/>
        </w:rPr>
        <w:t>adopted,</w:t>
      </w:r>
      <w:r>
        <w:rPr>
          <w:spacing w:val="59"/>
        </w:rPr>
        <w:t> </w:t>
      </w:r>
      <w:r>
        <w:rPr/>
        <w:t>which</w:t>
      </w:r>
      <w:r>
        <w:rPr>
          <w:spacing w:val="-1"/>
        </w:rPr>
        <w:t> included</w:t>
      </w:r>
      <w:r>
        <w:rPr/>
        <w:t> the</w:t>
      </w:r>
      <w:r>
        <w:rPr>
          <w:spacing w:val="-3"/>
        </w:rPr>
        <w:t> </w:t>
      </w:r>
      <w:r>
        <w:rPr>
          <w:spacing w:val="-1"/>
        </w:rPr>
        <w:t>following steps:</w:t>
      </w:r>
    </w:p>
    <w:p>
      <w:pPr>
        <w:spacing w:line="240" w:lineRule="auto" w:before="11"/>
        <w:rPr>
          <w:rFonts w:ascii="Calibri" w:hAnsi="Calibri" w:cs="Calibri" w:eastAsia="Calibri"/>
          <w:sz w:val="19"/>
          <w:szCs w:val="19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Comprehensive review of the data" w:id="38"/>
      <w:bookmarkEnd w:id="38"/>
      <w:r>
        <w:rPr>
          <w:b w:val="0"/>
        </w:rPr>
      </w:r>
      <w:r>
        <w:rPr>
          <w:color w:val="41B6E6"/>
        </w:rPr>
        <w:t>Comprehensive</w:t>
      </w:r>
      <w:r>
        <w:rPr>
          <w:color w:val="41B6E6"/>
          <w:spacing w:val="-5"/>
        </w:rPr>
        <w:t> </w:t>
      </w:r>
      <w:r>
        <w:rPr>
          <w:color w:val="41B6E6"/>
        </w:rPr>
        <w:t>review</w:t>
      </w:r>
      <w:r>
        <w:rPr>
          <w:color w:val="41B6E6"/>
          <w:spacing w:val="-1"/>
        </w:rPr>
        <w:t> </w:t>
      </w:r>
      <w:r>
        <w:rPr>
          <w:color w:val="41B6E6"/>
        </w:rPr>
        <w:t>of</w:t>
      </w:r>
      <w:r>
        <w:rPr>
          <w:color w:val="41B6E6"/>
          <w:spacing w:val="-3"/>
        </w:rPr>
        <w:t> </w:t>
      </w:r>
      <w:r>
        <w:rPr>
          <w:color w:val="41B6E6"/>
        </w:rPr>
        <w:t>the</w:t>
      </w:r>
      <w:r>
        <w:rPr>
          <w:color w:val="41B6E6"/>
          <w:spacing w:val="-5"/>
        </w:rPr>
        <w:t> </w:t>
      </w:r>
      <w:r>
        <w:rPr>
          <w:color w:val="41B6E6"/>
        </w:rPr>
        <w:t>data</w:t>
      </w:r>
      <w:r>
        <w:rPr>
          <w:b w:val="0"/>
        </w:rPr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40" w:lineRule="auto" w:before="117" w:after="0"/>
        <w:ind w:left="838" w:right="248" w:hanging="360"/>
        <w:jc w:val="left"/>
      </w:pPr>
      <w:r>
        <w:rPr>
          <w:spacing w:val="-1"/>
        </w:rPr>
        <w:t>Extraction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available streamflow</w:t>
      </w:r>
      <w:r>
        <w:rPr>
          <w:spacing w:val="1"/>
        </w:rPr>
        <w:t> </w:t>
      </w:r>
      <w:r>
        <w:rPr>
          <w:spacing w:val="-1"/>
        </w:rPr>
        <w:t>data</w:t>
      </w:r>
      <w:r>
        <w:rPr/>
        <w:t> at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relevant</w:t>
      </w:r>
      <w:r>
        <w:rPr/>
        <w:t> </w:t>
      </w:r>
      <w:r>
        <w:rPr>
          <w:spacing w:val="-1"/>
        </w:rPr>
        <w:t>gauging stations</w:t>
      </w:r>
      <w:r>
        <w:rPr/>
        <w:t> </w:t>
      </w:r>
      <w:r>
        <w:rPr>
          <w:spacing w:val="-1"/>
        </w:rPr>
        <w:t>(917106a,</w:t>
      </w:r>
      <w:r>
        <w:rPr/>
        <w:t> </w:t>
      </w:r>
      <w:r>
        <w:rPr>
          <w:spacing w:val="-1"/>
        </w:rPr>
        <w:t>917001d</w:t>
      </w:r>
      <w:r>
        <w:rPr>
          <w:spacing w:val="41"/>
        </w:rPr>
        <w:t> </w:t>
      </w:r>
      <w:r>
        <w:rPr>
          <w:spacing w:val="-1"/>
        </w:rPr>
        <w:t>and 915203b) and selection </w:t>
      </w:r>
      <w:r>
        <w:rPr/>
        <w:t>of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six</w:t>
      </w:r>
      <w:r>
        <w:rPr>
          <w:spacing w:val="-3"/>
        </w:rPr>
        <w:t> </w:t>
      </w:r>
      <w:r>
        <w:rPr>
          <w:spacing w:val="-1"/>
        </w:rPr>
        <w:t>highest</w:t>
      </w:r>
      <w:r>
        <w:rPr/>
        <w:t> </w:t>
      </w:r>
      <w:r>
        <w:rPr>
          <w:spacing w:val="-2"/>
        </w:rPr>
        <w:t>peak</w:t>
      </w:r>
      <w:r>
        <w:rPr>
          <w:spacing w:val="1"/>
        </w:rPr>
        <w:t> </w:t>
      </w:r>
      <w:r>
        <w:rPr>
          <w:spacing w:val="-2"/>
        </w:rPr>
        <w:t>flow</w:t>
      </w:r>
      <w:r>
        <w:rPr>
          <w:spacing w:val="1"/>
        </w:rPr>
        <w:t> </w:t>
      </w:r>
      <w:r>
        <w:rPr>
          <w:spacing w:val="-1"/>
        </w:rPr>
        <w:t>events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station against</w:t>
      </w:r>
      <w:r>
        <w:rPr>
          <w:spacing w:val="1"/>
        </w:rPr>
        <w:t> </w:t>
      </w:r>
      <w:r>
        <w:rPr/>
        <w:t>which</w:t>
      </w:r>
      <w:r>
        <w:rPr>
          <w:spacing w:val="59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calibrate.</w:t>
      </w:r>
      <w:r>
        <w:rPr/>
        <w:t> </w:t>
      </w:r>
      <w:r>
        <w:rPr>
          <w:spacing w:val="-1"/>
        </w:rPr>
        <w:t>Review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quality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recorded</w:t>
      </w:r>
      <w:r>
        <w:rPr/>
        <w:t> </w:t>
      </w:r>
      <w:r>
        <w:rPr>
          <w:spacing w:val="-1"/>
        </w:rPr>
        <w:t>data</w:t>
      </w:r>
      <w:r>
        <w:rPr/>
        <w:t>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selected periods.</w:t>
      </w:r>
      <w:r>
        <w:rPr/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40" w:lineRule="auto" w:before="1" w:after="0"/>
        <w:ind w:left="838" w:right="120" w:hanging="360"/>
        <w:jc w:val="left"/>
      </w:pPr>
      <w:r>
        <w:rPr>
          <w:spacing w:val="-1"/>
        </w:rPr>
        <w:t>Extraction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pluviograph</w:t>
      </w:r>
      <w:r>
        <w:rPr/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and </w:t>
      </w:r>
      <w:r>
        <w:rPr>
          <w:spacing w:val="-2"/>
        </w:rPr>
        <w:t>PPD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extensive</w:t>
      </w:r>
      <w:r>
        <w:rPr>
          <w:spacing w:val="-4"/>
        </w:rPr>
        <w:t> </w:t>
      </w:r>
      <w:r>
        <w:rPr>
          <w:spacing w:val="-1"/>
        </w:rPr>
        <w:t>review </w:t>
      </w:r>
      <w:r>
        <w:rPr/>
        <w:t>of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quality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validity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73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data.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79" w:lineRule="exact" w:before="0" w:after="0"/>
        <w:ind w:left="838" w:right="0" w:hanging="360"/>
        <w:jc w:val="left"/>
      </w:pPr>
      <w:r>
        <w:rPr>
          <w:spacing w:val="-1"/>
        </w:rPr>
        <w:t>Comparison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period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between selected</w:t>
      </w:r>
      <w:r>
        <w:rPr/>
        <w:t> </w:t>
      </w:r>
      <w:r>
        <w:rPr>
          <w:spacing w:val="-1"/>
        </w:rPr>
        <w:t>peak</w:t>
      </w:r>
      <w:r>
        <w:rPr/>
        <w:t> </w:t>
      </w:r>
      <w:r>
        <w:rPr>
          <w:spacing w:val="-2"/>
        </w:rPr>
        <w:t>flow</w:t>
      </w:r>
      <w:r>
        <w:rPr>
          <w:spacing w:val="1"/>
        </w:rPr>
        <w:t> </w:t>
      </w:r>
      <w:r>
        <w:rPr>
          <w:spacing w:val="-1"/>
        </w:rPr>
        <w:t>events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data.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79" w:lineRule="exact" w:before="0" w:after="0"/>
        <w:ind w:left="838" w:right="0" w:hanging="360"/>
        <w:jc w:val="left"/>
      </w:pPr>
      <w:r>
        <w:rPr>
          <w:spacing w:val="-1"/>
        </w:rPr>
        <w:t>Review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storage-discharge</w:t>
      </w:r>
      <w:r>
        <w:rPr/>
        <w:t> </w:t>
      </w:r>
      <w:r>
        <w:rPr>
          <w:spacing w:val="-1"/>
        </w:rPr>
        <w:t>characteristics</w:t>
      </w:r>
      <w:r>
        <w:rPr>
          <w:spacing w:val="-3"/>
        </w:rPr>
        <w:t> </w:t>
      </w:r>
      <w:r>
        <w:rPr>
          <w:spacing w:val="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three</w:t>
      </w:r>
      <w:r>
        <w:rPr>
          <w:spacing w:val="1"/>
        </w:rPr>
        <w:t> </w:t>
      </w:r>
      <w:r>
        <w:rPr>
          <w:spacing w:val="-1"/>
        </w:rPr>
        <w:t>potential</w:t>
      </w:r>
      <w:r>
        <w:rPr/>
        <w:t> </w:t>
      </w:r>
      <w:r>
        <w:rPr>
          <w:spacing w:val="-2"/>
        </w:rPr>
        <w:t>dams.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19"/>
          <w:szCs w:val="19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Model construction" w:id="39"/>
      <w:bookmarkEnd w:id="39"/>
      <w:r>
        <w:rPr>
          <w:b w:val="0"/>
        </w:rPr>
      </w:r>
      <w:r>
        <w:rPr>
          <w:color w:val="41B6E6"/>
        </w:rPr>
        <w:t>Model</w:t>
      </w:r>
      <w:r>
        <w:rPr>
          <w:color w:val="41B6E6"/>
          <w:spacing w:val="-10"/>
        </w:rPr>
        <w:t> </w:t>
      </w:r>
      <w:r>
        <w:rPr>
          <w:color w:val="41B6E6"/>
        </w:rPr>
        <w:t>construction</w:t>
      </w:r>
      <w:r>
        <w:rPr>
          <w:b w:val="0"/>
        </w:rPr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40" w:lineRule="auto" w:before="117" w:after="0"/>
        <w:ind w:left="838" w:right="254" w:hanging="360"/>
        <w:jc w:val="both"/>
      </w:pPr>
      <w:r>
        <w:rPr>
          <w:spacing w:val="-1"/>
        </w:rPr>
        <w:t>Design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RORB</w:t>
      </w:r>
      <w:r>
        <w:rPr/>
        <w:t> </w:t>
      </w:r>
      <w:r>
        <w:rPr>
          <w:spacing w:val="-1"/>
        </w:rPr>
        <w:t>catchments</w:t>
      </w:r>
      <w:r>
        <w:rPr/>
        <w:t> </w:t>
      </w:r>
      <w:r>
        <w:rPr>
          <w:spacing w:val="-1"/>
        </w:rPr>
        <w:t>including subareas,</w:t>
      </w:r>
      <w:r>
        <w:rPr/>
        <w:t> </w:t>
      </w:r>
      <w:r>
        <w:rPr>
          <w:spacing w:val="-1"/>
        </w:rPr>
        <w:t>inflow</w:t>
      </w:r>
      <w:r>
        <w:rPr>
          <w:spacing w:val="1"/>
        </w:rPr>
        <w:t> </w:t>
      </w:r>
      <w:r>
        <w:rPr>
          <w:spacing w:val="-1"/>
        </w:rPr>
        <w:t>nodes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reach</w:t>
      </w:r>
      <w:r>
        <w:rPr/>
        <w:t> </w:t>
      </w:r>
      <w:r>
        <w:rPr>
          <w:spacing w:val="-1"/>
        </w:rPr>
        <w:t>links</w:t>
      </w:r>
      <w:r>
        <w:rPr/>
        <w:t> </w:t>
      </w:r>
      <w:r>
        <w:rPr>
          <w:spacing w:val="-2"/>
        </w:rPr>
        <w:t>using</w:t>
      </w:r>
      <w:r>
        <w:rPr>
          <w:spacing w:val="-1"/>
        </w:rPr>
        <w:t> </w:t>
      </w:r>
      <w:r>
        <w:rPr/>
        <w:t>MiRORB.</w:t>
      </w:r>
      <w:r>
        <w:rPr>
          <w:spacing w:val="59"/>
        </w:rPr>
        <w:t> </w:t>
      </w:r>
      <w:r>
        <w:rPr/>
        <w:t>MiRORB</w:t>
      </w:r>
      <w:r>
        <w:rPr>
          <w:spacing w:val="-3"/>
        </w:rPr>
        <w:t> </w:t>
      </w:r>
      <w:r>
        <w:rPr/>
        <w:t>is a</w:t>
      </w:r>
      <w:r>
        <w:rPr>
          <w:spacing w:val="-2"/>
        </w:rPr>
        <w:t> </w:t>
      </w:r>
      <w:r>
        <w:rPr/>
        <w:t>tool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uses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functionality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GIS</w:t>
      </w:r>
      <w:r>
        <w:rPr/>
        <w:t> </w:t>
      </w:r>
      <w:r>
        <w:rPr>
          <w:spacing w:val="-1"/>
        </w:rPr>
        <w:t>package</w:t>
      </w:r>
      <w:r>
        <w:rPr>
          <w:spacing w:val="-2"/>
        </w:rPr>
        <w:t> </w:t>
      </w:r>
      <w:r>
        <w:rPr>
          <w:spacing w:val="-1"/>
        </w:rPr>
        <w:t>MapInfo </w:t>
      </w:r>
      <w:r>
        <w:rPr/>
        <w:t>to</w:t>
      </w:r>
      <w:r>
        <w:rPr>
          <w:spacing w:val="-1"/>
        </w:rPr>
        <w:t> generate</w:t>
      </w:r>
      <w:r>
        <w:rPr/>
        <w:t> </w:t>
      </w:r>
      <w:r>
        <w:rPr>
          <w:spacing w:val="-2"/>
        </w:rPr>
        <w:t>RORB</w:t>
      </w:r>
      <w:r>
        <w:rPr>
          <w:spacing w:val="56"/>
        </w:rPr>
        <w:t> </w:t>
      </w:r>
      <w:r>
        <w:rPr>
          <w:spacing w:val="-1"/>
        </w:rPr>
        <w:t>catchment files</w:t>
      </w:r>
      <w:r>
        <w:rPr/>
        <w:t> </w:t>
      </w:r>
      <w:r>
        <w:rPr>
          <w:spacing w:val="-2"/>
        </w:rPr>
        <w:t>(SKM 2010).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66" w:lineRule="exact" w:before="9" w:after="0"/>
        <w:ind w:left="838" w:right="168" w:hanging="360"/>
        <w:jc w:val="left"/>
      </w:pPr>
      <w:r>
        <w:rPr>
          <w:spacing w:val="-1"/>
        </w:rPr>
        <w:t>Exportation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RORB</w:t>
      </w:r>
      <w:r>
        <w:rPr>
          <w:spacing w:val="-2"/>
        </w:rPr>
        <w:t> </w:t>
      </w:r>
      <w:r>
        <w:rPr>
          <w:spacing w:val="-1"/>
        </w:rPr>
        <w:t>catchment</w:t>
      </w:r>
      <w:r>
        <w:rPr>
          <w:spacing w:val="-3"/>
        </w:rPr>
        <w:t> </w:t>
      </w:r>
      <w:r>
        <w:rPr>
          <w:spacing w:val="-1"/>
        </w:rPr>
        <w:t>files</w:t>
      </w:r>
      <w:r>
        <w:rPr/>
        <w:t> </w:t>
      </w:r>
      <w:r>
        <w:rPr>
          <w:spacing w:val="-2"/>
        </w:rPr>
        <w:t>from</w:t>
      </w:r>
      <w:r>
        <w:rPr>
          <w:spacing w:val="-1"/>
        </w:rPr>
        <w:t> MiRORB</w:t>
      </w:r>
      <w:r>
        <w:rPr/>
        <w:t> </w:t>
      </w:r>
      <w:r>
        <w:rPr>
          <w:spacing w:val="-1"/>
        </w:rPr>
        <w:t>and allocation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appropriate</w:t>
      </w:r>
      <w:r>
        <w:rPr>
          <w:spacing w:val="-2"/>
        </w:rPr>
        <w:t> </w:t>
      </w:r>
      <w:r>
        <w:rPr>
          <w:spacing w:val="-1"/>
        </w:rPr>
        <w:t>output</w:t>
      </w:r>
      <w:r>
        <w:rPr>
          <w:spacing w:val="81"/>
        </w:rPr>
        <w:t> </w:t>
      </w:r>
      <w:r>
        <w:rPr>
          <w:spacing w:val="-1"/>
        </w:rPr>
        <w:t>locations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calibration points</w:t>
      </w:r>
      <w:r>
        <w:rPr>
          <w:spacing w:val="1"/>
        </w:rPr>
        <w:t> </w:t>
      </w:r>
      <w:r>
        <w:rPr>
          <w:spacing w:val="-1"/>
        </w:rPr>
        <w:t>(i.e.</w:t>
      </w:r>
      <w:r>
        <w:rPr/>
        <w:t> </w:t>
      </w:r>
      <w:r>
        <w:rPr>
          <w:spacing w:val="-1"/>
        </w:rPr>
        <w:t>gauging stations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potential</w:t>
      </w:r>
      <w:r>
        <w:rPr>
          <w:spacing w:val="-2"/>
        </w:rPr>
        <w:t> </w:t>
      </w:r>
      <w:r>
        <w:rPr>
          <w:spacing w:val="-1"/>
        </w:rPr>
        <w:t>dam</w:t>
      </w:r>
      <w:r>
        <w:rPr>
          <w:spacing w:val="-2"/>
        </w:rPr>
        <w:t> </w:t>
      </w:r>
      <w:r>
        <w:rPr>
          <w:spacing w:val="-1"/>
        </w:rPr>
        <w:t>sites</w:t>
      </w:r>
      <w:r>
        <w:rPr>
          <w:spacing w:val="1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-2"/>
        </w:rPr>
        <w:t> </w:t>
      </w:r>
      <w:r>
        <w:rPr>
          <w:spacing w:val="-1"/>
        </w:rPr>
        <w:t>see</w:t>
      </w:r>
      <w:r>
        <w:rPr/>
        <w:t> </w:t>
      </w:r>
      <w:r>
        <w:rPr>
          <w:spacing w:val="-1"/>
        </w:rPr>
        <w:t>Section</w:t>
      </w:r>
      <w:r>
        <w:rPr>
          <w:spacing w:val="-2"/>
        </w:rPr>
        <w:t> </w:t>
      </w:r>
      <w:hyperlink w:history="true" w:anchor="_bookmark10">
        <w:r>
          <w:rPr/>
          <w:t>2</w:t>
        </w:r>
      </w:hyperlink>
      <w:r>
        <w:rPr/>
        <w:t>).</w:t>
      </w:r>
    </w:p>
    <w:p>
      <w:pPr>
        <w:spacing w:line="240" w:lineRule="auto" w:before="5"/>
        <w:rPr>
          <w:rFonts w:ascii="Calibri" w:hAnsi="Calibri" w:cs="Calibri" w:eastAsia="Calibri"/>
          <w:sz w:val="20"/>
          <w:szCs w:val="2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Model calibration" w:id="40"/>
      <w:bookmarkEnd w:id="40"/>
      <w:r>
        <w:rPr>
          <w:b w:val="0"/>
        </w:rPr>
      </w:r>
      <w:r>
        <w:rPr>
          <w:color w:val="41B6E6"/>
        </w:rPr>
        <w:t>Model</w:t>
      </w:r>
      <w:r>
        <w:rPr>
          <w:color w:val="41B6E6"/>
          <w:spacing w:val="-11"/>
        </w:rPr>
        <w:t> </w:t>
      </w:r>
      <w:r>
        <w:rPr>
          <w:color w:val="41B6E6"/>
        </w:rPr>
        <w:t>calibration</w:t>
      </w:r>
      <w:r>
        <w:rPr>
          <w:b w:val="0"/>
        </w:rPr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40" w:lineRule="auto" w:before="117" w:after="0"/>
        <w:ind w:left="838" w:right="248" w:hanging="360"/>
        <w:jc w:val="left"/>
      </w:pPr>
      <w:r>
        <w:rPr>
          <w:spacing w:val="-1"/>
        </w:rPr>
        <w:t>Selection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peak streamflow</w:t>
      </w:r>
      <w:r>
        <w:rPr>
          <w:spacing w:val="1"/>
        </w:rPr>
        <w:t> </w:t>
      </w:r>
      <w:r>
        <w:rPr>
          <w:spacing w:val="-1"/>
        </w:rPr>
        <w:t>events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calibration.</w:t>
      </w:r>
      <w:r>
        <w:rPr/>
        <w:t> As</w:t>
      </w:r>
      <w:r>
        <w:rPr>
          <w:spacing w:val="-3"/>
        </w:rPr>
        <w:t> </w:t>
      </w:r>
      <w:r>
        <w:rPr>
          <w:spacing w:val="-1"/>
        </w:rPr>
        <w:t>mentioned</w:t>
      </w:r>
      <w:r>
        <w:rPr>
          <w:spacing w:val="-3"/>
        </w:rPr>
        <w:t> </w:t>
      </w:r>
      <w:r>
        <w:rPr>
          <w:spacing w:val="-1"/>
        </w:rPr>
        <w:t>above,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six</w:t>
      </w:r>
      <w:r>
        <w:rPr>
          <w:spacing w:val="-2"/>
        </w:rPr>
        <w:t> </w:t>
      </w:r>
      <w:r>
        <w:rPr>
          <w:spacing w:val="-1"/>
        </w:rPr>
        <w:t>highest</w:t>
      </w:r>
      <w:r>
        <w:rPr>
          <w:spacing w:val="61"/>
        </w:rPr>
        <w:t> </w:t>
      </w:r>
      <w:r>
        <w:rPr>
          <w:spacing w:val="-1"/>
        </w:rPr>
        <w:t>streamflow</w:t>
      </w:r>
      <w:r>
        <w:rPr>
          <w:spacing w:val="1"/>
        </w:rPr>
        <w:t> </w:t>
      </w:r>
      <w:r>
        <w:rPr>
          <w:spacing w:val="-1"/>
        </w:rPr>
        <w:t>events</w:t>
      </w:r>
      <w:r>
        <w:rPr>
          <w:spacing w:val="1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extracted for</w:t>
      </w:r>
      <w:r>
        <w:rPr>
          <w:spacing w:val="-2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gauging </w:t>
      </w:r>
      <w:r>
        <w:rPr/>
        <w:t>stations.</w:t>
      </w:r>
      <w:r>
        <w:rPr>
          <w:spacing w:val="-3"/>
        </w:rPr>
        <w:t> </w:t>
      </w:r>
      <w:r>
        <w:rPr>
          <w:spacing w:val="-1"/>
        </w:rPr>
        <w:t>Due,</w:t>
      </w:r>
      <w:r>
        <w:rPr>
          <w:spacing w:val="-2"/>
        </w:rPr>
        <w:t> </w:t>
      </w:r>
      <w:r>
        <w:rPr>
          <w:spacing w:val="-1"/>
        </w:rPr>
        <w:t>however,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lack</w:t>
      </w:r>
      <w:r>
        <w:rPr>
          <w:spacing w:val="-2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for</w:t>
      </w:r>
      <w:r>
        <w:rPr/>
        <w:t> a </w:t>
      </w:r>
      <w:r>
        <w:rPr>
          <w:spacing w:val="-1"/>
        </w:rPr>
        <w:t>number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peak</w:t>
      </w:r>
      <w:r>
        <w:rPr/>
        <w:t> </w:t>
      </w:r>
      <w:r>
        <w:rPr>
          <w:spacing w:val="-1"/>
        </w:rPr>
        <w:t>streamflow</w:t>
      </w:r>
      <w:r>
        <w:rPr>
          <w:spacing w:val="-2"/>
        </w:rPr>
        <w:t> </w:t>
      </w:r>
      <w:r>
        <w:rPr>
          <w:spacing w:val="-1"/>
        </w:rPr>
        <w:t>events,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models</w:t>
      </w:r>
      <w:r>
        <w:rPr>
          <w:spacing w:val="-2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calibrated to</w:t>
      </w:r>
      <w:r>
        <w:rPr>
          <w:spacing w:val="47"/>
        </w:rPr>
        <w:t> </w:t>
      </w:r>
      <w:r>
        <w:rPr/>
        <w:t>either</w:t>
      </w:r>
      <w:r>
        <w:rPr>
          <w:spacing w:val="-1"/>
        </w:rPr>
        <w:t> </w:t>
      </w:r>
      <w:r>
        <w:rPr>
          <w:spacing w:val="-2"/>
        </w:rPr>
        <w:t>two</w:t>
      </w:r>
      <w:r>
        <w:rPr>
          <w:spacing w:val="-1"/>
        </w:rPr>
        <w:t> </w:t>
      </w:r>
      <w:r>
        <w:rPr/>
        <w:t>or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events.</w:t>
      </w:r>
      <w:r>
        <w:rPr>
          <w:spacing w:val="-3"/>
        </w:rPr>
        <w:t> </w:t>
      </w:r>
      <w:r>
        <w:rPr>
          <w:spacing w:val="-1"/>
        </w:rPr>
        <w:t>Dagworth and</w:t>
      </w:r>
      <w:r>
        <w:rPr>
          <w:spacing w:val="-3"/>
        </w:rPr>
        <w:t> </w:t>
      </w:r>
      <w:r>
        <w:rPr>
          <w:spacing w:val="-1"/>
        </w:rPr>
        <w:t>Greenhills</w:t>
      </w:r>
      <w:r>
        <w:rPr/>
        <w:t> </w:t>
      </w:r>
      <w:r>
        <w:rPr>
          <w:spacing w:val="-1"/>
        </w:rPr>
        <w:t>both</w:t>
      </w:r>
      <w:r>
        <w:rPr/>
        <w:t> </w:t>
      </w:r>
      <w:r>
        <w:rPr>
          <w:spacing w:val="-1"/>
        </w:rPr>
        <w:t>had </w:t>
      </w:r>
      <w:r>
        <w:rPr>
          <w:spacing w:val="-2"/>
        </w:rPr>
        <w:t>two</w:t>
      </w:r>
      <w:r>
        <w:rPr>
          <w:spacing w:val="1"/>
        </w:rPr>
        <w:t> </w:t>
      </w:r>
      <w:r>
        <w:rPr>
          <w:spacing w:val="-1"/>
        </w:rPr>
        <w:t>peak streamflow</w:t>
      </w:r>
      <w:r>
        <w:rPr>
          <w:spacing w:val="-2"/>
        </w:rPr>
        <w:t> </w:t>
      </w:r>
      <w:r>
        <w:rPr>
          <w:spacing w:val="-1"/>
        </w:rPr>
        <w:t>events</w:t>
      </w:r>
      <w:r>
        <w:rPr>
          <w:spacing w:val="77"/>
        </w:rPr>
        <w:t> </w:t>
      </w:r>
      <w:r>
        <w:rPr>
          <w:spacing w:val="-1"/>
        </w:rPr>
        <w:t>against</w:t>
      </w:r>
      <w:r>
        <w:rPr>
          <w:spacing w:val="1"/>
        </w:rPr>
        <w:t> </w:t>
      </w:r>
      <w:r>
        <w:rPr/>
        <w:t>which</w:t>
      </w:r>
      <w:r>
        <w:rPr>
          <w:spacing w:val="-1"/>
        </w:rPr>
        <w:t> to calibrate.</w:t>
      </w:r>
      <w:r>
        <w:rPr>
          <w:spacing w:val="-3"/>
        </w:rPr>
        <w:t> </w:t>
      </w:r>
      <w:r>
        <w:rPr>
          <w:spacing w:val="-1"/>
        </w:rPr>
        <w:t>Cavehill had</w:t>
      </w:r>
      <w:r>
        <w:rPr>
          <w:spacing w:val="-3"/>
        </w:rPr>
        <w:t> </w:t>
      </w:r>
      <w:r>
        <w:rPr/>
        <w:t>three </w:t>
      </w:r>
      <w:r>
        <w:rPr>
          <w:spacing w:val="-1"/>
        </w:rPr>
        <w:t>peak</w:t>
      </w:r>
      <w:r>
        <w:rPr>
          <w:spacing w:val="1"/>
        </w:rPr>
        <w:t> </w:t>
      </w:r>
      <w:r>
        <w:rPr>
          <w:spacing w:val="-1"/>
        </w:rPr>
        <w:t>streamflow</w:t>
      </w:r>
      <w:r>
        <w:rPr>
          <w:spacing w:val="-2"/>
        </w:rPr>
        <w:t> </w:t>
      </w:r>
      <w:r>
        <w:rPr>
          <w:spacing w:val="-1"/>
        </w:rPr>
        <w:t>events.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peak</w:t>
      </w:r>
      <w:r>
        <w:rPr>
          <w:spacing w:val="-2"/>
        </w:rPr>
        <w:t> </w:t>
      </w:r>
      <w:r>
        <w:rPr>
          <w:spacing w:val="-1"/>
        </w:rPr>
        <w:t>streamflow</w:t>
      </w:r>
      <w:r>
        <w:rPr>
          <w:spacing w:val="57"/>
        </w:rPr>
        <w:t> </w:t>
      </w:r>
      <w:r>
        <w:rPr>
          <w:spacing w:val="-1"/>
        </w:rPr>
        <w:t>events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discussed</w:t>
      </w:r>
      <w:r>
        <w:rPr>
          <w:spacing w:val="-2"/>
        </w:rPr>
        <w:t> </w:t>
      </w:r>
      <w:r>
        <w:rPr>
          <w:spacing w:val="-1"/>
        </w:rPr>
        <w:t>further</w:t>
      </w:r>
      <w:r>
        <w:rPr/>
        <w:t> in</w:t>
      </w:r>
      <w:r>
        <w:rPr>
          <w:spacing w:val="-1"/>
        </w:rPr>
        <w:t> Sectio</w:t>
      </w:r>
      <w:hyperlink w:history="true" w:anchor="_bookmark28">
        <w:r>
          <w:rPr>
            <w:spacing w:val="-1"/>
          </w:rPr>
          <w:t>n</w:t>
        </w:r>
        <w:r>
          <w:rPr/>
          <w:t> 5</w:t>
        </w:r>
      </w:hyperlink>
      <w:r>
        <w:rPr/>
        <w:t>.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79" w:lineRule="exact" w:before="0" w:after="0"/>
        <w:ind w:left="838" w:right="0" w:hanging="360"/>
        <w:jc w:val="left"/>
      </w:pPr>
      <w:r>
        <w:rPr>
          <w:spacing w:val="-1"/>
        </w:rPr>
        <w:t>Preparation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streamflow</w:t>
      </w:r>
      <w:r>
        <w:rPr>
          <w:spacing w:val="-2"/>
        </w:rPr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calibration.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40" w:lineRule="auto" w:before="0" w:after="0"/>
        <w:ind w:left="838" w:right="168" w:hanging="360"/>
        <w:jc w:val="left"/>
      </w:pPr>
      <w:r>
        <w:rPr>
          <w:spacing w:val="-1"/>
        </w:rPr>
        <w:t>Generation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storm</w:t>
      </w:r>
      <w:r>
        <w:rPr>
          <w:spacing w:val="1"/>
        </w:rPr>
        <w:t> </w:t>
      </w:r>
      <w:r>
        <w:rPr>
          <w:spacing w:val="-2"/>
        </w:rPr>
        <w:t>files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input</w:t>
      </w:r>
      <w:r>
        <w:rPr>
          <w:spacing w:val="1"/>
        </w:rPr>
        <w:t> </w:t>
      </w:r>
      <w:r>
        <w:rPr>
          <w:spacing w:val="-1"/>
        </w:rPr>
        <w:t>into</w:t>
      </w:r>
      <w:r>
        <w:rPr>
          <w:spacing w:val="1"/>
        </w:rPr>
        <w:t> </w:t>
      </w:r>
      <w:r>
        <w:rPr>
          <w:spacing w:val="-2"/>
        </w:rPr>
        <w:t>RORB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the </w:t>
      </w:r>
      <w:r>
        <w:rPr>
          <w:spacing w:val="-1"/>
        </w:rPr>
        <w:t>selected</w:t>
      </w:r>
      <w:r>
        <w:rPr/>
        <w:t> </w:t>
      </w:r>
      <w:r>
        <w:rPr>
          <w:spacing w:val="-2"/>
        </w:rPr>
        <w:t>peak</w:t>
      </w:r>
      <w:r>
        <w:rPr/>
        <w:t> events.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data</w:t>
      </w:r>
      <w:r>
        <w:rPr>
          <w:spacing w:val="61"/>
        </w:rPr>
        <w:t> </w:t>
      </w:r>
      <w:r>
        <w:rPr>
          <w:spacing w:val="-1"/>
        </w:rPr>
        <w:t>used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calibration </w:t>
      </w:r>
      <w:r>
        <w:rPr/>
        <w:t>was</w:t>
      </w:r>
      <w:r>
        <w:rPr>
          <w:spacing w:val="-3"/>
        </w:rPr>
        <w:t> </w:t>
      </w:r>
      <w:r>
        <w:rPr>
          <w:spacing w:val="-1"/>
        </w:rPr>
        <w:t>predominantly</w:t>
      </w:r>
      <w:r>
        <w:rPr>
          <w:spacing w:val="1"/>
        </w:rPr>
        <w:t> </w:t>
      </w:r>
      <w:r>
        <w:rPr>
          <w:spacing w:val="-1"/>
        </w:rPr>
        <w:t>pluviograph data,</w:t>
      </w:r>
      <w:r>
        <w:rPr/>
        <w:t> </w:t>
      </w:r>
      <w:r>
        <w:rPr>
          <w:spacing w:val="-1"/>
        </w:rPr>
        <w:t>however</w:t>
      </w:r>
      <w:r>
        <w:rPr>
          <w:spacing w:val="-2"/>
        </w:rPr>
        <w:t> </w:t>
      </w:r>
      <w:r>
        <w:rPr/>
        <w:t>in </w:t>
      </w:r>
      <w:r>
        <w:rPr>
          <w:spacing w:val="-2"/>
        </w:rPr>
        <w:t>some</w:t>
      </w:r>
      <w:r>
        <w:rPr/>
        <w:t> </w:t>
      </w:r>
      <w:r>
        <w:rPr>
          <w:spacing w:val="-1"/>
        </w:rPr>
        <w:t>cases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pluviograph data</w:t>
      </w:r>
      <w:r>
        <w:rPr/>
        <w:t> </w:t>
      </w:r>
      <w:r>
        <w:rPr>
          <w:spacing w:val="-1"/>
        </w:rPr>
        <w:t>had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be</w:t>
      </w:r>
      <w:r>
        <w:rPr>
          <w:spacing w:val="-2"/>
        </w:rPr>
        <w:t> </w:t>
      </w:r>
      <w:r>
        <w:rPr>
          <w:spacing w:val="-1"/>
        </w:rPr>
        <w:t>scaled </w:t>
      </w:r>
      <w:r>
        <w:rPr>
          <w:spacing w:val="-2"/>
        </w:rPr>
        <w:t>by</w:t>
      </w:r>
      <w:r>
        <w:rPr/>
        <w:t> </w:t>
      </w:r>
      <w:r>
        <w:rPr>
          <w:spacing w:val="-1"/>
        </w:rPr>
        <w:t>rainfall</w:t>
      </w:r>
      <w:r>
        <w:rPr>
          <w:spacing w:val="-2"/>
        </w:rPr>
        <w:t> </w:t>
      </w:r>
      <w:r>
        <w:rPr>
          <w:spacing w:val="-1"/>
        </w:rPr>
        <w:t>observed</w:t>
      </w:r>
      <w:r>
        <w:rPr>
          <w:spacing w:val="-3"/>
        </w:rPr>
        <w:t> </w:t>
      </w:r>
      <w:r>
        <w:rPr/>
        <w:t>at</w:t>
      </w:r>
      <w:r>
        <w:rPr>
          <w:spacing w:val="1"/>
        </w:rPr>
        <w:t> </w:t>
      </w:r>
      <w:r>
        <w:rPr>
          <w:spacing w:val="-1"/>
        </w:rPr>
        <w:t>PPD</w:t>
      </w:r>
      <w:r>
        <w:rPr>
          <w:spacing w:val="1"/>
        </w:rPr>
        <w:t> </w:t>
      </w:r>
      <w:r>
        <w:rPr>
          <w:spacing w:val="-1"/>
        </w:rPr>
        <w:t>stations</w:t>
      </w:r>
      <w:r>
        <w:rPr>
          <w:spacing w:val="1"/>
        </w:rPr>
        <w:t> </w:t>
      </w:r>
      <w:r>
        <w:rPr>
          <w:spacing w:val="-1"/>
        </w:rPr>
        <w:t>(SILO</w:t>
      </w:r>
      <w:r>
        <w:rPr/>
        <w:t> </w:t>
      </w:r>
      <w:r>
        <w:rPr>
          <w:spacing w:val="-2"/>
        </w:rPr>
        <w:t>2013)</w:t>
      </w:r>
      <w:r>
        <w:rPr/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low</w:t>
      </w:r>
      <w:r>
        <w:rPr>
          <w:spacing w:val="61"/>
        </w:rPr>
        <w:t> </w:t>
      </w:r>
      <w:r>
        <w:rPr>
          <w:spacing w:val="-1"/>
        </w:rPr>
        <w:t>quality</w:t>
      </w:r>
      <w:r>
        <w:rPr>
          <w:spacing w:val="1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1"/>
        </w:rPr>
        <w:t>incorrect</w:t>
      </w:r>
      <w:r>
        <w:rPr>
          <w:spacing w:val="-2"/>
        </w:rPr>
        <w:t> </w:t>
      </w:r>
      <w:r>
        <w:rPr>
          <w:spacing w:val="-1"/>
        </w:rPr>
        <w:t>data.</w:t>
      </w:r>
      <w:r>
        <w:rPr/>
        <w:t> </w:t>
      </w:r>
      <w:r>
        <w:rPr>
          <w:spacing w:val="-1"/>
        </w:rPr>
        <w:t>That</w:t>
      </w:r>
      <w:r>
        <w:rPr/>
        <w:t> is,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pluviograph data were</w:t>
      </w:r>
      <w:r>
        <w:rPr>
          <w:spacing w:val="1"/>
        </w:rPr>
        <w:t> </w:t>
      </w:r>
      <w:r>
        <w:rPr>
          <w:spacing w:val="-1"/>
        </w:rPr>
        <w:t>used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provide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sub-daily</w:t>
      </w:r>
      <w:r>
        <w:rPr>
          <w:spacing w:val="47"/>
        </w:rPr>
        <w:t> </w:t>
      </w:r>
      <w:r>
        <w:rPr>
          <w:spacing w:val="-1"/>
        </w:rPr>
        <w:t>temporal pattern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the</w:t>
      </w:r>
      <w:r>
        <w:rPr>
          <w:spacing w:val="-2"/>
        </w:rPr>
        <w:t> PPD</w:t>
      </w:r>
      <w:r>
        <w:rPr>
          <w:spacing w:val="3"/>
        </w:rPr>
        <w:t> </w:t>
      </w:r>
      <w:r>
        <w:rPr>
          <w:spacing w:val="-1"/>
        </w:rPr>
        <w:t>(see</w:t>
      </w:r>
      <w:r>
        <w:rPr/>
        <w:t> </w:t>
      </w:r>
      <w:r>
        <w:rPr>
          <w:spacing w:val="-1"/>
        </w:rPr>
        <w:t>Sectio</w:t>
      </w:r>
      <w:hyperlink w:history="true" w:anchor="_bookmark43">
        <w:r>
          <w:rPr>
            <w:spacing w:val="-1"/>
          </w:rPr>
          <w:t>n</w:t>
        </w:r>
        <w:r>
          <w:rPr/>
          <w:t> 0</w:t>
        </w:r>
      </w:hyperlink>
      <w:r>
        <w:rPr>
          <w:spacing w:val="-1"/>
        </w:rPr>
        <w:t>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description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cases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which</w:t>
      </w:r>
      <w:r>
        <w:rPr>
          <w:spacing w:val="-4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had</w:t>
      </w:r>
      <w:r>
        <w:rPr>
          <w:spacing w:val="57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scaled).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40" w:lineRule="auto" w:before="0" w:after="0"/>
        <w:ind w:left="838" w:right="512" w:hanging="360"/>
        <w:jc w:val="left"/>
      </w:pPr>
      <w:r>
        <w:rPr>
          <w:spacing w:val="-1"/>
        </w:rPr>
        <w:t>Calibration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the</w:t>
      </w:r>
      <w:r>
        <w:rPr>
          <w:spacing w:val="2"/>
        </w:rPr>
        <w:t> </w:t>
      </w:r>
      <w:r>
        <w:rPr>
          <w:spacing w:val="-1"/>
        </w:rPr>
        <w:t>RORB</w:t>
      </w:r>
      <w:r>
        <w:rPr>
          <w:spacing w:val="-2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against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peak historic</w:t>
      </w:r>
      <w:r>
        <w:rPr/>
        <w:t> </w:t>
      </w:r>
      <w:r>
        <w:rPr>
          <w:spacing w:val="-1"/>
        </w:rPr>
        <w:t>flood events</w:t>
      </w:r>
      <w:r>
        <w:rPr>
          <w:spacing w:val="1"/>
        </w:rPr>
        <w:t> </w:t>
      </w:r>
      <w:r>
        <w:rPr>
          <w:spacing w:val="-1"/>
        </w:rPr>
        <w:t>by adjusting</w:t>
      </w:r>
      <w:r>
        <w:rPr>
          <w:spacing w:val="-3"/>
        </w:rPr>
        <w:t> </w:t>
      </w:r>
      <w:r>
        <w:rPr>
          <w:spacing w:val="-1"/>
        </w:rPr>
        <w:t>routing</w:t>
      </w:r>
      <w:r>
        <w:rPr>
          <w:spacing w:val="67"/>
        </w:rPr>
        <w:t> </w:t>
      </w:r>
      <w:r>
        <w:rPr>
          <w:spacing w:val="-1"/>
        </w:rPr>
        <w:t>model parameters</w:t>
      </w:r>
      <w:r>
        <w:rPr>
          <w:spacing w:val="2"/>
        </w:rPr>
        <w:t> </w:t>
      </w:r>
      <w:r>
        <w:rPr>
          <w:spacing w:val="-1"/>
        </w:rPr>
        <w:t>(k</w:t>
      </w:r>
      <w:bookmarkStart w:name="Design flow discharge estimation:" w:id="41"/>
      <w:bookmarkEnd w:id="41"/>
      <w:r>
        <w:rPr/>
      </w:r>
      <w:r>
        <w:rPr>
          <w:spacing w:val="-1"/>
          <w:position w:val="-2"/>
          <w:sz w:val="14"/>
        </w:rPr>
        <w:t>c</w:t>
      </w:r>
      <w:r>
        <w:rPr>
          <w:spacing w:val="20"/>
          <w:position w:val="-2"/>
          <w:sz w:val="1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m).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18"/>
          <w:szCs w:val="1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41B6E6"/>
        </w:rPr>
        <w:t>Design</w:t>
      </w:r>
      <w:r>
        <w:rPr>
          <w:color w:val="41B6E6"/>
          <w:spacing w:val="-3"/>
        </w:rPr>
        <w:t> </w:t>
      </w:r>
      <w:r>
        <w:rPr>
          <w:color w:val="41B6E6"/>
        </w:rPr>
        <w:t>flow</w:t>
      </w:r>
      <w:r>
        <w:rPr>
          <w:color w:val="41B6E6"/>
          <w:spacing w:val="-2"/>
        </w:rPr>
        <w:t> </w:t>
      </w:r>
      <w:r>
        <w:rPr>
          <w:color w:val="41B6E6"/>
        </w:rPr>
        <w:t>discharge</w:t>
      </w:r>
      <w:r>
        <w:rPr>
          <w:color w:val="41B6E6"/>
          <w:spacing w:val="-4"/>
        </w:rPr>
        <w:t> </w:t>
      </w:r>
      <w:r>
        <w:rPr>
          <w:color w:val="41B6E6"/>
        </w:rPr>
        <w:t>estimation:</w:t>
      </w:r>
      <w:r>
        <w:rPr>
          <w:b w:val="0"/>
        </w:rPr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39" w:lineRule="auto" w:before="120" w:after="0"/>
        <w:ind w:left="838" w:right="394" w:hanging="360"/>
        <w:jc w:val="left"/>
      </w:pPr>
      <w:r>
        <w:rPr>
          <w:spacing w:val="-1"/>
        </w:rPr>
        <w:t>Design rainfalls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varying</w:t>
      </w:r>
      <w:r>
        <w:rPr>
          <w:spacing w:val="-3"/>
        </w:rPr>
        <w:t> </w:t>
      </w:r>
      <w:r>
        <w:rPr/>
        <w:t>AEPs </w:t>
      </w:r>
      <w:r>
        <w:rPr>
          <w:spacing w:val="-1"/>
        </w:rPr>
        <w:t>(annual</w:t>
      </w:r>
      <w:r>
        <w:rPr/>
        <w:t> </w:t>
      </w:r>
      <w:r>
        <w:rPr>
          <w:spacing w:val="-1"/>
        </w:rPr>
        <w:t>exceedance</w:t>
      </w:r>
      <w:r>
        <w:rPr>
          <w:spacing w:val="-2"/>
        </w:rPr>
        <w:t> </w:t>
      </w:r>
      <w:r>
        <w:rPr>
          <w:spacing w:val="-1"/>
        </w:rPr>
        <w:t>probabilities)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estimated </w:t>
      </w:r>
      <w:r>
        <w:rPr/>
        <w:t>for </w:t>
      </w:r>
      <w:r>
        <w:rPr>
          <w:spacing w:val="-1"/>
        </w:rPr>
        <w:t>each</w:t>
      </w:r>
      <w:r>
        <w:rPr>
          <w:spacing w:val="69"/>
        </w:rPr>
        <w:t> </w:t>
      </w:r>
      <w:r>
        <w:rPr>
          <w:spacing w:val="-1"/>
        </w:rPr>
        <w:t>catchment.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annual</w:t>
      </w:r>
      <w:r>
        <w:rPr/>
        <w:t> </w:t>
      </w:r>
      <w:r>
        <w:rPr>
          <w:spacing w:val="-1"/>
        </w:rPr>
        <w:t>exceed</w:t>
      </w:r>
      <w:r>
        <w:rPr>
          <w:rFonts w:ascii="Calibri" w:hAnsi="Calibri" w:cs="Calibri" w:eastAsia="Calibri"/>
          <w:spacing w:val="-1"/>
        </w:rPr>
        <w:t>ance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probability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is </w:t>
      </w:r>
      <w:r>
        <w:rPr>
          <w:rFonts w:ascii="Calibri" w:hAnsi="Calibri" w:cs="Calibri" w:eastAsia="Calibri"/>
          <w:spacing w:val="-1"/>
        </w:rPr>
        <w:t>defined</w:t>
      </w:r>
      <w:r>
        <w:rPr>
          <w:rFonts w:ascii="Calibri" w:hAnsi="Calibri" w:cs="Calibri" w:eastAsia="Calibri"/>
        </w:rPr>
        <w:t> as “</w:t>
      </w:r>
      <w:r>
        <w:rPr/>
        <w:t>the </w:t>
      </w:r>
      <w:r>
        <w:rPr>
          <w:spacing w:val="-1"/>
        </w:rPr>
        <w:t>probability</w:t>
      </w:r>
      <w:r>
        <w:rPr>
          <w:spacing w:val="-2"/>
        </w:rPr>
        <w:t> </w:t>
      </w:r>
      <w:r>
        <w:rPr>
          <w:spacing w:val="-1"/>
        </w:rPr>
        <w:t>that</w:t>
      </w:r>
      <w:r>
        <w:rPr/>
        <w:t> a </w:t>
      </w:r>
      <w:r>
        <w:rPr>
          <w:spacing w:val="-1"/>
        </w:rPr>
        <w:t>given</w:t>
      </w:r>
      <w:r>
        <w:rPr>
          <w:spacing w:val="61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accumulated</w:t>
      </w:r>
      <w:r>
        <w:rPr>
          <w:spacing w:val="-3"/>
        </w:rPr>
        <w:t> </w:t>
      </w:r>
      <w:r>
        <w:rPr>
          <w:spacing w:val="-1"/>
        </w:rPr>
        <w:t>over</w:t>
      </w:r>
      <w:r>
        <w:rPr/>
        <w:t> a </w:t>
      </w:r>
      <w:r>
        <w:rPr>
          <w:spacing w:val="-1"/>
        </w:rPr>
        <w:t>given</w:t>
      </w:r>
      <w:r>
        <w:rPr/>
        <w:t> </w:t>
      </w:r>
      <w:r>
        <w:rPr>
          <w:spacing w:val="-1"/>
        </w:rPr>
        <w:t>duration</w:t>
      </w:r>
      <w:r>
        <w:rPr>
          <w:spacing w:val="-3"/>
        </w:rPr>
        <w:t> </w:t>
      </w:r>
      <w:r>
        <w:rPr/>
        <w:t>w</w:t>
      </w:r>
      <w:r>
        <w:rPr>
          <w:rFonts w:ascii="Calibri" w:hAnsi="Calibri" w:cs="Calibri" w:eastAsia="Calibri"/>
        </w:rPr>
        <w:t>ill be </w:t>
      </w:r>
      <w:r>
        <w:rPr>
          <w:rFonts w:ascii="Calibri" w:hAnsi="Calibri" w:cs="Calibri" w:eastAsia="Calibri"/>
          <w:spacing w:val="-1"/>
        </w:rPr>
        <w:t>exceeded</w:t>
      </w:r>
      <w:r>
        <w:rPr>
          <w:rFonts w:ascii="Calibri" w:hAnsi="Calibri" w:cs="Calibri" w:eastAsia="Calibri"/>
        </w:rPr>
        <w:t> in</w:t>
      </w:r>
      <w:r>
        <w:rPr>
          <w:rFonts w:ascii="Calibri" w:hAnsi="Calibri" w:cs="Calibri" w:eastAsia="Calibri"/>
          <w:spacing w:val="-1"/>
        </w:rPr>
        <w:t> </w:t>
      </w:r>
      <w:r>
        <w:rPr>
          <w:rFonts w:ascii="Calibri" w:hAnsi="Calibri" w:cs="Calibri" w:eastAsia="Calibri"/>
        </w:rPr>
        <w:t>any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one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year”</w:t>
      </w:r>
      <w:r>
        <w:rPr>
          <w:rFonts w:ascii="Calibri" w:hAnsi="Calibri" w:cs="Calibri" w:eastAsia="Calibri"/>
          <w:spacing w:val="2"/>
        </w:rPr>
        <w:t> </w:t>
      </w:r>
      <w:r>
        <w:rPr>
          <w:spacing w:val="-2"/>
        </w:rPr>
        <w:t>(BOM</w:t>
      </w:r>
      <w:r>
        <w:rPr>
          <w:spacing w:val="46"/>
        </w:rPr>
        <w:t> </w:t>
      </w:r>
      <w:r>
        <w:rPr>
          <w:spacing w:val="-1"/>
        </w:rPr>
        <w:t>2013).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following</w:t>
      </w:r>
      <w:r>
        <w:rPr>
          <w:spacing w:val="-2"/>
        </w:rPr>
        <w:t> design</w:t>
      </w:r>
      <w:r>
        <w:rPr>
          <w:spacing w:val="-1"/>
        </w:rPr>
        <w:t> rainfalls</w:t>
      </w:r>
      <w:r>
        <w:rPr>
          <w:spacing w:val="1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estimated:</w:t>
      </w:r>
    </w:p>
    <w:p>
      <w:pPr>
        <w:pStyle w:val="BodyText"/>
        <w:numPr>
          <w:ilvl w:val="1"/>
          <w:numId w:val="9"/>
        </w:numPr>
        <w:tabs>
          <w:tab w:pos="1559" w:val="left" w:leader="none"/>
        </w:tabs>
        <w:spacing w:line="272" w:lineRule="exact" w:before="0" w:after="0"/>
        <w:ind w:left="1558" w:right="0" w:hanging="360"/>
        <w:jc w:val="left"/>
      </w:pPr>
      <w:r>
        <w:rPr/>
        <w:t>1 in </w:t>
      </w:r>
      <w:r>
        <w:rPr>
          <w:spacing w:val="-1"/>
        </w:rPr>
        <w:t>1,000</w:t>
      </w:r>
      <w:r>
        <w:rPr/>
        <w:t> year</w:t>
      </w:r>
      <w:r>
        <w:rPr>
          <w:spacing w:val="-2"/>
        </w:rPr>
        <w:t> </w:t>
      </w:r>
      <w:r>
        <w:rPr>
          <w:spacing w:val="-1"/>
        </w:rPr>
        <w:t>AEP</w:t>
      </w:r>
      <w:r>
        <w:rPr>
          <w:spacing w:val="1"/>
        </w:rPr>
        <w:t> </w:t>
      </w:r>
      <w:r>
        <w:rPr>
          <w:spacing w:val="-2"/>
        </w:rPr>
        <w:t>(CRC-FORGE)</w:t>
      </w:r>
      <w:r>
        <w:rPr/>
      </w:r>
    </w:p>
    <w:p>
      <w:pPr>
        <w:pStyle w:val="BodyText"/>
        <w:numPr>
          <w:ilvl w:val="1"/>
          <w:numId w:val="9"/>
        </w:numPr>
        <w:tabs>
          <w:tab w:pos="1559" w:val="left" w:leader="none"/>
        </w:tabs>
        <w:spacing w:line="269" w:lineRule="exact" w:before="0" w:after="0"/>
        <w:ind w:left="1558" w:right="0" w:hanging="360"/>
        <w:jc w:val="left"/>
      </w:pPr>
      <w:r>
        <w:rPr/>
        <w:t>1 in </w:t>
      </w:r>
      <w:r>
        <w:rPr>
          <w:spacing w:val="-1"/>
        </w:rPr>
        <w:t>2,000</w:t>
      </w:r>
      <w:r>
        <w:rPr/>
        <w:t> year</w:t>
      </w:r>
      <w:r>
        <w:rPr>
          <w:spacing w:val="-2"/>
        </w:rPr>
        <w:t> </w:t>
      </w:r>
      <w:r>
        <w:rPr>
          <w:spacing w:val="-1"/>
        </w:rPr>
        <w:t>AEP</w:t>
      </w:r>
      <w:r>
        <w:rPr>
          <w:spacing w:val="1"/>
        </w:rPr>
        <w:t> </w:t>
      </w:r>
      <w:r>
        <w:rPr>
          <w:spacing w:val="-2"/>
        </w:rPr>
        <w:t>(CRC-FORGE)</w:t>
      </w:r>
      <w:r>
        <w:rPr/>
      </w:r>
    </w:p>
    <w:p>
      <w:pPr>
        <w:pStyle w:val="BodyText"/>
        <w:numPr>
          <w:ilvl w:val="1"/>
          <w:numId w:val="9"/>
        </w:numPr>
        <w:tabs>
          <w:tab w:pos="1559" w:val="left" w:leader="none"/>
        </w:tabs>
        <w:spacing w:line="269" w:lineRule="exact" w:before="0" w:after="0"/>
        <w:ind w:left="1558" w:right="0" w:hanging="360"/>
        <w:jc w:val="left"/>
      </w:pPr>
      <w:r>
        <w:rPr/>
        <w:t>1 in </w:t>
      </w:r>
      <w:r>
        <w:rPr>
          <w:spacing w:val="-2"/>
        </w:rPr>
        <w:t>10,000</w:t>
      </w:r>
      <w:r>
        <w:rPr>
          <w:spacing w:val="2"/>
        </w:rPr>
        <w:t> </w:t>
      </w:r>
      <w:r>
        <w:rPr>
          <w:spacing w:val="-1"/>
        </w:rPr>
        <w:t>year</w:t>
      </w:r>
      <w:r>
        <w:rPr/>
        <w:t> </w:t>
      </w:r>
      <w:r>
        <w:rPr>
          <w:spacing w:val="-1"/>
        </w:rPr>
        <w:t>AEP (interpolation</w:t>
      </w:r>
      <w:r>
        <w:rPr>
          <w:spacing w:val="-3"/>
        </w:rPr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>
          <w:spacing w:val="-1"/>
        </w:rPr>
        <w:t>CRC-FORGE</w:t>
      </w:r>
      <w:r>
        <w:rPr/>
        <w:t> and</w:t>
      </w:r>
      <w:r>
        <w:rPr>
          <w:spacing w:val="-1"/>
        </w:rPr>
        <w:t> PMP)</w:t>
      </w:r>
    </w:p>
    <w:p>
      <w:pPr>
        <w:pStyle w:val="BodyText"/>
        <w:numPr>
          <w:ilvl w:val="1"/>
          <w:numId w:val="9"/>
        </w:numPr>
        <w:tabs>
          <w:tab w:pos="1559" w:val="left" w:leader="none"/>
        </w:tabs>
        <w:spacing w:line="272" w:lineRule="exact" w:before="0" w:after="0"/>
        <w:ind w:left="1558" w:right="0" w:hanging="360"/>
        <w:jc w:val="left"/>
      </w:pPr>
      <w:r>
        <w:rPr>
          <w:spacing w:val="-1"/>
        </w:rPr>
        <w:t>PMP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spacing w:before="56"/>
        <w:ind w:left="118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color w:val="808080"/>
          <w:spacing w:val="-2"/>
          <w:sz w:val="16"/>
        </w:rPr>
        <w:t>Methods</w:t>
      </w:r>
      <w:r>
        <w:rPr>
          <w:rFonts w:ascii="Calibri"/>
          <w:color w:val="808080"/>
          <w:sz w:val="16"/>
        </w:rPr>
        <w:t> </w:t>
      </w:r>
      <w:r>
        <w:rPr>
          <w:rFonts w:ascii="Calibri"/>
          <w:color w:val="808080"/>
          <w:spacing w:val="27"/>
          <w:sz w:val="16"/>
        </w:rPr>
        <w:t> </w:t>
      </w:r>
      <w:r>
        <w:rPr>
          <w:rFonts w:ascii="Calibri"/>
          <w:sz w:val="22"/>
        </w:rPr>
        <w:t>|  </w:t>
      </w:r>
      <w:r>
        <w:rPr>
          <w:rFonts w:ascii="Calibri"/>
          <w:sz w:val="16"/>
        </w:rPr>
        <w:t>5</w:t>
      </w:r>
    </w:p>
    <w:p>
      <w:pPr>
        <w:spacing w:after="0"/>
        <w:jc w:val="left"/>
        <w:rPr>
          <w:rFonts w:ascii="Calibri" w:hAnsi="Calibri" w:cs="Calibri" w:eastAsia="Calibri"/>
          <w:sz w:val="16"/>
          <w:szCs w:val="16"/>
        </w:rPr>
        <w:sectPr>
          <w:footerReference w:type="default" r:id="rId30"/>
          <w:pgSz w:w="11910" w:h="16840"/>
          <w:pgMar w:footer="0" w:header="0" w:top="1100" w:bottom="280" w:left="1300" w:right="1300"/>
        </w:sectPr>
      </w:pP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40" w:lineRule="auto" w:before="36" w:after="0"/>
        <w:ind w:left="838" w:right="419" w:hanging="360"/>
        <w:jc w:val="left"/>
      </w:pPr>
      <w:r>
        <w:rPr>
          <w:spacing w:val="-1"/>
        </w:rPr>
        <w:t>Inclusion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storages</w:t>
      </w:r>
      <w:r>
        <w:rPr/>
        <w:t> in</w:t>
      </w:r>
      <w:r>
        <w:rPr>
          <w:spacing w:val="-4"/>
        </w:rPr>
        <w:t> </w:t>
      </w:r>
      <w:r>
        <w:rPr>
          <w:spacing w:val="-1"/>
        </w:rPr>
        <w:t>RORB</w:t>
      </w:r>
      <w:r>
        <w:rPr/>
        <w:t> </w:t>
      </w:r>
      <w:r>
        <w:rPr>
          <w:spacing w:val="-1"/>
        </w:rPr>
        <w:t>models</w:t>
      </w:r>
      <w:r>
        <w:rPr>
          <w:spacing w:val="-3"/>
        </w:rPr>
        <w:t> </w:t>
      </w:r>
      <w:r>
        <w:rPr>
          <w:spacing w:val="-1"/>
        </w:rPr>
        <w:t>using storage</w:t>
      </w:r>
      <w:r>
        <w:rPr/>
        <w:t> </w:t>
      </w:r>
      <w:r>
        <w:rPr>
          <w:spacing w:val="-1"/>
        </w:rPr>
        <w:t>dimension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discharge</w:t>
      </w:r>
      <w:r>
        <w:rPr>
          <w:spacing w:val="-2"/>
        </w:rPr>
        <w:t> </w:t>
      </w:r>
      <w:r>
        <w:rPr/>
        <w:t>information</w:t>
      </w:r>
      <w:r>
        <w:rPr>
          <w:spacing w:val="49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companion</w:t>
      </w:r>
      <w:r>
        <w:rPr>
          <w:spacing w:val="-3"/>
        </w:rPr>
        <w:t> </w:t>
      </w:r>
      <w:r>
        <w:rPr>
          <w:spacing w:val="-1"/>
        </w:rPr>
        <w:t>technical</w:t>
      </w:r>
      <w:r>
        <w:rPr/>
        <w:t> report.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40" w:lineRule="auto" w:before="1" w:after="0"/>
        <w:ind w:left="838" w:right="106" w:hanging="360"/>
        <w:jc w:val="left"/>
      </w:pPr>
      <w:r>
        <w:rPr>
          <w:spacing w:val="-1"/>
        </w:rPr>
        <w:t>Running </w:t>
      </w:r>
      <w:r>
        <w:rPr/>
        <w:t>of </w:t>
      </w:r>
      <w:r>
        <w:rPr>
          <w:spacing w:val="-1"/>
        </w:rPr>
        <w:t>calibrated</w:t>
      </w:r>
      <w:r>
        <w:rPr>
          <w:spacing w:val="-3"/>
        </w:rPr>
        <w:t> </w:t>
      </w:r>
      <w:r>
        <w:rPr>
          <w:spacing w:val="-1"/>
        </w:rPr>
        <w:t>RORB</w:t>
      </w:r>
      <w:r>
        <w:rPr/>
        <w:t> </w:t>
      </w:r>
      <w:r>
        <w:rPr>
          <w:spacing w:val="-1"/>
        </w:rPr>
        <w:t>models</w:t>
      </w:r>
      <w:r>
        <w:rPr>
          <w:spacing w:val="-2"/>
        </w:rPr>
        <w:t> </w:t>
      </w:r>
      <w:r>
        <w:rPr>
          <w:spacing w:val="-1"/>
        </w:rPr>
        <w:t>(including storage)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catchment with</w:t>
      </w:r>
      <w:r>
        <w:rPr/>
        <w:t> the</w:t>
      </w:r>
      <w:r>
        <w:rPr>
          <w:spacing w:val="65"/>
        </w:rPr>
        <w:t> </w:t>
      </w:r>
      <w:r>
        <w:rPr>
          <w:spacing w:val="-1"/>
        </w:rPr>
        <w:t>estimated design rainfall</w:t>
      </w:r>
      <w:r>
        <w:rPr>
          <w:spacing w:val="-2"/>
        </w:rPr>
        <w:t> </w:t>
      </w:r>
      <w:r>
        <w:rPr>
          <w:spacing w:val="-1"/>
        </w:rPr>
        <w:t>mentioned</w:t>
      </w:r>
      <w:r>
        <w:rPr>
          <w:spacing w:val="-3"/>
        </w:rPr>
        <w:t> </w:t>
      </w:r>
      <w:r>
        <w:rPr>
          <w:spacing w:val="-1"/>
        </w:rPr>
        <w:t>above</w:t>
      </w:r>
      <w:r>
        <w:rPr>
          <w:spacing w:val="-2"/>
        </w:rPr>
        <w:t> </w:t>
      </w:r>
      <w:r>
        <w:rPr>
          <w:spacing w:val="-1"/>
        </w:rPr>
        <w:t>(except</w:t>
      </w:r>
      <w:r>
        <w:rPr/>
        <w:t> the 1 in</w:t>
      </w:r>
      <w:r>
        <w:rPr>
          <w:spacing w:val="-3"/>
        </w:rPr>
        <w:t> </w:t>
      </w:r>
      <w:r>
        <w:rPr>
          <w:spacing w:val="-1"/>
        </w:rPr>
        <w:t>2,000 </w:t>
      </w:r>
      <w:r>
        <w:rPr/>
        <w:t>year</w:t>
      </w:r>
      <w:r>
        <w:rPr>
          <w:spacing w:val="1"/>
        </w:rPr>
        <w:t> </w:t>
      </w:r>
      <w:r>
        <w:rPr>
          <w:spacing w:val="-1"/>
        </w:rPr>
        <w:t>AEP)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following</w:t>
      </w:r>
      <w:r>
        <w:rPr>
          <w:spacing w:val="65"/>
        </w:rPr>
        <w:t> </w:t>
      </w:r>
      <w:r>
        <w:rPr>
          <w:spacing w:val="-1"/>
        </w:rPr>
        <w:t>duration design storms:</w:t>
      </w:r>
    </w:p>
    <w:p>
      <w:pPr>
        <w:pStyle w:val="BodyText"/>
        <w:numPr>
          <w:ilvl w:val="1"/>
          <w:numId w:val="9"/>
        </w:numPr>
        <w:tabs>
          <w:tab w:pos="1559" w:val="left" w:leader="none"/>
        </w:tabs>
        <w:spacing w:line="272" w:lineRule="exact" w:before="0" w:after="0"/>
        <w:ind w:left="1558" w:right="0" w:hanging="360"/>
        <w:jc w:val="left"/>
      </w:pPr>
      <w:r>
        <w:rPr/>
        <w:t>24 </w:t>
      </w:r>
      <w:r>
        <w:rPr>
          <w:spacing w:val="-1"/>
        </w:rPr>
        <w:t>hour</w:t>
      </w:r>
    </w:p>
    <w:p>
      <w:pPr>
        <w:pStyle w:val="BodyText"/>
        <w:numPr>
          <w:ilvl w:val="1"/>
          <w:numId w:val="9"/>
        </w:numPr>
        <w:tabs>
          <w:tab w:pos="1559" w:val="left" w:leader="none"/>
        </w:tabs>
        <w:spacing w:line="269" w:lineRule="exact" w:before="0" w:after="0"/>
        <w:ind w:left="1558" w:right="0" w:hanging="360"/>
        <w:jc w:val="left"/>
      </w:pPr>
      <w:r>
        <w:rPr/>
        <w:t>36 </w:t>
      </w:r>
      <w:r>
        <w:rPr>
          <w:spacing w:val="-1"/>
        </w:rPr>
        <w:t>hour</w:t>
      </w:r>
    </w:p>
    <w:p>
      <w:pPr>
        <w:pStyle w:val="BodyText"/>
        <w:numPr>
          <w:ilvl w:val="1"/>
          <w:numId w:val="9"/>
        </w:numPr>
        <w:tabs>
          <w:tab w:pos="1559" w:val="left" w:leader="none"/>
        </w:tabs>
        <w:spacing w:line="268" w:lineRule="exact" w:before="0" w:after="0"/>
        <w:ind w:left="1558" w:right="0" w:hanging="360"/>
        <w:jc w:val="left"/>
      </w:pPr>
      <w:r>
        <w:rPr/>
        <w:t>48 </w:t>
      </w:r>
      <w:r>
        <w:rPr>
          <w:spacing w:val="-1"/>
        </w:rPr>
        <w:t>hour</w:t>
      </w:r>
    </w:p>
    <w:p>
      <w:pPr>
        <w:pStyle w:val="BodyText"/>
        <w:numPr>
          <w:ilvl w:val="1"/>
          <w:numId w:val="9"/>
        </w:numPr>
        <w:tabs>
          <w:tab w:pos="1559" w:val="left" w:leader="none"/>
        </w:tabs>
        <w:spacing w:line="268" w:lineRule="exact" w:before="0" w:after="0"/>
        <w:ind w:left="1558" w:right="0" w:hanging="360"/>
        <w:jc w:val="left"/>
      </w:pPr>
      <w:r>
        <w:rPr/>
        <w:t>72 </w:t>
      </w:r>
      <w:r>
        <w:rPr>
          <w:spacing w:val="-1"/>
        </w:rPr>
        <w:t>hour</w:t>
      </w:r>
    </w:p>
    <w:p>
      <w:pPr>
        <w:pStyle w:val="BodyText"/>
        <w:numPr>
          <w:ilvl w:val="1"/>
          <w:numId w:val="9"/>
        </w:numPr>
        <w:tabs>
          <w:tab w:pos="1559" w:val="left" w:leader="none"/>
        </w:tabs>
        <w:spacing w:line="269" w:lineRule="exact" w:before="0" w:after="0"/>
        <w:ind w:left="1558" w:right="0" w:hanging="360"/>
        <w:jc w:val="left"/>
      </w:pPr>
      <w:r>
        <w:rPr/>
        <w:t>96 </w:t>
      </w:r>
      <w:r>
        <w:rPr>
          <w:spacing w:val="-1"/>
        </w:rPr>
        <w:t>hour</w:t>
      </w:r>
    </w:p>
    <w:p>
      <w:pPr>
        <w:pStyle w:val="BodyText"/>
        <w:numPr>
          <w:ilvl w:val="1"/>
          <w:numId w:val="9"/>
        </w:numPr>
        <w:tabs>
          <w:tab w:pos="1559" w:val="left" w:leader="none"/>
        </w:tabs>
        <w:spacing w:line="263" w:lineRule="exact" w:before="0" w:after="0"/>
        <w:ind w:left="1558" w:right="0" w:hanging="360"/>
        <w:jc w:val="left"/>
      </w:pPr>
      <w:r>
        <w:rPr>
          <w:spacing w:val="-1"/>
        </w:rPr>
        <w:t>120</w:t>
      </w:r>
      <w:r>
        <w:rPr/>
        <w:t> </w:t>
      </w:r>
      <w:r>
        <w:rPr>
          <w:spacing w:val="-1"/>
        </w:rPr>
        <w:t>hour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line="240" w:lineRule="auto" w:before="0" w:after="0"/>
        <w:ind w:left="838" w:right="297" w:hanging="360"/>
        <w:jc w:val="left"/>
      </w:pPr>
      <w:r>
        <w:rPr>
          <w:spacing w:val="-1"/>
        </w:rPr>
        <w:t>Selection</w:t>
      </w:r>
      <w:r>
        <w:rPr>
          <w:spacing w:val="-4"/>
        </w:rPr>
        <w:t> </w:t>
      </w:r>
      <w:r>
        <w:rPr/>
        <w:t>of a </w:t>
      </w:r>
      <w:r>
        <w:rPr>
          <w:spacing w:val="-1"/>
        </w:rPr>
        <w:t>critical</w:t>
      </w:r>
      <w:r>
        <w:rPr/>
        <w:t> </w:t>
      </w:r>
      <w:r>
        <w:rPr>
          <w:spacing w:val="-1"/>
        </w:rPr>
        <w:t>duration flood based</w:t>
      </w:r>
      <w:r>
        <w:rPr/>
        <w:t> on</w:t>
      </w:r>
      <w:r>
        <w:rPr>
          <w:spacing w:val="-3"/>
        </w:rPr>
        <w:t> </w:t>
      </w:r>
      <w:r>
        <w:rPr>
          <w:spacing w:val="-1"/>
        </w:rPr>
        <w:t>maximum modelled storage</w:t>
      </w:r>
      <w:r>
        <w:rPr/>
        <w:t> </w:t>
      </w:r>
      <w:r>
        <w:rPr>
          <w:spacing w:val="-1"/>
        </w:rPr>
        <w:t>outflow</w:t>
      </w:r>
      <w:r>
        <w:rPr>
          <w:spacing w:val="1"/>
        </w:rPr>
        <w:t> </w:t>
      </w:r>
      <w:r>
        <w:rPr/>
        <w:t>(m</w:t>
      </w:r>
      <w:r>
        <w:rPr>
          <w:position w:val="10"/>
          <w:sz w:val="14"/>
        </w:rPr>
        <w:t>3</w:t>
      </w:r>
      <w:r>
        <w:rPr>
          <w:spacing w:val="17"/>
          <w:position w:val="10"/>
          <w:sz w:val="14"/>
        </w:rPr>
        <w:t> </w:t>
      </w:r>
      <w:r>
        <w:rPr>
          <w:spacing w:val="-1"/>
        </w:rPr>
        <w:t>per</w:t>
      </w:r>
      <w:r>
        <w:rPr>
          <w:spacing w:val="53"/>
        </w:rPr>
        <w:t> </w:t>
      </w:r>
      <w:r>
        <w:rPr>
          <w:spacing w:val="-1"/>
        </w:rPr>
        <w:t>second).</w:t>
      </w:r>
      <w:r>
        <w:rPr/>
      </w:r>
    </w:p>
    <w:p>
      <w:pPr>
        <w:spacing w:after="0" w:line="240" w:lineRule="auto"/>
        <w:jc w:val="left"/>
        <w:sectPr>
          <w:footerReference w:type="even" r:id="rId31"/>
          <w:pgSz w:w="11910" w:h="16840"/>
          <w:pgMar w:footer="530" w:header="0" w:top="1080" w:bottom="720" w:left="1300" w:right="1400"/>
          <w:pgNumType w:start="6"/>
        </w:sectPr>
      </w:pPr>
    </w:p>
    <w:p>
      <w:pPr>
        <w:numPr>
          <w:ilvl w:val="0"/>
          <w:numId w:val="8"/>
        </w:numPr>
        <w:tabs>
          <w:tab w:pos="650" w:val="left" w:leader="none"/>
        </w:tabs>
        <w:spacing w:line="521" w:lineRule="exact" w:before="0"/>
        <w:ind w:left="649" w:right="0" w:hanging="531"/>
        <w:jc w:val="left"/>
        <w:rPr>
          <w:rFonts w:ascii="Calibri" w:hAnsi="Calibri" w:cs="Calibri" w:eastAsia="Calibri"/>
          <w:sz w:val="44"/>
          <w:szCs w:val="44"/>
        </w:rPr>
      </w:pPr>
      <w:bookmarkStart w:name="4  Available data" w:id="42"/>
      <w:bookmarkEnd w:id="42"/>
      <w:r>
        <w:rPr/>
      </w:r>
      <w:bookmarkStart w:name="_bookmark16" w:id="43"/>
      <w:bookmarkEnd w:id="43"/>
      <w:r>
        <w:rPr>
          <w:rFonts w:ascii="Calibri"/>
          <w:b/>
          <w:color w:val="41B6E6"/>
          <w:sz w:val="44"/>
        </w:rPr>
        <w:t>Avail</w:t>
      </w:r>
      <w:r>
        <w:rPr>
          <w:rFonts w:ascii="Calibri"/>
          <w:b/>
          <w:color w:val="41B6E6"/>
          <w:sz w:val="44"/>
        </w:rPr>
        <w:t>able</w:t>
      </w:r>
      <w:r>
        <w:rPr>
          <w:rFonts w:ascii="Calibri"/>
          <w:b/>
          <w:color w:val="41B6E6"/>
          <w:spacing w:val="-26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data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pStyle w:val="BodyText"/>
        <w:spacing w:line="240" w:lineRule="auto"/>
        <w:ind w:left="118" w:right="112"/>
        <w:jc w:val="left"/>
      </w:pPr>
      <w:r>
        <w:rPr/>
        <w:t>Data </w:t>
      </w:r>
      <w:r>
        <w:rPr>
          <w:spacing w:val="-1"/>
        </w:rPr>
        <w:t>required for</w:t>
      </w:r>
      <w:r>
        <w:rPr/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2"/>
        </w:rPr>
        <w:t>study</w:t>
      </w:r>
      <w:r>
        <w:rPr/>
        <w:t> </w:t>
      </w:r>
      <w:r>
        <w:rPr>
          <w:spacing w:val="-1"/>
        </w:rPr>
        <w:t>included</w:t>
      </w:r>
      <w:r>
        <w:rPr/>
        <w:t> </w:t>
      </w:r>
      <w:r>
        <w:rPr>
          <w:spacing w:val="-1"/>
        </w:rPr>
        <w:t>hydro-meteorological data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calibration of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runoff-routing</w:t>
      </w:r>
      <w:r>
        <w:rPr>
          <w:spacing w:val="85"/>
        </w:rPr>
        <w:t> </w:t>
      </w:r>
      <w:r>
        <w:rPr>
          <w:spacing w:val="-1"/>
        </w:rPr>
        <w:t>models</w:t>
      </w:r>
      <w:r>
        <w:rPr/>
        <w:t> as</w:t>
      </w:r>
      <w:r>
        <w:rPr>
          <w:spacing w:val="-2"/>
        </w:rPr>
        <w:t> </w:t>
      </w:r>
      <w:r>
        <w:rPr/>
        <w:t>well</w:t>
      </w:r>
      <w:r>
        <w:rPr>
          <w:spacing w:val="-3"/>
        </w:rPr>
        <w:t> </w:t>
      </w:r>
      <w:r>
        <w:rPr/>
        <w:t>as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dimension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spillway</w:t>
      </w:r>
      <w:r>
        <w:rPr/>
        <w:t> </w:t>
      </w:r>
      <w:r>
        <w:rPr>
          <w:spacing w:val="-1"/>
        </w:rPr>
        <w:t>information for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three</w:t>
      </w:r>
      <w:r>
        <w:rPr>
          <w:spacing w:val="4"/>
        </w:rPr>
        <w:t> </w:t>
      </w:r>
      <w:r>
        <w:rPr>
          <w:spacing w:val="-1"/>
        </w:rPr>
        <w:t>potential</w:t>
      </w:r>
      <w:r>
        <w:rPr>
          <w:spacing w:val="1"/>
        </w:rPr>
        <w:t> </w:t>
      </w:r>
      <w:r>
        <w:rPr>
          <w:spacing w:val="-1"/>
        </w:rPr>
        <w:t>dams.</w:t>
      </w:r>
      <w:r>
        <w:rPr>
          <w:spacing w:val="-3"/>
        </w:rPr>
        <w:t> </w:t>
      </w:r>
      <w:r>
        <w:rPr>
          <w:spacing w:val="-1"/>
        </w:rPr>
        <w:t>Historical</w:t>
      </w:r>
      <w:r>
        <w:rPr>
          <w:spacing w:val="55"/>
        </w:rPr>
        <w:t> </w:t>
      </w:r>
      <w:r>
        <w:rPr>
          <w:spacing w:val="-1"/>
        </w:rPr>
        <w:t>streamflow</w:t>
      </w:r>
      <w:r>
        <w:rPr>
          <w:spacing w:val="1"/>
        </w:rPr>
        <w:t> </w:t>
      </w:r>
      <w:r>
        <w:rPr>
          <w:spacing w:val="-1"/>
        </w:rPr>
        <w:t>and rainfall</w:t>
      </w:r>
      <w:r>
        <w:rPr/>
        <w:t> </w:t>
      </w:r>
      <w:r>
        <w:rPr>
          <w:spacing w:val="-2"/>
        </w:rPr>
        <w:t>data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collected for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selected</w:t>
      </w:r>
      <w:r>
        <w:rPr/>
        <w:t> </w:t>
      </w:r>
      <w:r>
        <w:rPr>
          <w:spacing w:val="-1"/>
        </w:rPr>
        <w:t>peak</w:t>
      </w:r>
      <w:r>
        <w:rPr>
          <w:spacing w:val="4"/>
        </w:rPr>
        <w:t> </w:t>
      </w:r>
      <w:r>
        <w:rPr>
          <w:spacing w:val="-1"/>
        </w:rPr>
        <w:t>streamflow</w:t>
      </w:r>
      <w:r>
        <w:rPr>
          <w:spacing w:val="-2"/>
        </w:rPr>
        <w:t> </w:t>
      </w:r>
      <w:r>
        <w:rPr>
          <w:spacing w:val="-1"/>
        </w:rPr>
        <w:t>events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three</w:t>
      </w:r>
      <w:r>
        <w:rPr>
          <w:spacing w:val="57"/>
        </w:rPr>
        <w:t> </w:t>
      </w:r>
      <w:r>
        <w:rPr>
          <w:spacing w:val="-1"/>
        </w:rPr>
        <w:t>catchments,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/>
        <w:t>was</w:t>
      </w:r>
      <w:r>
        <w:rPr>
          <w:spacing w:val="-1"/>
        </w:rPr>
        <w:t> obtained</w:t>
      </w:r>
      <w:r>
        <w:rPr/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companion technical report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water</w:t>
      </w:r>
      <w:r>
        <w:rPr>
          <w:spacing w:val="79"/>
        </w:rPr>
        <w:t> </w:t>
      </w:r>
      <w:r>
        <w:rPr>
          <w:spacing w:val="-1"/>
        </w:rPr>
        <w:t>storages</w:t>
      </w:r>
      <w:r>
        <w:rPr/>
        <w:t> </w:t>
      </w:r>
      <w:r>
        <w:rPr>
          <w:spacing w:val="-1"/>
        </w:rPr>
        <w:t>(see Preface</w:t>
      </w:r>
      <w:r>
        <w:rPr>
          <w:spacing w:val="1"/>
        </w:rPr>
        <w:t> </w:t>
      </w:r>
      <w:r>
        <w:rPr>
          <w:spacing w:val="-2"/>
        </w:rPr>
        <w:t>Figure</w:t>
      </w:r>
      <w:r>
        <w:rPr/>
        <w:t> </w:t>
      </w:r>
      <w:r>
        <w:rPr>
          <w:spacing w:val="1"/>
        </w:rPr>
        <w:t>1)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computed</w:t>
      </w:r>
      <w:r>
        <w:rPr/>
        <w:t> </w:t>
      </w:r>
      <w:r>
        <w:rPr>
          <w:spacing w:val="-1"/>
        </w:rPr>
        <w:t>using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hydrologically</w:t>
      </w:r>
      <w:r>
        <w:rPr/>
        <w:t> </w:t>
      </w:r>
      <w:r>
        <w:rPr>
          <w:spacing w:val="-1"/>
        </w:rPr>
        <w:t>corrected</w:t>
      </w:r>
      <w:r>
        <w:rPr>
          <w:spacing w:val="-3"/>
        </w:rPr>
        <w:t> </w:t>
      </w:r>
      <w:r>
        <w:rPr>
          <w:spacing w:val="-1"/>
        </w:rPr>
        <w:t>Shuttle</w:t>
      </w:r>
      <w:r>
        <w:rPr/>
        <w:t> </w:t>
      </w:r>
      <w:r>
        <w:rPr>
          <w:spacing w:val="-1"/>
        </w:rPr>
        <w:t>Radar</w:t>
      </w:r>
      <w:r>
        <w:rPr>
          <w:spacing w:val="73"/>
        </w:rPr>
        <w:t> </w:t>
      </w:r>
      <w:r>
        <w:rPr>
          <w:spacing w:val="-1"/>
        </w:rPr>
        <w:t>Terrain</w:t>
      </w:r>
      <w:r>
        <w:rPr>
          <w:spacing w:val="-3"/>
        </w:rPr>
        <w:t> </w:t>
      </w:r>
      <w:r>
        <w:rPr/>
        <w:t>Model</w:t>
      </w:r>
      <w:r>
        <w:rPr>
          <w:spacing w:val="-3"/>
        </w:rPr>
        <w:t> </w:t>
      </w:r>
      <w:r>
        <w:rPr>
          <w:spacing w:val="-1"/>
        </w:rPr>
        <w:t>(SRTM-H).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32"/>
          <w:szCs w:val="32"/>
        </w:rPr>
      </w:pPr>
    </w:p>
    <w:p>
      <w:pPr>
        <w:numPr>
          <w:ilvl w:val="1"/>
          <w:numId w:val="8"/>
        </w:numPr>
        <w:tabs>
          <w:tab w:pos="686" w:val="left" w:leader="none"/>
        </w:tabs>
        <w:spacing w:before="0"/>
        <w:ind w:left="685" w:right="0" w:hanging="567"/>
        <w:jc w:val="left"/>
        <w:rPr>
          <w:rFonts w:ascii="Calibri" w:hAnsi="Calibri" w:cs="Calibri" w:eastAsia="Calibri"/>
          <w:sz w:val="32"/>
          <w:szCs w:val="32"/>
        </w:rPr>
      </w:pPr>
      <w:bookmarkStart w:name="4.1 Streamflow data" w:id="44"/>
      <w:bookmarkEnd w:id="44"/>
      <w:r>
        <w:rPr/>
      </w:r>
      <w:bookmarkStart w:name="_bookmark17" w:id="45"/>
      <w:bookmarkEnd w:id="45"/>
      <w:r>
        <w:rPr/>
      </w:r>
      <w:bookmarkStart w:name="_bookmark17" w:id="46"/>
      <w:bookmarkEnd w:id="46"/>
      <w:r>
        <w:rPr>
          <w:rFonts w:ascii="Calibri"/>
          <w:color w:val="41B6E6"/>
          <w:spacing w:val="-1"/>
          <w:sz w:val="32"/>
        </w:rPr>
        <w:t>Streamf</w:t>
      </w:r>
      <w:r>
        <w:rPr>
          <w:rFonts w:ascii="Calibri"/>
          <w:color w:val="41B6E6"/>
          <w:spacing w:val="-1"/>
          <w:sz w:val="32"/>
        </w:rPr>
        <w:t>low</w:t>
      </w:r>
      <w:r>
        <w:rPr>
          <w:rFonts w:ascii="Calibri"/>
          <w:color w:val="41B6E6"/>
          <w:spacing w:val="-22"/>
          <w:sz w:val="32"/>
        </w:rPr>
        <w:t> </w:t>
      </w:r>
      <w:r>
        <w:rPr>
          <w:rFonts w:ascii="Calibri"/>
          <w:color w:val="41B6E6"/>
          <w:sz w:val="32"/>
        </w:rPr>
        <w:t>data</w:t>
      </w:r>
      <w:r>
        <w:rPr>
          <w:rFonts w:ascii="Calibri"/>
          <w:sz w:val="32"/>
        </w:rPr>
      </w:r>
    </w:p>
    <w:p>
      <w:pPr>
        <w:spacing w:line="240" w:lineRule="auto" w:before="8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40" w:lineRule="auto"/>
        <w:ind w:left="118" w:right="408"/>
        <w:jc w:val="left"/>
      </w:pPr>
      <w:r>
        <w:rPr>
          <w:spacing w:val="-1"/>
        </w:rPr>
        <w:t>Historical</w:t>
      </w:r>
      <w:r>
        <w:rPr>
          <w:spacing w:val="-3"/>
        </w:rPr>
        <w:t> </w:t>
      </w:r>
      <w:r>
        <w:rPr>
          <w:spacing w:val="-1"/>
        </w:rPr>
        <w:t>streamflow</w:t>
      </w:r>
      <w:r>
        <w:rPr>
          <w:spacing w:val="-2"/>
        </w:rPr>
        <w:t> </w:t>
      </w:r>
      <w:r>
        <w:rPr>
          <w:spacing w:val="-1"/>
        </w:rPr>
        <w:t>records</w:t>
      </w:r>
      <w:r>
        <w:rPr/>
        <w:t> for</w:t>
      </w:r>
      <w:r>
        <w:rPr>
          <w:spacing w:val="-2"/>
        </w:rPr>
        <w:t> </w:t>
      </w:r>
      <w:r>
        <w:rPr/>
        <w:t>three </w:t>
      </w:r>
      <w:r>
        <w:rPr>
          <w:spacing w:val="-1"/>
        </w:rPr>
        <w:t>gauging stations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calibration</w:t>
      </w:r>
      <w:r>
        <w:rPr>
          <w:spacing w:val="-3"/>
        </w:rPr>
        <w:t> </w:t>
      </w:r>
      <w:r>
        <w:rPr/>
        <w:t>of</w:t>
      </w:r>
      <w:r>
        <w:rPr>
          <w:spacing w:val="4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three</w:t>
      </w:r>
      <w:r>
        <w:rPr>
          <w:spacing w:val="55"/>
        </w:rPr>
        <w:t> </w:t>
      </w:r>
      <w:r>
        <w:rPr>
          <w:spacing w:val="-1"/>
        </w:rPr>
        <w:t>runoff-routing</w:t>
      </w:r>
      <w:r>
        <w:rPr>
          <w:spacing w:val="-3"/>
        </w:rPr>
        <w:t> </w:t>
      </w:r>
      <w:r>
        <w:rPr>
          <w:spacing w:val="-1"/>
        </w:rPr>
        <w:t>models. </w:t>
      </w:r>
      <w:r>
        <w:rPr>
          <w:spacing w:val="-2"/>
        </w:rPr>
        <w:t>The </w:t>
      </w:r>
      <w:r>
        <w:rPr>
          <w:spacing w:val="-1"/>
        </w:rPr>
        <w:t>gauging stations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which</w:t>
      </w:r>
      <w:r>
        <w:rPr>
          <w:spacing w:val="-3"/>
        </w:rPr>
        <w:t> </w:t>
      </w:r>
      <w:r>
        <w:rPr/>
        <w:t>each</w:t>
      </w:r>
      <w:r>
        <w:rPr>
          <w:spacing w:val="-1"/>
        </w:rPr>
        <w:t> of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RORB</w:t>
      </w:r>
      <w:r>
        <w:rPr/>
        <w:t> </w:t>
      </w:r>
      <w:r>
        <w:rPr>
          <w:spacing w:val="-1"/>
        </w:rPr>
        <w:t>catchments</w:t>
      </w:r>
      <w:r>
        <w:rPr>
          <w:spacing w:val="2"/>
        </w:rPr>
        <w:t> </w:t>
      </w:r>
      <w:r>
        <w:rPr>
          <w:spacing w:val="-1"/>
        </w:rPr>
        <w:t>were</w:t>
      </w:r>
      <w:r>
        <w:rPr>
          <w:spacing w:val="81"/>
        </w:rPr>
        <w:t> </w:t>
      </w:r>
      <w:r>
        <w:rPr>
          <w:spacing w:val="-1"/>
        </w:rPr>
        <w:t>calibrated are</w:t>
      </w:r>
      <w:r>
        <w:rPr>
          <w:spacing w:val="-2"/>
        </w:rPr>
        <w:t> </w:t>
      </w:r>
      <w:r>
        <w:rPr>
          <w:spacing w:val="-1"/>
        </w:rPr>
        <w:t>mentioned</w:t>
      </w:r>
      <w:r>
        <w:rPr/>
        <w:t> </w:t>
      </w:r>
      <w:r>
        <w:rPr>
          <w:spacing w:val="-2"/>
        </w:rPr>
        <w:t>in</w:t>
      </w:r>
      <w:r>
        <w:rPr>
          <w:spacing w:val="-1"/>
        </w:rPr>
        <w:t> Section</w:t>
      </w:r>
      <w:r>
        <w:rPr>
          <w:spacing w:val="1"/>
        </w:rPr>
        <w:t> </w:t>
      </w:r>
      <w:hyperlink w:history="true" w:anchor="_bookmark10">
        <w:r>
          <w:rPr/>
          <w:t>2</w:t>
        </w:r>
      </w:hyperlink>
      <w:r>
        <w:rPr/>
        <w:t>.</w:t>
      </w:r>
      <w:r>
        <w:rPr>
          <w:spacing w:val="-3"/>
        </w:rPr>
        <w:t> </w:t>
      </w:r>
      <w:r>
        <w:rPr>
          <w:spacing w:val="-1"/>
        </w:rPr>
        <w:t>Details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gauging stations</w:t>
      </w:r>
      <w:r>
        <w:rPr/>
        <w:t> are </w:t>
      </w:r>
      <w:r>
        <w:rPr>
          <w:spacing w:val="-1"/>
        </w:rPr>
        <w:t>provided</w:t>
      </w:r>
      <w:r>
        <w:rPr/>
        <w:t> in</w:t>
      </w:r>
      <w:r>
        <w:rPr>
          <w:spacing w:val="-1"/>
        </w:rPr>
        <w:t> </w:t>
      </w:r>
      <w:hyperlink w:history="true" w:anchor="_bookmark18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4.1</w:t>
        </w:r>
      </w:hyperlink>
      <w:r>
        <w:rPr>
          <w:spacing w:val="-1"/>
        </w:rPr>
        <w:t>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sz w:val="29"/>
          <w:szCs w:val="29"/>
        </w:rPr>
      </w:pPr>
    </w:p>
    <w:p>
      <w:pPr>
        <w:spacing w:before="56"/>
        <w:ind w:left="118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color w:val="808080"/>
          <w:spacing w:val="-1"/>
          <w:sz w:val="16"/>
        </w:rPr>
        <w:t>Available data</w:t>
      </w:r>
      <w:r>
        <w:rPr>
          <w:rFonts w:ascii="Calibri"/>
          <w:color w:val="808080"/>
          <w:sz w:val="16"/>
        </w:rPr>
        <w:t> </w:t>
      </w:r>
      <w:r>
        <w:rPr>
          <w:rFonts w:ascii="Calibri"/>
          <w:color w:val="808080"/>
          <w:spacing w:val="28"/>
          <w:sz w:val="16"/>
        </w:rPr>
        <w:t> </w:t>
      </w:r>
      <w:r>
        <w:rPr>
          <w:rFonts w:ascii="Calibri"/>
          <w:sz w:val="22"/>
        </w:rPr>
        <w:t>|  </w:t>
      </w:r>
      <w:r>
        <w:rPr>
          <w:rFonts w:ascii="Calibri"/>
          <w:sz w:val="16"/>
        </w:rPr>
        <w:t>7</w:t>
      </w:r>
    </w:p>
    <w:p>
      <w:pPr>
        <w:spacing w:after="0"/>
        <w:jc w:val="left"/>
        <w:rPr>
          <w:rFonts w:ascii="Calibri" w:hAnsi="Calibri" w:cs="Calibri" w:eastAsia="Calibri"/>
          <w:sz w:val="16"/>
          <w:szCs w:val="16"/>
        </w:rPr>
        <w:sectPr>
          <w:footerReference w:type="default" r:id="rId32"/>
          <w:pgSz w:w="11910" w:h="16840"/>
          <w:pgMar w:footer="0" w:header="0" w:top="1100" w:bottom="280" w:left="1300" w:right="1320"/>
        </w:sectPr>
      </w:pPr>
    </w:p>
    <w:p>
      <w:pPr>
        <w:spacing w:before="64"/>
        <w:ind w:left="4341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18" w:id="47"/>
      <w:bookmarkEnd w:id="47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4.1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Stream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gauging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stations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used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RORB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model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calibration</w:t>
      </w:r>
      <w:r>
        <w:rPr>
          <w:rFonts w:ascii="Calibri"/>
          <w:sz w:val="2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4"/>
        <w:gridCol w:w="998"/>
        <w:gridCol w:w="1629"/>
        <w:gridCol w:w="1036"/>
        <w:gridCol w:w="1184"/>
        <w:gridCol w:w="784"/>
        <w:gridCol w:w="1278"/>
        <w:gridCol w:w="1935"/>
        <w:gridCol w:w="1797"/>
        <w:gridCol w:w="2010"/>
      </w:tblGrid>
      <w:tr>
        <w:trPr>
          <w:trHeight w:val="860" w:hRule="exact"/>
        </w:trPr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CATCHMENT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80" w:right="131" w:firstLine="1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STATION</w:t>
            </w:r>
            <w:r>
              <w:rPr>
                <w:rFonts w:ascii="Calibri"/>
                <w:b/>
                <w:color w:val="FFFFFF"/>
                <w:spacing w:val="26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NUMBER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4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LOCATION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LATITUDE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LONGITUDE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05" w:right="157" w:hanging="5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AMTD</w:t>
            </w:r>
            <w:r>
              <w:rPr>
                <w:rFonts w:ascii="Calibri"/>
                <w:b/>
                <w:color w:val="FFFFFF"/>
                <w:spacing w:val="1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(KM)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20" w:lineRule="exact"/>
              <w:ind w:left="200" w:right="161" w:hanging="4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CATCHMENT</w:t>
            </w:r>
            <w:r>
              <w:rPr>
                <w:rFonts w:ascii="Calibri"/>
                <w:b/>
                <w:color w:val="FFFFFF"/>
                <w:spacing w:val="2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(KM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2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PERIOD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RECORD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98"/>
              <w:ind w:left="173" w:right="202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HIGHEST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GAUGED</w:t>
            </w:r>
            <w:r>
              <w:rPr>
                <w:rFonts w:ascii="Calibri"/>
                <w:b/>
                <w:color w:val="FFFFFF"/>
                <w:spacing w:val="2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HEIGHT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&amp;</w:t>
            </w:r>
            <w:r>
              <w:rPr>
                <w:rFonts w:ascii="Calibri"/>
                <w:b/>
                <w:color w:val="FFFFFF"/>
                <w:spacing w:val="27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DATE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GAUGING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000000"/>
            </w:tcBorders>
            <w:shd w:val="clear" w:color="auto" w:fill="000000"/>
          </w:tcPr>
          <w:p>
            <w:pPr>
              <w:pStyle w:val="TableParagraph"/>
              <w:spacing w:line="220" w:lineRule="exact" w:before="93"/>
              <w:ind w:left="204" w:right="193" w:firstLine="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HIGHEST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GAUGED</w:t>
            </w:r>
            <w:r>
              <w:rPr>
                <w:rFonts w:ascii="Calibri"/>
                <w:b/>
                <w:color w:val="FFFFFF"/>
                <w:spacing w:val="2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&amp;</w:t>
            </w:r>
            <w:r>
              <w:rPr>
                <w:rFonts w:ascii="Calibri"/>
                <w:b/>
                <w:color w:val="FFFFFF"/>
                <w:spacing w:val="28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DATE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GAUGING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546" w:hRule="exact"/>
        </w:trPr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29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Dagworth</w:t>
            </w:r>
          </w:p>
        </w:tc>
        <w:tc>
          <w:tcPr>
            <w:tcW w:w="998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917106A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29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133" w:right="16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Einasleigh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River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at</w:t>
            </w:r>
            <w:r>
              <w:rPr>
                <w:rFonts w:ascii="Calibri"/>
                <w:spacing w:val="2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Einasleigh</w:t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-18.50</w:t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3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144.10</w:t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25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8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8,244</w:t>
            </w:r>
          </w:p>
        </w:tc>
        <w:tc>
          <w:tcPr>
            <w:tcW w:w="1935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sz w:val="18"/>
                <w:szCs w:val="18"/>
              </w:rPr>
              <w:t>10/12/1966</w:t>
            </w:r>
            <w:r>
              <w:rPr>
                <w:rFonts w:ascii="Calibri" w:hAnsi="Calibri" w:cs="Calibri" w:eastAsia="Calibri"/>
                <w:spacing w:val="-6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</w:rPr>
              <w:t>–</w:t>
            </w:r>
            <w:r>
              <w:rPr>
                <w:rFonts w:ascii="Calibri" w:hAnsi="Calibri" w:cs="Calibri" w:eastAsia="Calibri"/>
                <w:spacing w:val="-7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Current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  <w:tc>
          <w:tcPr>
            <w:tcW w:w="1797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right="2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11.3</w:t>
            </w:r>
          </w:p>
          <w:p>
            <w:pPr>
              <w:pStyle w:val="TableParagraph"/>
              <w:spacing w:line="240" w:lineRule="auto" w:before="1"/>
              <w:ind w:right="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15/02/1968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right="3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3,455</w:t>
            </w:r>
          </w:p>
          <w:p>
            <w:pPr>
              <w:pStyle w:val="TableParagraph"/>
              <w:spacing w:line="240" w:lineRule="auto" w:before="1"/>
              <w:ind w:right="2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15/02/1968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554" w:hRule="exact"/>
        </w:trPr>
        <w:tc>
          <w:tcPr>
            <w:tcW w:w="131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36"/>
              <w:ind w:left="2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Greenhills</w:t>
            </w:r>
          </w:p>
        </w:tc>
        <w:tc>
          <w:tcPr>
            <w:tcW w:w="99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36"/>
              <w:ind w:left="1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917001D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33" w:right="39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Gilbert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River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at</w:t>
            </w:r>
            <w:r>
              <w:rPr>
                <w:rFonts w:ascii="Calibri"/>
                <w:spacing w:val="27"/>
                <w:w w:val="99"/>
                <w:sz w:val="18"/>
              </w:rPr>
              <w:t> </w:t>
            </w: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Fields</w:t>
            </w:r>
          </w:p>
        </w:tc>
        <w:tc>
          <w:tcPr>
            <w:tcW w:w="103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36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-18.20</w:t>
            </w:r>
          </w:p>
        </w:tc>
        <w:tc>
          <w:tcPr>
            <w:tcW w:w="118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36"/>
              <w:ind w:left="3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142.87</w:t>
            </w:r>
          </w:p>
        </w:tc>
        <w:tc>
          <w:tcPr>
            <w:tcW w:w="78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36"/>
              <w:ind w:left="25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36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10,987</w:t>
            </w:r>
          </w:p>
        </w:tc>
        <w:tc>
          <w:tcPr>
            <w:tcW w:w="193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36"/>
              <w:ind w:left="1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sz w:val="18"/>
                <w:szCs w:val="18"/>
              </w:rPr>
              <w:t>14/01/1967</w:t>
            </w:r>
            <w:r>
              <w:rPr>
                <w:rFonts w:ascii="Calibri" w:hAnsi="Calibri" w:cs="Calibri" w:eastAsia="Calibri"/>
                <w:spacing w:val="-6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</w:rPr>
              <w:t>–</w:t>
            </w:r>
            <w:r>
              <w:rPr>
                <w:rFonts w:ascii="Calibri" w:hAnsi="Calibri" w:cs="Calibri" w:eastAsia="Calibri"/>
                <w:spacing w:val="-7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Current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  <w:tc>
          <w:tcPr>
            <w:tcW w:w="179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6.1</w:t>
            </w:r>
          </w:p>
          <w:p>
            <w:pPr>
              <w:pStyle w:val="TableParagraph"/>
              <w:spacing w:line="240" w:lineRule="auto" w:before="1"/>
              <w:ind w:right="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22/03/2012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1,413</w:t>
            </w:r>
          </w:p>
          <w:p>
            <w:pPr>
              <w:pStyle w:val="TableParagraph"/>
              <w:spacing w:line="240" w:lineRule="auto" w:before="1"/>
              <w:ind w:left="1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22/03/2012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579" w:hRule="exact"/>
        </w:trPr>
        <w:tc>
          <w:tcPr>
            <w:tcW w:w="1314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2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Cavehill</w:t>
            </w:r>
          </w:p>
        </w:tc>
        <w:tc>
          <w:tcPr>
            <w:tcW w:w="998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2"/>
              <w:ind w:left="19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915203B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29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33" w:right="19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Cloncurry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River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at</w:t>
            </w:r>
            <w:r>
              <w:rPr>
                <w:rFonts w:ascii="Calibri"/>
                <w:spacing w:val="28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Cloncurry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36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2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-20.70</w:t>
            </w:r>
          </w:p>
        </w:tc>
        <w:tc>
          <w:tcPr>
            <w:tcW w:w="1184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2"/>
              <w:ind w:left="3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140.49</w:t>
            </w:r>
          </w:p>
        </w:tc>
        <w:tc>
          <w:tcPr>
            <w:tcW w:w="784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2"/>
              <w:ind w:left="18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327.6</w:t>
            </w:r>
          </w:p>
        </w:tc>
        <w:tc>
          <w:tcPr>
            <w:tcW w:w="1278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2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5,859</w:t>
            </w:r>
          </w:p>
        </w:tc>
        <w:tc>
          <w:tcPr>
            <w:tcW w:w="1935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2"/>
              <w:ind w:left="1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sz w:val="18"/>
                <w:szCs w:val="18"/>
              </w:rPr>
              <w:t>01/10/1994</w:t>
            </w:r>
            <w:r>
              <w:rPr>
                <w:rFonts w:ascii="Calibri" w:hAnsi="Calibri" w:cs="Calibri" w:eastAsia="Calibri"/>
                <w:spacing w:val="-6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</w:rPr>
              <w:t>–</w:t>
            </w:r>
            <w:r>
              <w:rPr>
                <w:rFonts w:ascii="Calibri" w:hAnsi="Calibri" w:cs="Calibri" w:eastAsia="Calibri"/>
                <w:spacing w:val="-7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Current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  <w:tc>
          <w:tcPr>
            <w:tcW w:w="1797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2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1.7</w:t>
            </w:r>
          </w:p>
          <w:p>
            <w:pPr>
              <w:pStyle w:val="TableParagraph"/>
              <w:spacing w:line="240" w:lineRule="auto" w:before="1"/>
              <w:ind w:right="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18/03/1997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10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3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28.4</w:t>
            </w:r>
          </w:p>
          <w:p>
            <w:pPr>
              <w:pStyle w:val="TableParagraph"/>
              <w:spacing w:line="240" w:lineRule="auto" w:before="1"/>
              <w:ind w:right="2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02/12/1999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footerReference w:type="even" r:id="rId33"/>
          <w:footerReference w:type="default" r:id="rId34"/>
          <w:pgSz w:w="16840" w:h="11910" w:orient="landscape"/>
          <w:pgMar w:footer="530" w:header="0" w:top="1100" w:bottom="720" w:left="1300" w:right="1320"/>
        </w:sectPr>
      </w:pPr>
    </w:p>
    <w:p>
      <w:pPr>
        <w:pStyle w:val="Heading1"/>
        <w:numPr>
          <w:ilvl w:val="1"/>
          <w:numId w:val="8"/>
        </w:numPr>
        <w:tabs>
          <w:tab w:pos="680" w:val="left" w:leader="none"/>
        </w:tabs>
        <w:spacing w:line="240" w:lineRule="auto" w:before="103" w:after="0"/>
        <w:ind w:left="679" w:right="0" w:hanging="567"/>
        <w:jc w:val="left"/>
      </w:pPr>
      <w:bookmarkStart w:name="4.2 Rainfall data" w:id="48"/>
      <w:bookmarkEnd w:id="48"/>
      <w:r>
        <w:rPr/>
      </w:r>
      <w:bookmarkStart w:name="_bookmark19" w:id="49"/>
      <w:bookmarkEnd w:id="49"/>
      <w:r>
        <w:rPr/>
      </w:r>
      <w:bookmarkStart w:name="_bookmark19" w:id="50"/>
      <w:bookmarkEnd w:id="50"/>
      <w:r>
        <w:rPr>
          <w:color w:val="41B6E6"/>
        </w:rPr>
        <w:t>Ra</w:t>
      </w:r>
      <w:r>
        <w:rPr>
          <w:color w:val="41B6E6"/>
        </w:rPr>
        <w:t>infall</w:t>
      </w:r>
      <w:r>
        <w:rPr>
          <w:color w:val="41B6E6"/>
          <w:spacing w:val="-15"/>
        </w:rPr>
        <w:t> </w:t>
      </w:r>
      <w:r>
        <w:rPr>
          <w:color w:val="41B6E6"/>
          <w:spacing w:val="-1"/>
        </w:rPr>
        <w:t>data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39" w:lineRule="auto"/>
        <w:ind w:right="171"/>
        <w:jc w:val="left"/>
      </w:pPr>
      <w:r>
        <w:rPr>
          <w:spacing w:val="-1"/>
        </w:rPr>
        <w:t>Quality</w:t>
      </w:r>
      <w:r>
        <w:rPr>
          <w:spacing w:val="1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2"/>
        </w:rPr>
        <w:t>data</w:t>
      </w:r>
      <w:r>
        <w:rPr/>
        <w:t> is</w:t>
      </w:r>
      <w:r>
        <w:rPr>
          <w:spacing w:val="-3"/>
        </w:rPr>
        <w:t> </w:t>
      </w:r>
      <w:r>
        <w:rPr>
          <w:spacing w:val="-1"/>
        </w:rPr>
        <w:t>crucial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calibrating runoff-routing models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temporal</w:t>
      </w:r>
      <w:r>
        <w:rPr/>
        <w:t> </w:t>
      </w:r>
      <w:r>
        <w:rPr>
          <w:spacing w:val="-1"/>
        </w:rPr>
        <w:t>variation </w:t>
      </w:r>
      <w:r>
        <w:rPr/>
        <w:t>in </w:t>
      </w:r>
      <w:r>
        <w:rPr>
          <w:spacing w:val="-1"/>
        </w:rPr>
        <w:t>rainfall</w:t>
      </w:r>
      <w:r>
        <w:rPr/>
        <w:t> </w:t>
      </w:r>
      <w:r>
        <w:rPr>
          <w:spacing w:val="-2"/>
        </w:rPr>
        <w:t>is</w:t>
      </w:r>
      <w:r>
        <w:rPr>
          <w:spacing w:val="91"/>
        </w:rPr>
        <w:t> </w:t>
      </w:r>
      <w:r>
        <w:rPr/>
        <w:t>one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the </w:t>
      </w:r>
      <w:r>
        <w:rPr>
          <w:spacing w:val="-1"/>
        </w:rPr>
        <w:t>most</w:t>
      </w:r>
      <w:r>
        <w:rPr/>
        <w:t> </w:t>
      </w:r>
      <w:r>
        <w:rPr>
          <w:spacing w:val="-1"/>
        </w:rPr>
        <w:t>significant</w:t>
      </w:r>
      <w:r>
        <w:rPr>
          <w:spacing w:val="-2"/>
        </w:rPr>
        <w:t> </w:t>
      </w:r>
      <w:r>
        <w:rPr>
          <w:spacing w:val="-1"/>
        </w:rPr>
        <w:t>factors</w:t>
      </w:r>
      <w:r>
        <w:rPr>
          <w:spacing w:val="-2"/>
        </w:rPr>
        <w:t> </w:t>
      </w:r>
      <w:r>
        <w:rPr>
          <w:spacing w:val="-1"/>
        </w:rPr>
        <w:t>defining the</w:t>
      </w:r>
      <w:r>
        <w:rPr>
          <w:spacing w:val="-2"/>
        </w:rPr>
        <w:t> </w:t>
      </w:r>
      <w:r>
        <w:rPr>
          <w:spacing w:val="-1"/>
        </w:rPr>
        <w:t>shape</w:t>
      </w:r>
      <w:r>
        <w:rPr>
          <w:spacing w:val="-2"/>
        </w:rPr>
        <w:t> </w:t>
      </w:r>
      <w:r>
        <w:rPr>
          <w:spacing w:val="-1"/>
        </w:rPr>
        <w:t>and magnitude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flood</w:t>
      </w:r>
      <w:r>
        <w:rPr>
          <w:spacing w:val="-3"/>
        </w:rPr>
        <w:t> </w:t>
      </w:r>
      <w:r>
        <w:rPr>
          <w:spacing w:val="-1"/>
        </w:rPr>
        <w:t>hydrographs.</w:t>
      </w:r>
      <w:r>
        <w:rPr>
          <w:spacing w:val="-3"/>
        </w:rPr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to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importance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spatial</w:t>
      </w:r>
      <w:r>
        <w:rPr/>
        <w:t> </w:t>
      </w:r>
      <w:r>
        <w:rPr>
          <w:spacing w:val="-1"/>
        </w:rPr>
        <w:t>and temporal</w:t>
      </w:r>
      <w:r>
        <w:rPr>
          <w:spacing w:val="-3"/>
        </w:rPr>
        <w:t> </w:t>
      </w:r>
      <w:r>
        <w:rPr>
          <w:spacing w:val="-1"/>
        </w:rPr>
        <w:t>variation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depths</w:t>
      </w:r>
      <w:r>
        <w:rPr/>
        <w:t> </w:t>
      </w:r>
      <w:r>
        <w:rPr>
          <w:spacing w:val="-1"/>
        </w:rPr>
        <w:t>over</w:t>
      </w:r>
      <w:r>
        <w:rPr/>
        <w:t> </w:t>
      </w:r>
      <w:r>
        <w:rPr>
          <w:spacing w:val="-1"/>
        </w:rPr>
        <w:t>each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catchments, both</w:t>
      </w:r>
      <w:r>
        <w:rPr>
          <w:spacing w:val="83"/>
        </w:rPr>
        <w:t> </w:t>
      </w:r>
      <w:r>
        <w:rPr>
          <w:spacing w:val="-1"/>
        </w:rPr>
        <w:t>pluviograph </w:t>
      </w:r>
      <w:r>
        <w:rPr/>
        <w:t>and </w:t>
      </w:r>
      <w:r>
        <w:rPr>
          <w:spacing w:val="-2"/>
        </w:rPr>
        <w:t>PPD</w:t>
      </w:r>
      <w:r>
        <w:rPr>
          <w:spacing w:val="1"/>
        </w:rPr>
        <w:t> </w:t>
      </w:r>
      <w:r>
        <w:rPr>
          <w:spacing w:val="-1"/>
        </w:rPr>
        <w:t>were</w:t>
      </w:r>
      <w:r>
        <w:rPr>
          <w:spacing w:val="-4"/>
        </w:rPr>
        <w:t> </w:t>
      </w:r>
      <w:r>
        <w:rPr>
          <w:spacing w:val="-1"/>
        </w:rPr>
        <w:t>collected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checked</w:t>
      </w:r>
      <w:r>
        <w:rPr/>
        <w:t> </w:t>
      </w:r>
      <w:r>
        <w:rPr>
          <w:spacing w:val="-1"/>
        </w:rPr>
        <w:t>thoroughly. </w:t>
      </w:r>
      <w:r>
        <w:rPr/>
        <w:t>In</w:t>
      </w:r>
      <w:r>
        <w:rPr>
          <w:spacing w:val="-1"/>
        </w:rPr>
        <w:t> particular,</w:t>
      </w:r>
      <w:r>
        <w:rPr>
          <w:spacing w:val="-3"/>
        </w:rPr>
        <w:t> </w:t>
      </w:r>
      <w:r>
        <w:rPr>
          <w:spacing w:val="-1"/>
        </w:rPr>
        <w:t>comparisons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>
          <w:spacing w:val="-1"/>
        </w:rPr>
        <w:t>made</w:t>
      </w:r>
      <w:r>
        <w:rPr>
          <w:spacing w:val="59"/>
        </w:rPr>
        <w:t> </w:t>
      </w:r>
      <w:r>
        <w:rPr>
          <w:spacing w:val="-1"/>
        </w:rPr>
        <w:t>between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pluviograph data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observed </w:t>
      </w:r>
      <w:r>
        <w:rPr/>
        <w:t>at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PPD stations.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provided</w:t>
      </w:r>
      <w:r>
        <w:rPr>
          <w:spacing w:val="-3"/>
        </w:rPr>
        <w:t> </w:t>
      </w:r>
      <w:r>
        <w:rPr/>
        <w:t>an</w:t>
      </w:r>
      <w:r>
        <w:rPr>
          <w:spacing w:val="-1"/>
        </w:rPr>
        <w:t> additional</w:t>
      </w:r>
      <w:r>
        <w:rPr>
          <w:spacing w:val="67"/>
        </w:rPr>
        <w:t> </w:t>
      </w:r>
      <w:r>
        <w:rPr>
          <w:spacing w:val="-1"/>
        </w:rPr>
        <w:t>quality</w:t>
      </w:r>
      <w:r>
        <w:rPr>
          <w:spacing w:val="2"/>
        </w:rPr>
        <w:t> </w:t>
      </w:r>
      <w:r>
        <w:rPr>
          <w:spacing w:val="-1"/>
        </w:rPr>
        <w:t>check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rainfall</w:t>
      </w:r>
      <w:r>
        <w:rPr>
          <w:spacing w:val="-3"/>
        </w:rPr>
        <w:t> </w:t>
      </w:r>
      <w:r>
        <w:rPr>
          <w:spacing w:val="-1"/>
        </w:rPr>
        <w:t>depths</w:t>
      </w:r>
      <w:r>
        <w:rPr>
          <w:spacing w:val="-2"/>
        </w:rPr>
        <w:t> </w:t>
      </w:r>
      <w:r>
        <w:rPr>
          <w:spacing w:val="-1"/>
        </w:rPr>
        <w:t>observed</w:t>
      </w:r>
      <w:r>
        <w:rPr/>
        <w:t> in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pluviograph data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some</w:t>
      </w:r>
      <w:r>
        <w:rPr>
          <w:spacing w:val="-2"/>
        </w:rPr>
        <w:t> </w:t>
      </w:r>
      <w:r>
        <w:rPr/>
        <w:t>cases </w:t>
      </w:r>
      <w:r>
        <w:rPr>
          <w:spacing w:val="-1"/>
        </w:rPr>
        <w:t>highlighted periods</w:t>
      </w:r>
      <w:r>
        <w:rPr>
          <w:spacing w:val="57"/>
        </w:rPr>
        <w:t> </w:t>
      </w:r>
      <w:r>
        <w:rPr>
          <w:spacing w:val="-1"/>
        </w:rPr>
        <w:t>during which the</w:t>
      </w:r>
      <w:r>
        <w:rPr/>
        <w:t> </w:t>
      </w:r>
      <w:r>
        <w:rPr>
          <w:spacing w:val="-1"/>
        </w:rPr>
        <w:t>quality</w:t>
      </w:r>
      <w:r>
        <w:rPr/>
        <w:t> of</w:t>
      </w:r>
      <w:r>
        <w:rPr>
          <w:spacing w:val="-5"/>
        </w:rPr>
        <w:t> </w:t>
      </w:r>
      <w:r>
        <w:rPr>
          <w:spacing w:val="-1"/>
        </w:rPr>
        <w:t>pluviograph data</w:t>
      </w:r>
      <w:r>
        <w:rPr/>
        <w:t> </w:t>
      </w:r>
      <w:r>
        <w:rPr>
          <w:spacing w:val="-1"/>
        </w:rPr>
        <w:t>were</w:t>
      </w:r>
      <w:r>
        <w:rPr>
          <w:spacing w:val="1"/>
        </w:rPr>
        <w:t> </w:t>
      </w:r>
      <w:r>
        <w:rPr>
          <w:spacing w:val="-1"/>
        </w:rPr>
        <w:t>poor.</w:t>
      </w:r>
    </w:p>
    <w:p>
      <w:pPr>
        <w:spacing w:line="240" w:lineRule="auto" w:before="9"/>
        <w:rPr>
          <w:rFonts w:ascii="Calibri" w:hAnsi="Calibri" w:cs="Calibri" w:eastAsia="Calibri"/>
          <w:sz w:val="29"/>
          <w:szCs w:val="29"/>
        </w:rPr>
      </w:pPr>
    </w:p>
    <w:p>
      <w:pPr>
        <w:pStyle w:val="Heading2"/>
        <w:numPr>
          <w:ilvl w:val="2"/>
          <w:numId w:val="8"/>
        </w:numPr>
        <w:tabs>
          <w:tab w:pos="1246" w:val="left" w:leader="none"/>
        </w:tabs>
        <w:spacing w:line="240" w:lineRule="auto" w:before="0" w:after="0"/>
        <w:ind w:left="1246" w:right="0" w:hanging="1134"/>
        <w:jc w:val="left"/>
        <w:rPr>
          <w:b w:val="0"/>
          <w:bCs w:val="0"/>
        </w:rPr>
      </w:pPr>
      <w:bookmarkStart w:name="4.2.1 Pluviograph Data" w:id="51"/>
      <w:bookmarkEnd w:id="51"/>
      <w:r>
        <w:rPr>
          <w:b w:val="0"/>
        </w:rPr>
      </w:r>
      <w:bookmarkStart w:name="_bookmark20" w:id="52"/>
      <w:bookmarkEnd w:id="52"/>
      <w:r>
        <w:rPr>
          <w:b w:val="0"/>
        </w:rPr>
      </w:r>
      <w:bookmarkStart w:name="_bookmark20" w:id="53"/>
      <w:bookmarkEnd w:id="53"/>
      <w:r>
        <w:rPr>
          <w:spacing w:val="-1"/>
        </w:rPr>
        <w:t>P</w:t>
      </w:r>
      <w:r>
        <w:rPr>
          <w:spacing w:val="-1"/>
        </w:rPr>
        <w:t>LUVIOGRAPH</w:t>
      </w:r>
      <w:r>
        <w:rPr>
          <w:spacing w:val="-22"/>
        </w:rPr>
        <w:t> </w:t>
      </w:r>
      <w:r>
        <w:rPr/>
        <w:t>DATA</w:t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BodyText"/>
        <w:spacing w:line="240" w:lineRule="auto"/>
        <w:ind w:right="171"/>
        <w:jc w:val="left"/>
      </w:pPr>
      <w:r>
        <w:rPr>
          <w:spacing w:val="-1"/>
        </w:rPr>
        <w:t>Pluviograph data</w:t>
      </w:r>
      <w:r>
        <w:rPr/>
        <w:t> </w:t>
      </w:r>
      <w:r>
        <w:rPr>
          <w:spacing w:val="-1"/>
        </w:rPr>
        <w:t>stations</w:t>
      </w:r>
      <w:r>
        <w:rPr/>
        <w:t> </w:t>
      </w:r>
      <w:r>
        <w:rPr>
          <w:spacing w:val="-1"/>
        </w:rPr>
        <w:t>across</w:t>
      </w:r>
      <w:r>
        <w:rPr>
          <w:spacing w:val="-2"/>
        </w:rPr>
        <w:t> </w:t>
      </w:r>
      <w:r>
        <w:rPr>
          <w:spacing w:val="-1"/>
        </w:rPr>
        <w:t>Queensland record</w:t>
      </w:r>
      <w:r>
        <w:rPr>
          <w:spacing w:val="1"/>
        </w:rPr>
        <w:t> </w:t>
      </w:r>
      <w:r>
        <w:rPr>
          <w:spacing w:val="-1"/>
        </w:rPr>
        <w:t>continuous</w:t>
      </w:r>
      <w:r>
        <w:rPr>
          <w:spacing w:val="1"/>
        </w:rPr>
        <w:t> </w:t>
      </w:r>
      <w:r>
        <w:rPr>
          <w:spacing w:val="-1"/>
        </w:rPr>
        <w:t>rainfall</w:t>
      </w:r>
      <w:r>
        <w:rPr>
          <w:spacing w:val="-3"/>
        </w:rPr>
        <w:t> </w:t>
      </w:r>
      <w:r>
        <w:rPr>
          <w:spacing w:val="-1"/>
        </w:rPr>
        <w:t>during storm</w:t>
      </w:r>
      <w:r>
        <w:rPr>
          <w:spacing w:val="-2"/>
        </w:rPr>
        <w:t> </w:t>
      </w:r>
      <w:r>
        <w:rPr>
          <w:spacing w:val="-1"/>
        </w:rPr>
        <w:t>events.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study,</w:t>
      </w:r>
      <w:r>
        <w:rPr>
          <w:spacing w:val="93"/>
        </w:rPr>
        <w:t> </w:t>
      </w:r>
      <w:r>
        <w:rPr/>
        <w:t>three </w:t>
      </w:r>
      <w:r>
        <w:rPr>
          <w:spacing w:val="-1"/>
        </w:rPr>
        <w:t>stations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used</w:t>
      </w:r>
      <w:r>
        <w:rPr/>
        <w:t> </w:t>
      </w:r>
      <w:r>
        <w:rPr>
          <w:spacing w:val="-2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calibrations</w:t>
      </w:r>
      <w:r>
        <w:rPr>
          <w:spacing w:val="-2"/>
        </w:rPr>
        <w:t> </w:t>
      </w:r>
      <w:r>
        <w:rPr>
          <w:spacing w:val="-1"/>
        </w:rPr>
        <w:t>(see</w:t>
      </w:r>
      <w:r>
        <w:rPr>
          <w:spacing w:val="4"/>
        </w:rPr>
        <w:t> </w:t>
      </w:r>
      <w:hyperlink w:history="true" w:anchor="_bookmark21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4.2</w:t>
        </w:r>
      </w:hyperlink>
      <w:r>
        <w:rPr>
          <w:spacing w:val="-1"/>
        </w:rPr>
        <w:t>).</w:t>
      </w:r>
      <w:r>
        <w:rPr/>
        <w:t> </w:t>
      </w:r>
      <w:r>
        <w:rPr>
          <w:spacing w:val="-1"/>
        </w:rPr>
        <w:t>Pluviograph data</w:t>
      </w:r>
      <w:r>
        <w:rPr/>
        <w:t> for</w:t>
      </w:r>
      <w:r>
        <w:rPr>
          <w:spacing w:val="-3"/>
        </w:rPr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stations</w:t>
      </w:r>
      <w:r>
        <w:rPr>
          <w:spacing w:val="63"/>
        </w:rPr>
        <w:t> </w:t>
      </w:r>
      <w:r>
        <w:rPr/>
        <w:t>were</w:t>
      </w:r>
      <w:r>
        <w:rPr>
          <w:spacing w:val="-1"/>
        </w:rPr>
        <w:t> extracted</w:t>
      </w:r>
      <w:r>
        <w:rPr/>
        <w:t> in</w:t>
      </w:r>
      <w:r>
        <w:rPr>
          <w:spacing w:val="-1"/>
        </w:rPr>
        <w:t> six</w:t>
      </w:r>
      <w:r>
        <w:rPr>
          <w:spacing w:val="-2"/>
        </w:rPr>
        <w:t> </w:t>
      </w:r>
      <w:r>
        <w:rPr>
          <w:spacing w:val="-1"/>
        </w:rPr>
        <w:t>minute</w:t>
      </w:r>
      <w:r>
        <w:rPr/>
        <w:t> </w:t>
      </w:r>
      <w:r>
        <w:rPr>
          <w:spacing w:val="-1"/>
        </w:rPr>
        <w:t>intervals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then </w:t>
      </w:r>
      <w:r>
        <w:rPr>
          <w:spacing w:val="-2"/>
        </w:rPr>
        <w:t>summed</w:t>
      </w:r>
      <w:r>
        <w:rPr/>
        <w:t> to </w:t>
      </w:r>
      <w:r>
        <w:rPr>
          <w:spacing w:val="-1"/>
        </w:rPr>
        <w:t>hourly</w:t>
      </w:r>
      <w:r>
        <w:rPr>
          <w:spacing w:val="3"/>
        </w:rPr>
        <w:t> </w:t>
      </w:r>
      <w:r>
        <w:rPr>
          <w:spacing w:val="-1"/>
        </w:rPr>
        <w:t>intervals.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six</w:t>
      </w:r>
      <w:r>
        <w:rPr/>
        <w:t> </w:t>
      </w:r>
      <w:r>
        <w:rPr>
          <w:spacing w:val="-1"/>
        </w:rPr>
        <w:t>minute</w:t>
      </w:r>
      <w:r>
        <w:rPr/>
        <w:t> </w:t>
      </w:r>
      <w:r>
        <w:rPr>
          <w:spacing w:val="-1"/>
        </w:rPr>
        <w:t>interval rainfall</w:t>
      </w:r>
      <w:r>
        <w:rPr>
          <w:spacing w:val="71"/>
        </w:rPr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1"/>
        </w:rPr>
        <w:t>had to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converted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hourly</w:t>
      </w:r>
      <w:r>
        <w:rPr>
          <w:spacing w:val="2"/>
        </w:rPr>
        <w:t> </w:t>
      </w:r>
      <w:r>
        <w:rPr>
          <w:spacing w:val="-1"/>
        </w:rPr>
        <w:t>interval</w:t>
      </w:r>
      <w:r>
        <w:rPr/>
        <w:t> </w:t>
      </w:r>
      <w:r>
        <w:rPr>
          <w:spacing w:val="-1"/>
        </w:rPr>
        <w:t>data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order</w:t>
      </w:r>
      <w:r>
        <w:rPr/>
        <w:t> to</w:t>
      </w:r>
      <w:r>
        <w:rPr>
          <w:spacing w:val="-3"/>
        </w:rPr>
        <w:t> </w:t>
      </w:r>
      <w:r>
        <w:rPr/>
        <w:t>match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hourly</w:t>
      </w:r>
      <w:r>
        <w:rPr/>
        <w:t> </w:t>
      </w:r>
      <w:r>
        <w:rPr>
          <w:spacing w:val="-1"/>
        </w:rPr>
        <w:t>timestep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the</w:t>
      </w:r>
      <w:r>
        <w:rPr>
          <w:spacing w:val="2"/>
        </w:rPr>
        <w:t> </w:t>
      </w:r>
      <w:r>
        <w:rPr>
          <w:spacing w:val="-2"/>
        </w:rPr>
        <w:t>streamflow</w:t>
      </w:r>
      <w:r>
        <w:rPr>
          <w:spacing w:val="69"/>
        </w:rPr>
        <w:t> </w:t>
      </w:r>
      <w:r>
        <w:rPr>
          <w:spacing w:val="-1"/>
        </w:rPr>
        <w:t>data.</w:t>
      </w:r>
      <w:r>
        <w:rPr/>
        <w:t> A </w:t>
      </w:r>
      <w:r>
        <w:rPr>
          <w:spacing w:val="-1"/>
        </w:rPr>
        <w:t>description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exact</w:t>
      </w:r>
      <w:r>
        <w:rPr/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three</w:t>
      </w:r>
      <w:r>
        <w:rPr>
          <w:spacing w:val="1"/>
        </w:rPr>
        <w:t> </w:t>
      </w:r>
      <w:r>
        <w:rPr>
          <w:spacing w:val="-2"/>
        </w:rPr>
        <w:t>RORB</w:t>
      </w:r>
      <w:r>
        <w:rPr/>
        <w:t> </w:t>
      </w:r>
      <w:r>
        <w:rPr>
          <w:spacing w:val="-1"/>
        </w:rPr>
        <w:t>calibrations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provided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Section</w:t>
      </w:r>
      <w:r>
        <w:rPr>
          <w:spacing w:val="-3"/>
        </w:rPr>
        <w:t> </w:t>
      </w:r>
      <w:hyperlink w:history="true" w:anchor="_bookmark43">
        <w:r>
          <w:rPr/>
          <w:t>0.</w:t>
        </w:r>
      </w:hyperlink>
    </w:p>
    <w:p>
      <w:pPr>
        <w:spacing w:line="240" w:lineRule="auto" w:before="1"/>
        <w:rPr>
          <w:rFonts w:ascii="Calibri" w:hAnsi="Calibri" w:cs="Calibri" w:eastAsia="Calibri"/>
          <w:sz w:val="20"/>
          <w:szCs w:val="20"/>
        </w:rPr>
      </w:pPr>
    </w:p>
    <w:p>
      <w:pPr>
        <w:spacing w:before="0"/>
        <w:ind w:left="2095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21" w:id="54"/>
      <w:bookmarkEnd w:id="54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4.2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Pluviograph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data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stations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used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RORB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model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calibration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6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7"/>
        <w:gridCol w:w="980"/>
        <w:gridCol w:w="1819"/>
        <w:gridCol w:w="1130"/>
        <w:gridCol w:w="1207"/>
        <w:gridCol w:w="1155"/>
        <w:gridCol w:w="991"/>
      </w:tblGrid>
      <w:tr>
        <w:trPr>
          <w:trHeight w:val="626" w:hRule="exact"/>
        </w:trPr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CATCHMENT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91"/>
              <w:ind w:left="163" w:right="130" w:firstLine="1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STATION</w:t>
            </w:r>
            <w:r>
              <w:rPr>
                <w:rFonts w:ascii="Calibri"/>
                <w:b/>
                <w:color w:val="FFFFFF"/>
                <w:spacing w:val="26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NUMBER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8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STATION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NAME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1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LATITUDE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LONGITUDE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START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DATE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END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DATE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510" w:hRule="exact"/>
        </w:trPr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35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Dagworth</w:t>
            </w:r>
          </w:p>
        </w:tc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2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30014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1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Einasleigh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Township</w:t>
            </w:r>
          </w:p>
        </w:tc>
        <w:tc>
          <w:tcPr>
            <w:tcW w:w="11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-18.519</w:t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3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144.091</w:t>
            </w:r>
          </w:p>
        </w:tc>
        <w:tc>
          <w:tcPr>
            <w:tcW w:w="1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32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Dec-65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24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</w:rPr>
              <w:t>Sep-08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513" w:hRule="exact"/>
        </w:trPr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46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Greenhills</w:t>
            </w:r>
          </w:p>
        </w:tc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46"/>
              <w:ind w:left="2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30112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46"/>
              <w:ind w:left="4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North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Head</w:t>
            </w:r>
          </w:p>
        </w:tc>
        <w:tc>
          <w:tcPr>
            <w:tcW w:w="11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46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-18.824</w:t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46"/>
              <w:ind w:left="3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143.253</w:t>
            </w:r>
          </w:p>
        </w:tc>
        <w:tc>
          <w:tcPr>
            <w:tcW w:w="1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46"/>
              <w:ind w:left="3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Aug-94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46"/>
              <w:ind w:left="24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</w:rPr>
              <w:t>Sep-06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540" w:hRule="exact"/>
        </w:trPr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4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Cavehill</w:t>
            </w:r>
          </w:p>
        </w:tc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2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29141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9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2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Cloncurry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Airport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30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-20.666</w:t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3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140.505</w:t>
            </w:r>
          </w:p>
        </w:tc>
        <w:tc>
          <w:tcPr>
            <w:tcW w:w="115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33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</w:rPr>
              <w:t>Feb-97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44"/>
              <w:ind w:left="2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Aug-12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pStyle w:val="Heading2"/>
        <w:numPr>
          <w:ilvl w:val="2"/>
          <w:numId w:val="8"/>
        </w:numPr>
        <w:tabs>
          <w:tab w:pos="1246" w:val="left" w:leader="none"/>
        </w:tabs>
        <w:spacing w:line="240" w:lineRule="auto" w:before="47" w:after="0"/>
        <w:ind w:left="1246" w:right="0" w:hanging="1134"/>
        <w:jc w:val="left"/>
        <w:rPr>
          <w:b w:val="0"/>
          <w:bCs w:val="0"/>
        </w:rPr>
      </w:pPr>
      <w:bookmarkStart w:name="4.2.2 Patch point Data (PPD)" w:id="55"/>
      <w:bookmarkEnd w:id="55"/>
      <w:r>
        <w:rPr>
          <w:b w:val="0"/>
        </w:rPr>
      </w:r>
      <w:bookmarkStart w:name="_bookmark22" w:id="56"/>
      <w:bookmarkEnd w:id="56"/>
      <w:r>
        <w:rPr>
          <w:b w:val="0"/>
        </w:rPr>
      </w:r>
      <w:bookmarkStart w:name="_bookmark22" w:id="57"/>
      <w:bookmarkEnd w:id="57"/>
      <w:r>
        <w:rPr>
          <w:spacing w:val="-1"/>
        </w:rPr>
        <w:t>P</w:t>
      </w:r>
      <w:r>
        <w:rPr>
          <w:spacing w:val="-1"/>
        </w:rPr>
        <w:t>ATCH</w:t>
      </w:r>
      <w:r>
        <w:rPr>
          <w:spacing w:val="-9"/>
        </w:rPr>
        <w:t> </w:t>
      </w:r>
      <w:r>
        <w:rPr>
          <w:spacing w:val="-1"/>
        </w:rPr>
        <w:t>POINT</w:t>
      </w:r>
      <w:r>
        <w:rPr>
          <w:spacing w:val="-9"/>
        </w:rPr>
        <w:t> </w:t>
      </w:r>
      <w:r>
        <w:rPr/>
        <w:t>DATA</w:t>
      </w:r>
      <w:r>
        <w:rPr>
          <w:spacing w:val="-12"/>
        </w:rPr>
        <w:t> </w:t>
      </w:r>
      <w:r>
        <w:rPr>
          <w:spacing w:val="-1"/>
        </w:rPr>
        <w:t>(PPD)</w:t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BodyText"/>
        <w:spacing w:line="240" w:lineRule="auto"/>
        <w:ind w:right="171"/>
        <w:jc w:val="left"/>
      </w:pPr>
      <w:r>
        <w:rPr>
          <w:spacing w:val="-1"/>
        </w:rPr>
        <w:t>There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a </w:t>
      </w:r>
      <w:r>
        <w:rPr>
          <w:spacing w:val="-1"/>
        </w:rPr>
        <w:t>number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rainfall</w:t>
      </w:r>
      <w:r>
        <w:rPr>
          <w:spacing w:val="2"/>
        </w:rPr>
        <w:t> </w:t>
      </w:r>
      <w:r>
        <w:rPr>
          <w:spacing w:val="-1"/>
        </w:rPr>
        <w:t>PPD stations</w:t>
      </w:r>
      <w:r>
        <w:rPr>
          <w:spacing w:val="-2"/>
        </w:rPr>
        <w:t> </w:t>
      </w:r>
      <w:r>
        <w:rPr>
          <w:spacing w:val="-1"/>
        </w:rPr>
        <w:t>managed</w:t>
      </w:r>
      <w:r>
        <w:rPr>
          <w:spacing w:val="-3"/>
        </w:rPr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Bureau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Meteorology</w:t>
      </w:r>
      <w:r>
        <w:rPr/>
        <w:t> </w:t>
      </w:r>
      <w:r>
        <w:rPr>
          <w:spacing w:val="-1"/>
        </w:rPr>
        <w:t>(BoM)</w:t>
      </w:r>
      <w:r>
        <w:rPr/>
        <w:t> </w:t>
      </w:r>
      <w:r>
        <w:rPr>
          <w:spacing w:val="-1"/>
        </w:rPr>
        <w:t>located</w:t>
      </w:r>
      <w:r>
        <w:rPr>
          <w:spacing w:val="-3"/>
        </w:rPr>
        <w:t> </w:t>
      </w:r>
      <w:r>
        <w:rPr/>
        <w:t>within</w:t>
      </w:r>
      <w:r>
        <w:rPr>
          <w:spacing w:val="57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study</w:t>
      </w:r>
      <w:r>
        <w:rPr>
          <w:spacing w:val="-2"/>
        </w:rPr>
        <w:t> </w:t>
      </w:r>
      <w:r>
        <w:rPr>
          <w:spacing w:val="-1"/>
        </w:rPr>
        <w:t>catchment areas.</w:t>
      </w:r>
      <w:r>
        <w:rPr>
          <w:spacing w:val="-3"/>
        </w:rPr>
        <w:t> </w:t>
      </w:r>
      <w:r>
        <w:rPr/>
        <w:t>Daily</w:t>
      </w:r>
      <w:r>
        <w:rPr>
          <w:spacing w:val="-2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-2"/>
        </w:rPr>
        <w:t>from</w:t>
      </w:r>
      <w:r>
        <w:rPr>
          <w:spacing w:val="2"/>
        </w:rPr>
        <w:t> </w:t>
      </w:r>
      <w:r>
        <w:rPr>
          <w:spacing w:val="-2"/>
        </w:rPr>
        <w:t>some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2"/>
        </w:rPr>
        <w:t>PPD</w:t>
      </w:r>
      <w:r>
        <w:rPr>
          <w:spacing w:val="1"/>
        </w:rPr>
        <w:t> </w:t>
      </w:r>
      <w:r>
        <w:rPr>
          <w:spacing w:val="-1"/>
        </w:rPr>
        <w:t>stations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1"/>
        </w:rPr>
        <w:t> </w:t>
      </w:r>
      <w:r>
        <w:rPr>
          <w:spacing w:val="-1"/>
        </w:rPr>
        <w:t>extracted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compared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the</w:t>
      </w:r>
      <w:r>
        <w:rPr>
          <w:spacing w:val="63"/>
        </w:rPr>
        <w:t> </w:t>
      </w:r>
      <w:r>
        <w:rPr>
          <w:spacing w:val="-1"/>
        </w:rPr>
        <w:t>(summed</w:t>
      </w:r>
      <w:r>
        <w:rPr/>
        <w:t> </w:t>
      </w:r>
      <w:r>
        <w:rPr>
          <w:spacing w:val="-1"/>
        </w:rPr>
        <w:t>daily)</w:t>
      </w:r>
      <w:r>
        <w:rPr/>
        <w:t> </w:t>
      </w:r>
      <w:r>
        <w:rPr>
          <w:spacing w:val="-1"/>
        </w:rPr>
        <w:t>pluviograph data.</w:t>
      </w:r>
      <w:r>
        <w:rPr/>
        <w:t> </w:t>
      </w:r>
      <w:r>
        <w:rPr>
          <w:spacing w:val="-2"/>
        </w:rPr>
        <w:t>These</w:t>
      </w:r>
      <w:r>
        <w:rPr/>
        <w:t> </w:t>
      </w:r>
      <w:r>
        <w:rPr>
          <w:spacing w:val="-1"/>
        </w:rPr>
        <w:t>comparisons</w:t>
      </w:r>
      <w:r>
        <w:rPr>
          <w:spacing w:val="-5"/>
        </w:rPr>
        <w:t> </w:t>
      </w:r>
      <w:r>
        <w:rPr/>
        <w:t>were</w:t>
      </w:r>
      <w:r>
        <w:rPr>
          <w:spacing w:val="-2"/>
        </w:rPr>
        <w:t> </w:t>
      </w:r>
      <w:r>
        <w:rPr>
          <w:spacing w:val="-1"/>
        </w:rPr>
        <w:t>then</w:t>
      </w:r>
      <w:r>
        <w:rPr/>
        <w:t> </w:t>
      </w:r>
      <w:r>
        <w:rPr>
          <w:spacing w:val="-1"/>
        </w:rPr>
        <w:t>used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infill</w:t>
      </w:r>
      <w:r>
        <w:rPr>
          <w:spacing w:val="-2"/>
        </w:rPr>
        <w:t> </w:t>
      </w:r>
      <w:r>
        <w:rPr/>
        <w:t>or </w:t>
      </w:r>
      <w:r>
        <w:rPr>
          <w:spacing w:val="-1"/>
        </w:rPr>
        <w:t>scale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pluviograph data</w:t>
      </w:r>
      <w:r>
        <w:rPr>
          <w:spacing w:val="48"/>
        </w:rPr>
        <w:t> </w:t>
      </w:r>
      <w:r>
        <w:rPr/>
        <w:t>in</w:t>
      </w:r>
      <w:r>
        <w:rPr>
          <w:spacing w:val="-1"/>
        </w:rPr>
        <w:t> instances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>
          <w:spacing w:val="-1"/>
        </w:rPr>
        <w:t>pluviograph data</w:t>
      </w:r>
      <w:r>
        <w:rPr>
          <w:spacing w:val="2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missing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values</w:t>
      </w:r>
      <w:r>
        <w:rPr/>
        <w:t> </w:t>
      </w:r>
      <w:r>
        <w:rPr>
          <w:spacing w:val="-1"/>
        </w:rPr>
        <w:t>were</w:t>
      </w:r>
      <w:r>
        <w:rPr/>
        <w:t> of </w:t>
      </w:r>
      <w:r>
        <w:rPr>
          <w:spacing w:val="-1"/>
        </w:rPr>
        <w:t>poor</w:t>
      </w:r>
      <w:r>
        <w:rPr>
          <w:spacing w:val="-3"/>
        </w:rPr>
        <w:t> </w:t>
      </w:r>
      <w:r>
        <w:rPr>
          <w:spacing w:val="-1"/>
        </w:rPr>
        <w:t>quality.</w:t>
      </w:r>
      <w:r>
        <w:rPr>
          <w:spacing w:val="-2"/>
        </w:rPr>
        <w:t> </w:t>
      </w:r>
      <w:r>
        <w:rPr>
          <w:spacing w:val="-1"/>
        </w:rPr>
        <w:t>Details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rainfall</w:t>
      </w:r>
      <w:r>
        <w:rPr>
          <w:spacing w:val="79"/>
        </w:rPr>
        <w:t> </w:t>
      </w:r>
      <w:r>
        <w:rPr>
          <w:spacing w:val="-1"/>
        </w:rPr>
        <w:t>stations</w:t>
      </w:r>
      <w:r>
        <w:rPr>
          <w:spacing w:val="-3"/>
        </w:rPr>
        <w:t> </w:t>
      </w:r>
      <w:r>
        <w:rPr>
          <w:spacing w:val="-1"/>
        </w:rPr>
        <w:t>used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comparisons</w:t>
      </w:r>
      <w:r>
        <w:rPr>
          <w:spacing w:val="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study</w:t>
      </w:r>
      <w:r>
        <w:rPr>
          <w:spacing w:val="-2"/>
        </w:rPr>
        <w:t> </w:t>
      </w:r>
      <w:r>
        <w:rPr/>
        <w:t>are</w:t>
      </w:r>
      <w:r>
        <w:rPr>
          <w:spacing w:val="1"/>
        </w:rPr>
        <w:t> </w:t>
      </w:r>
      <w:r>
        <w:rPr>
          <w:spacing w:val="-1"/>
        </w:rPr>
        <w:t>provided</w:t>
      </w:r>
      <w:r>
        <w:rPr>
          <w:spacing w:val="-3"/>
        </w:rPr>
        <w:t> </w:t>
      </w:r>
      <w:r>
        <w:rPr/>
        <w:t>in</w:t>
      </w:r>
      <w:r>
        <w:rPr/>
        <w:t> </w:t>
      </w:r>
      <w:hyperlink w:history="true" w:anchor="_bookmark23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4.3</w:t>
        </w:r>
      </w:hyperlink>
      <w:r>
        <w:rPr>
          <w:spacing w:val="-1"/>
        </w:rPr>
        <w:t>.</w:t>
      </w:r>
      <w:r>
        <w:rPr>
          <w:spacing w:val="-3"/>
        </w:rPr>
        <w:t> </w:t>
      </w:r>
      <w:r>
        <w:rPr>
          <w:spacing w:val="-1"/>
        </w:rPr>
        <w:t>Highlighted stations</w:t>
      </w:r>
      <w:r>
        <w:rPr>
          <w:spacing w:val="-2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those</w:t>
      </w:r>
      <w:r>
        <w:rPr>
          <w:spacing w:val="66"/>
        </w:rPr>
        <w:t> </w:t>
      </w:r>
      <w:r>
        <w:rPr/>
        <w:t>that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ultimately</w:t>
      </w:r>
      <w:r>
        <w:rPr>
          <w:spacing w:val="-2"/>
        </w:rPr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scaling</w:t>
      </w:r>
      <w:r>
        <w:rPr>
          <w:spacing w:val="-3"/>
        </w:rPr>
        <w:t> </w:t>
      </w:r>
      <w:r>
        <w:rPr/>
        <w:t>or </w:t>
      </w:r>
      <w:r>
        <w:rPr>
          <w:spacing w:val="-1"/>
        </w:rPr>
        <w:t>infilling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(see</w:t>
      </w:r>
      <w:r>
        <w:rPr/>
        <w:t> </w:t>
      </w:r>
      <w:r>
        <w:rPr>
          <w:spacing w:val="-1"/>
        </w:rPr>
        <w:t>Section</w:t>
      </w:r>
      <w:r>
        <w:rPr>
          <w:spacing w:val="1"/>
        </w:rPr>
        <w:t> </w:t>
      </w:r>
      <w:hyperlink w:history="true" w:anchor="_bookmark43">
        <w:r>
          <w:rPr/>
          <w:t>0</w:t>
        </w:r>
      </w:hyperlink>
      <w:r>
        <w:rPr>
          <w:spacing w:val="-1"/>
        </w:rPr>
        <w:t> for</w:t>
      </w:r>
      <w:r>
        <w:rPr>
          <w:spacing w:val="-3"/>
        </w:rPr>
        <w:t> </w:t>
      </w:r>
      <w:r>
        <w:rPr>
          <w:spacing w:val="-1"/>
        </w:rPr>
        <w:t>further information).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0" w:footer="592" w:top="1580" w:bottom="780" w:left="1020" w:right="1080"/>
        </w:sectPr>
      </w:pPr>
    </w:p>
    <w:p>
      <w:pPr>
        <w:spacing w:line="434" w:lineRule="auto" w:before="46"/>
        <w:ind w:left="1320" w:right="581" w:firstLine="578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78.753998pt;margin-top:42.511459pt;width:437.95pt;height:33.1pt;mso-position-horizontal-relative:page;mso-position-vertical-relative:paragraph;z-index:-355384" coordorigin="1575,850" coordsize="8759,662">
            <v:group style="position:absolute;left:1606;top:851;width:1289;height:149" coordorigin="1606,851" coordsize="1289,149">
              <v:shape style="position:absolute;left:1606;top:851;width:1289;height:149" coordorigin="1606,851" coordsize="1289,149" path="m1606,1000l2895,1000,2895,851,1606,851,1606,1000xe" filled="true" fillcolor="#000000" stroked="false">
                <v:path arrowok="t"/>
                <v:fill type="solid"/>
              </v:shape>
            </v:group>
            <v:group style="position:absolute;left:1649;top:1000;width:2;height:339" coordorigin="1649,1000" coordsize="2,339">
              <v:shape style="position:absolute;left:1649;top:1000;width:2;height:339" coordorigin="1649,1000" coordsize="0,339" path="m1649,1000l1649,1338e" filled="false" stroked="true" strokeweight="4.42pt" strokecolor="#000000">
                <v:path arrowok="t"/>
              </v:shape>
            </v:group>
            <v:group style="position:absolute;left:2852;top:1000;width:2;height:339" coordorigin="2852,1000" coordsize="2,339">
              <v:shape style="position:absolute;left:2852;top:1000;width:2;height:339" coordorigin="2852,1000" coordsize="0,339" path="m2852,1000l2852,1338e" filled="false" stroked="true" strokeweight="4.42pt" strokecolor="#000000">
                <v:path arrowok="t"/>
              </v:shape>
            </v:group>
            <v:group style="position:absolute;left:1606;top:1338;width:1289;height:149" coordorigin="1606,1338" coordsize="1289,149">
              <v:shape style="position:absolute;left:1606;top:1338;width:1289;height:149" coordorigin="1606,1338" coordsize="1289,149" path="m1606,1487l2895,1487,2895,1338,1606,1338,1606,1487xe" filled="true" fillcolor="#000000" stroked="false">
                <v:path arrowok="t"/>
                <v:fill type="solid"/>
              </v:shape>
            </v:group>
            <v:group style="position:absolute;left:1692;top:1000;width:1116;height:339" coordorigin="1692,1000" coordsize="1116,339">
              <v:shape style="position:absolute;left:1692;top:1000;width:1116;height:339" coordorigin="1692,1000" coordsize="1116,339" path="m1692,1338l2808,1338,2808,1000,1692,1000,1692,1338xe" filled="true" fillcolor="#000000" stroked="false">
                <v:path arrowok="t"/>
                <v:fill type="solid"/>
              </v:shape>
            </v:group>
            <v:group style="position:absolute;left:1606;top:881;width:8697;height:2" coordorigin="1606,881" coordsize="8697,2">
              <v:shape style="position:absolute;left:1606;top:881;width:8697;height:2" coordorigin="1606,881" coordsize="8697,0" path="m1606,881l10303,881e" filled="false" stroked="true" strokeweight="3.1pt" strokecolor="#000000">
                <v:path arrowok="t"/>
              </v:shape>
            </v:group>
            <v:group style="position:absolute;left:2937;top:909;width:2;height:560" coordorigin="2937,909" coordsize="2,560">
              <v:shape style="position:absolute;left:2937;top:909;width:2;height:560" coordorigin="2937,909" coordsize="0,560" path="m2937,909l2937,1468e" filled="false" stroked="true" strokeweight="4.3pt" strokecolor="#000000">
                <v:path arrowok="t"/>
              </v:shape>
            </v:group>
            <v:group style="position:absolute;left:3824;top:909;width:2;height:560" coordorigin="3824,909" coordsize="2,560">
              <v:shape style="position:absolute;left:3824;top:909;width:2;height:560" coordorigin="3824,909" coordsize="0,560" path="m3824,909l3824,1468e" filled="false" stroked="true" strokeweight="4.42pt" strokecolor="#000000">
                <v:path arrowok="t"/>
              </v:shape>
            </v:group>
            <v:group style="position:absolute;left:2979;top:909;width:803;height:221" coordorigin="2979,909" coordsize="803,221">
              <v:shape style="position:absolute;left:2979;top:909;width:803;height:221" coordorigin="2979,909" coordsize="803,221" path="m2979,1130l3781,1130,3781,909,2979,909,2979,1130xe" filled="true" fillcolor="#000000" stroked="false">
                <v:path arrowok="t"/>
                <v:fill type="solid"/>
              </v:shape>
            </v:group>
            <v:group style="position:absolute;left:2979;top:1130;width:803;height:300" coordorigin="2979,1130" coordsize="803,300">
              <v:shape style="position:absolute;left:2979;top:1130;width:803;height:300" coordorigin="2979,1130" coordsize="803,300" path="m2979,1430l3781,1430,3781,1130,2979,1130,2979,1430xe" filled="true" fillcolor="#000000" stroked="false">
                <v:path arrowok="t"/>
                <v:fill type="solid"/>
              </v:shape>
            </v:group>
            <v:group style="position:absolute;left:3867;top:851;width:1930;height:149" coordorigin="3867,851" coordsize="1930,149">
              <v:shape style="position:absolute;left:3867;top:851;width:1930;height:149" coordorigin="3867,851" coordsize="1930,149" path="m3867,1000l5797,1000,5797,851,3867,851,3867,1000xe" filled="true" fillcolor="#000000" stroked="false">
                <v:path arrowok="t"/>
                <v:fill type="solid"/>
              </v:shape>
            </v:group>
            <v:group style="position:absolute;left:3909;top:1000;width:2;height:339" coordorigin="3909,1000" coordsize="2,339">
              <v:shape style="position:absolute;left:3909;top:1000;width:2;height:339" coordorigin="3909,1000" coordsize="0,339" path="m3909,1000l3909,1338e" filled="false" stroked="true" strokeweight="4.3pt" strokecolor="#000000">
                <v:path arrowok="t"/>
              </v:shape>
            </v:group>
            <v:group style="position:absolute;left:5755;top:1000;width:2;height:339" coordorigin="5755,1000" coordsize="2,339">
              <v:shape style="position:absolute;left:5755;top:1000;width:2;height:339" coordorigin="5755,1000" coordsize="0,339" path="m5755,1000l5755,1338e" filled="false" stroked="true" strokeweight="4.3pt" strokecolor="#000000">
                <v:path arrowok="t"/>
              </v:shape>
            </v:group>
            <v:group style="position:absolute;left:3867;top:1338;width:1930;height:149" coordorigin="3867,1338" coordsize="1930,149">
              <v:shape style="position:absolute;left:3867;top:1338;width:1930;height:149" coordorigin="3867,1338" coordsize="1930,149" path="m3867,1487l5797,1487,5797,1338,3867,1338,3867,1487xe" filled="true" fillcolor="#000000" stroked="false">
                <v:path arrowok="t"/>
                <v:fill type="solid"/>
              </v:shape>
            </v:group>
            <v:group style="position:absolute;left:3951;top:1000;width:1762;height:339" coordorigin="3951,1000" coordsize="1762,339">
              <v:shape style="position:absolute;left:3951;top:1000;width:1762;height:339" coordorigin="3951,1000" coordsize="1762,339" path="m3951,1338l5713,1338,5713,1000,3951,1000,3951,1338xe" filled="true" fillcolor="#000000" stroked="false">
                <v:path arrowok="t"/>
                <v:fill type="solid"/>
              </v:shape>
            </v:group>
            <v:group style="position:absolute;left:5797;top:851;width:1146;height:209" coordorigin="5797,851" coordsize="1146,209">
              <v:shape style="position:absolute;left:5797;top:851;width:1146;height:209" coordorigin="5797,851" coordsize="1146,209" path="m5797,1060l6942,1060,6942,851,5797,851,5797,1060xe" filled="true" fillcolor="#000000" stroked="false">
                <v:path arrowok="t"/>
                <v:fill type="solid"/>
              </v:shape>
            </v:group>
            <v:group style="position:absolute;left:5840;top:1060;width:2;height:219" coordorigin="5840,1060" coordsize="2,219">
              <v:shape style="position:absolute;left:5840;top:1060;width:2;height:219" coordorigin="5840,1060" coordsize="0,219" path="m5840,1060l5840,1278e" filled="false" stroked="true" strokeweight="4.42pt" strokecolor="#000000">
                <v:path arrowok="t"/>
              </v:shape>
            </v:group>
            <v:group style="position:absolute;left:6855;top:1060;width:89;height:219" coordorigin="6855,1060" coordsize="89,219">
              <v:shape style="position:absolute;left:6855;top:1060;width:89;height:219" coordorigin="6855,1060" coordsize="89,219" path="m6855,1278l6943,1278,6943,1060,6855,1060,6855,1278xe" filled="true" fillcolor="#000000" stroked="false">
                <v:path arrowok="t"/>
                <v:fill type="solid"/>
              </v:shape>
            </v:group>
            <v:group style="position:absolute;left:5797;top:1278;width:1146;height:209" coordorigin="5797,1278" coordsize="1146,209">
              <v:shape style="position:absolute;left:5797;top:1278;width:1146;height:209" coordorigin="5797,1278" coordsize="1146,209" path="m5797,1487l6942,1487,6942,1278,5797,1278,5797,1487xe" filled="true" fillcolor="#000000" stroked="false">
                <v:path arrowok="t"/>
                <v:fill type="solid"/>
              </v:shape>
            </v:group>
            <v:group style="position:absolute;left:5883;top:1060;width:973;height:219" coordorigin="5883,1060" coordsize="973,219">
              <v:shape style="position:absolute;left:5883;top:1060;width:973;height:219" coordorigin="5883,1060" coordsize="973,219" path="m5883,1278l6856,1278,6856,1060,5883,1060,5883,1278xe" filled="true" fillcolor="#000000" stroked="false">
                <v:path arrowok="t"/>
                <v:fill type="solid"/>
              </v:shape>
            </v:group>
            <v:group style="position:absolute;left:6942;top:851;width:1220;height:209" coordorigin="6942,851" coordsize="1220,209">
              <v:shape style="position:absolute;left:6942;top:851;width:1220;height:209" coordorigin="6942,851" coordsize="1220,209" path="m6942,1060l8161,1060,8161,851,6942,851,6942,1060xe" filled="true" fillcolor="#000000" stroked="false">
                <v:path arrowok="t"/>
                <v:fill type="solid"/>
              </v:shape>
            </v:group>
            <v:group style="position:absolute;left:6941;top:1060;width:86;height:219" coordorigin="6941,1060" coordsize="86,219">
              <v:shape style="position:absolute;left:6941;top:1060;width:86;height:219" coordorigin="6941,1060" coordsize="86,219" path="m6941,1278l7027,1278,7027,1060,6941,1060,6941,1278xe" filled="true" fillcolor="#000000" stroked="false">
                <v:path arrowok="t"/>
                <v:fill type="solid"/>
              </v:shape>
            </v:group>
            <v:group style="position:absolute;left:8118;top:1060;width:2;height:219" coordorigin="8118,1060" coordsize="2,219">
              <v:shape style="position:absolute;left:8118;top:1060;width:2;height:219" coordorigin="8118,1060" coordsize="0,219" path="m8118,1060l8118,1278e" filled="false" stroked="true" strokeweight="4.42pt" strokecolor="#000000">
                <v:path arrowok="t"/>
              </v:shape>
            </v:group>
            <v:group style="position:absolute;left:6942;top:1278;width:1220;height:209" coordorigin="6942,1278" coordsize="1220,209">
              <v:shape style="position:absolute;left:6942;top:1278;width:1220;height:209" coordorigin="6942,1278" coordsize="1220,209" path="m6942,1487l8161,1487,8161,1278,6942,1278,6942,1487xe" filled="true" fillcolor="#000000" stroked="false">
                <v:path arrowok="t"/>
                <v:fill type="solid"/>
              </v:shape>
            </v:group>
            <v:group style="position:absolute;left:7026;top:1060;width:1049;height:219" coordorigin="7026,1060" coordsize="1049,219">
              <v:shape style="position:absolute;left:7026;top:1060;width:1049;height:219" coordorigin="7026,1060" coordsize="1049,219" path="m7026,1278l8075,1278,8075,1060,7026,1060,7026,1278xe" filled="true" fillcolor="#000000" stroked="false">
                <v:path arrowok="t"/>
                <v:fill type="solid"/>
              </v:shape>
            </v:group>
            <v:group style="position:absolute;left:8161;top:851;width:1143;height:149" coordorigin="8161,851" coordsize="1143,149">
              <v:shape style="position:absolute;left:8161;top:851;width:1143;height:149" coordorigin="8161,851" coordsize="1143,149" path="m8161,1000l9304,1000,9304,851,8161,851,8161,1000xe" filled="true" fillcolor="#000000" stroked="false">
                <v:path arrowok="t"/>
                <v:fill type="solid"/>
              </v:shape>
            </v:group>
            <v:group style="position:absolute;left:8203;top:1000;width:2;height:339" coordorigin="8203,1000" coordsize="2,339">
              <v:shape style="position:absolute;left:8203;top:1000;width:2;height:339" coordorigin="8203,1000" coordsize="0,339" path="m8203,1000l8203,1338e" filled="false" stroked="true" strokeweight="4.3pt" strokecolor="#000000">
                <v:path arrowok="t"/>
              </v:shape>
            </v:group>
            <v:group style="position:absolute;left:9217;top:1000;width:89;height:339" coordorigin="9217,1000" coordsize="89,339">
              <v:shape style="position:absolute;left:9217;top:1000;width:89;height:339" coordorigin="9217,1000" coordsize="89,339" path="m9217,1338l9305,1338,9305,1000,9217,1000,9217,1338xe" filled="true" fillcolor="#000000" stroked="false">
                <v:path arrowok="t"/>
                <v:fill type="solid"/>
              </v:shape>
            </v:group>
            <v:group style="position:absolute;left:8161;top:1338;width:1143;height:149" coordorigin="8161,1338" coordsize="1143,149">
              <v:shape style="position:absolute;left:8161;top:1338;width:1143;height:149" coordorigin="8161,1338" coordsize="1143,149" path="m8161,1487l9304,1487,9304,1338,8161,1338,8161,1487xe" filled="true" fillcolor="#000000" stroked="false">
                <v:path arrowok="t"/>
                <v:fill type="solid"/>
              </v:shape>
            </v:group>
            <v:group style="position:absolute;left:8245;top:1000;width:973;height:339" coordorigin="8245,1000" coordsize="973,339">
              <v:shape style="position:absolute;left:8245;top:1000;width:973;height:339" coordorigin="8245,1000" coordsize="973,339" path="m8245,1338l9218,1338,9218,1000,8245,1000,8245,1338xe" filled="true" fillcolor="#000000" stroked="false">
                <v:path arrowok="t"/>
                <v:fill type="solid"/>
              </v:shape>
            </v:group>
            <v:group style="position:absolute;left:9304;top:851;width:1001;height:149" coordorigin="9304,851" coordsize="1001,149">
              <v:shape style="position:absolute;left:9304;top:851;width:1001;height:149" coordorigin="9304,851" coordsize="1001,149" path="m9304,1000l10305,1000,10305,851,9304,851,9304,1000xe" filled="true" fillcolor="#000000" stroked="false">
                <v:path arrowok="t"/>
                <v:fill type="solid"/>
              </v:shape>
            </v:group>
            <v:group style="position:absolute;left:9303;top:1000;width:86;height:339" coordorigin="9303,1000" coordsize="86,339">
              <v:shape style="position:absolute;left:9303;top:1000;width:86;height:339" coordorigin="9303,1000" coordsize="86,339" path="m9303,1338l9389,1338,9389,1000,9303,1000,9303,1338xe" filled="true" fillcolor="#000000" stroked="false">
                <v:path arrowok="t"/>
                <v:fill type="solid"/>
              </v:shape>
            </v:group>
            <v:group style="position:absolute;left:10262;top:1000;width:2;height:339" coordorigin="10262,1000" coordsize="2,339">
              <v:shape style="position:absolute;left:10262;top:1000;width:2;height:339" coordorigin="10262,1000" coordsize="0,339" path="m10262,1000l10262,1338e" filled="false" stroked="true" strokeweight="4.42pt" strokecolor="#000000">
                <v:path arrowok="t"/>
              </v:shape>
            </v:group>
            <v:group style="position:absolute;left:9304;top:1338;width:1001;height:149" coordorigin="9304,1338" coordsize="1001,149">
              <v:shape style="position:absolute;left:9304;top:1338;width:1001;height:149" coordorigin="9304,1338" coordsize="1001,149" path="m9304,1487l10305,1487,10305,1338,9304,1338,9304,1487xe" filled="true" fillcolor="#000000" stroked="false">
                <v:path arrowok="t"/>
                <v:fill type="solid"/>
              </v:shape>
            </v:group>
            <v:group style="position:absolute;left:9388;top:1000;width:831;height:339" coordorigin="9388,1000" coordsize="831,339">
              <v:shape style="position:absolute;left:9388;top:1000;width:831;height:339" coordorigin="9388,1000" coordsize="831,339" path="m9388,1338l10219,1338,10219,1000,9388,1000,9388,1338xe" filled="true" fillcolor="#000000" stroked="false">
                <v:path arrowok="t"/>
                <v:fill type="solid"/>
              </v:shape>
              <v:shape style="position:absolute;left:1774;top:1035;width:95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CATCHMENT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036;top:944;width:684;height:40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14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18"/>
                        </w:rPr>
                        <w:t>STATION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NUMBER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244;top:1035;width:117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STATION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NAME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004;top:1095;width:72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LATITUDE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05;top:1095;width:88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LONGITUDE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274;top:1035;width:1906;height:180" type="#_x0000_t202" filled="false" stroked="false">
                <v:textbox inset="0,0,0,0">
                  <w:txbxContent>
                    <w:p>
                      <w:pPr>
                        <w:tabs>
                          <w:tab w:pos="1147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START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DATE</w:t>
                        <w:tab/>
                        <w:t>END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18"/>
                        </w:rPr>
                        <w:t>DATE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23" w:id="58"/>
      <w:bookmarkEnd w:id="58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4.3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Patch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Point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Data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stations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used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checking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pluviograph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data</w:t>
      </w:r>
      <w:r>
        <w:rPr>
          <w:rFonts w:ascii="Calibri"/>
          <w:b/>
          <w:color w:val="41B6E6"/>
          <w:spacing w:val="43"/>
          <w:w w:val="99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(highlighted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stations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were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used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scaling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or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infilling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final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model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calibration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rainfall)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25"/>
          <w:szCs w:val="25"/>
        </w:rPr>
      </w:pPr>
    </w:p>
    <w:tbl>
      <w:tblPr>
        <w:tblW w:w="0" w:type="auto"/>
        <w:jc w:val="left"/>
        <w:tblInd w:w="58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6"/>
        <w:gridCol w:w="1005"/>
        <w:gridCol w:w="1886"/>
        <w:gridCol w:w="1136"/>
        <w:gridCol w:w="1128"/>
        <w:gridCol w:w="1249"/>
        <w:gridCol w:w="1010"/>
      </w:tblGrid>
      <w:tr>
        <w:trPr>
          <w:trHeight w:val="401" w:hRule="exact"/>
        </w:trPr>
        <w:tc>
          <w:tcPr>
            <w:tcW w:w="1286" w:type="dxa"/>
            <w:tcBorders>
              <w:top w:val="single" w:sz="2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05" w:type="dxa"/>
            <w:tcBorders>
              <w:top w:val="single" w:sz="2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2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30030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6" w:type="dxa"/>
            <w:tcBorders>
              <w:top w:val="single" w:sz="2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9"/>
              <w:ind w:left="2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Lyndhurst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Station</w:t>
            </w:r>
          </w:p>
        </w:tc>
        <w:tc>
          <w:tcPr>
            <w:tcW w:w="1136" w:type="dxa"/>
            <w:tcBorders>
              <w:top w:val="single" w:sz="2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9"/>
              <w:ind w:left="3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-19.204</w:t>
            </w:r>
          </w:p>
        </w:tc>
        <w:tc>
          <w:tcPr>
            <w:tcW w:w="1128" w:type="dxa"/>
            <w:tcBorders>
              <w:top w:val="single" w:sz="2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9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144.37</w:t>
            </w:r>
          </w:p>
        </w:tc>
        <w:tc>
          <w:tcPr>
            <w:tcW w:w="1249" w:type="dxa"/>
            <w:tcBorders>
              <w:top w:val="single" w:sz="2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9"/>
              <w:ind w:left="3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Apr-1886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10" w:type="dxa"/>
            <w:tcBorders>
              <w:top w:val="single" w:sz="2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9"/>
              <w:ind w:left="2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Present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4" w:hRule="exact"/>
        </w:trPr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91"/>
              <w:ind w:left="28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Dagworth</w:t>
            </w:r>
          </w:p>
        </w:tc>
        <w:tc>
          <w:tcPr>
            <w:tcW w:w="1005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1"/>
              <w:ind w:left="21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30073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1"/>
              <w:ind w:right="1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Van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Lee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1"/>
              <w:ind w:left="35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-17.85</w:t>
            </w:r>
          </w:p>
        </w:tc>
        <w:tc>
          <w:tcPr>
            <w:tcW w:w="1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1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143.703</w:t>
            </w:r>
          </w:p>
        </w:tc>
        <w:tc>
          <w:tcPr>
            <w:tcW w:w="12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1"/>
              <w:ind w:left="4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Mar-68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91"/>
              <w:ind w:left="2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</w:rPr>
              <w:t>Feb-09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4" w:hRule="exact"/>
        </w:trPr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2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30103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34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Eveleigh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Station</w:t>
            </w:r>
          </w:p>
        </w:tc>
        <w:tc>
          <w:tcPr>
            <w:tcW w:w="11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3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-18.223</w:t>
            </w:r>
          </w:p>
        </w:tc>
        <w:tc>
          <w:tcPr>
            <w:tcW w:w="1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143.97</w:t>
            </w:r>
          </w:p>
        </w:tc>
        <w:tc>
          <w:tcPr>
            <w:tcW w:w="12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4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Jan-40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2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Present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before="63"/>
        <w:ind w:left="946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80.253998pt;margin-top:-88.030663pt;width:435.1pt;height:111.35pt;mso-position-horizontal-relative:page;mso-position-vertical-relative:paragraph;z-index:2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89"/>
                    <w:gridCol w:w="1152"/>
                    <w:gridCol w:w="1587"/>
                    <w:gridCol w:w="1317"/>
                    <w:gridCol w:w="1214"/>
                    <w:gridCol w:w="1086"/>
                    <w:gridCol w:w="1056"/>
                  </w:tblGrid>
                  <w:tr>
                    <w:trPr>
                      <w:trHeight w:val="373" w:hRule="exact"/>
                    </w:trPr>
                    <w:tc>
                      <w:tcPr>
                        <w:tcW w:w="1289" w:type="dxa"/>
                        <w:vMerge w:val="restart"/>
                        <w:tcBorders>
                          <w:top w:val="single" w:sz="24" w:space="0" w:color="ECECEC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7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Greenhills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24" w:space="0" w:color="ECECEC"/>
                          <w:left w:val="single" w:sz="34" w:space="0" w:color="ECECEC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31"/>
                          <w:ind w:left="21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30019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87" w:type="dxa"/>
                        <w:tcBorders>
                          <w:top w:val="single" w:sz="24" w:space="0" w:color="ECECEC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31"/>
                          <w:ind w:left="4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Gilberton</w:t>
                        </w:r>
                      </w:p>
                    </w:tc>
                    <w:tc>
                      <w:tcPr>
                        <w:tcW w:w="1317" w:type="dxa"/>
                        <w:tcBorders>
                          <w:top w:val="single" w:sz="24" w:space="0" w:color="ECECEC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31"/>
                          <w:ind w:left="4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-19.261</w:t>
                        </w:r>
                      </w:p>
                    </w:tc>
                    <w:tc>
                      <w:tcPr>
                        <w:tcW w:w="1214" w:type="dxa"/>
                        <w:tcBorders>
                          <w:top w:val="single" w:sz="24" w:space="0" w:color="ECECEC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31"/>
                          <w:ind w:left="30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143.686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24" w:space="0" w:color="ECECEC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31"/>
                          <w:ind w:left="31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Apr-18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24" w:space="0" w:color="ECECEC"/>
                          <w:left w:val="nil" w:sz="6" w:space="0" w:color="auto"/>
                          <w:bottom w:val="nil" w:sz="6" w:space="0" w:color="auto"/>
                          <w:right w:val="single" w:sz="35" w:space="0" w:color="ECECEC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31"/>
                          <w:ind w:left="27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Present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33" w:hRule="exact"/>
                    </w:trPr>
                    <w:tc>
                      <w:tcPr>
                        <w:tcW w:w="1289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/>
                      </w:p>
                    </w:tc>
                    <w:tc>
                      <w:tcPr>
                        <w:tcW w:w="115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2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30090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14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Bagstowe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Station</w:t>
                        </w:r>
                      </w:p>
                    </w:tc>
                    <w:tc>
                      <w:tcPr>
                        <w:tcW w:w="13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4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-19.196</w:t>
                        </w:r>
                      </w:p>
                    </w:tc>
                    <w:tc>
                      <w:tcPr>
                        <w:tcW w:w="12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30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144.001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31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Apr-64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27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Present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36" w:hRule="exact"/>
                    </w:trPr>
                    <w:tc>
                      <w:tcPr>
                        <w:tcW w:w="1289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/>
                      </w:p>
                    </w:tc>
                    <w:tc>
                      <w:tcPr>
                        <w:tcW w:w="115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91"/>
                          <w:ind w:left="2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30107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91"/>
                          <w:ind w:left="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Robin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Hood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Station</w:t>
                        </w:r>
                      </w:p>
                    </w:tc>
                    <w:tc>
                      <w:tcPr>
                        <w:tcW w:w="13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91"/>
                          <w:ind w:left="4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-18.838</w:t>
                        </w:r>
                      </w:p>
                    </w:tc>
                    <w:tc>
                      <w:tcPr>
                        <w:tcW w:w="12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91"/>
                          <w:ind w:left="30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143.709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91"/>
                          <w:ind w:left="32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Oct-66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91"/>
                          <w:ind w:left="27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Present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1289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2" w:type="dxa"/>
                        <w:tcBorders>
                          <w:top w:val="nil" w:sz="6" w:space="0" w:color="auto"/>
                          <w:left w:val="single" w:sz="34" w:space="0" w:color="D9EFF9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21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29161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9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Brightlands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Station</w:t>
                        </w:r>
                      </w:p>
                    </w:tc>
                    <w:tc>
                      <w:tcPr>
                        <w:tcW w:w="13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4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-21.073</w:t>
                        </w:r>
                      </w:p>
                    </w:tc>
                    <w:tc>
                      <w:tcPr>
                        <w:tcW w:w="12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30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140.281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3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Nov-87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35" w:space="0" w:color="D9EFF9"/>
                        </w:tcBorders>
                        <w:shd w:val="clear" w:color="auto" w:fill="D9EFF9"/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27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Present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583" w:hRule="exact"/>
                    </w:trPr>
                    <w:tc>
                      <w:tcPr>
                        <w:tcW w:w="1289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29129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Devoncourt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Station</w:t>
                        </w:r>
                      </w:p>
                    </w:tc>
                    <w:tc>
                      <w:tcPr>
                        <w:tcW w:w="13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4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-21.215</w:t>
                        </w:r>
                      </w:p>
                    </w:tc>
                    <w:tc>
                      <w:tcPr>
                        <w:tcW w:w="12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0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140.233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Feb-1887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7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Present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libri"/>
          <w:spacing w:val="-1"/>
          <w:sz w:val="18"/>
        </w:rPr>
        <w:t>Cavehill</w:t>
      </w:r>
    </w:p>
    <w:p>
      <w:pPr>
        <w:spacing w:line="240" w:lineRule="auto" w:before="1"/>
        <w:rPr>
          <w:rFonts w:ascii="Calibri" w:hAnsi="Calibri" w:cs="Calibri" w:eastAsia="Calibri"/>
          <w:sz w:val="17"/>
          <w:szCs w:val="17"/>
        </w:rPr>
      </w:pPr>
    </w:p>
    <w:p>
      <w:pPr>
        <w:tabs>
          <w:tab w:pos="3308" w:val="left" w:leader="none"/>
          <w:tab w:pos="5070" w:val="left" w:leader="none"/>
          <w:tab w:pos="6234" w:val="left" w:leader="none"/>
          <w:tab w:pos="7473" w:val="left" w:leader="none"/>
          <w:tab w:pos="8502" w:val="left" w:leader="none"/>
        </w:tabs>
        <w:spacing w:before="63"/>
        <w:ind w:left="213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29136</w:t>
        <w:tab/>
      </w:r>
      <w:r>
        <w:rPr>
          <w:rFonts w:ascii="Calibri"/>
          <w:spacing w:val="-1"/>
          <w:sz w:val="18"/>
        </w:rPr>
        <w:t>Farley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Station</w:t>
        <w:tab/>
      </w:r>
      <w:r>
        <w:rPr>
          <w:rFonts w:ascii="Calibri"/>
          <w:w w:val="95"/>
          <w:sz w:val="18"/>
        </w:rPr>
        <w:t>-21.366</w:t>
        <w:tab/>
        <w:t>140.499</w:t>
        <w:tab/>
      </w:r>
      <w:r>
        <w:rPr>
          <w:rFonts w:ascii="Calibri"/>
          <w:spacing w:val="-1"/>
          <w:w w:val="95"/>
          <w:sz w:val="18"/>
        </w:rPr>
        <w:t>Jan-77</w:t>
        <w:tab/>
      </w:r>
      <w:r>
        <w:rPr>
          <w:rFonts w:ascii="Calibri"/>
          <w:spacing w:val="-1"/>
          <w:sz w:val="18"/>
        </w:rPr>
        <w:t>Present</w:t>
      </w:r>
      <w:r>
        <w:rPr>
          <w:rFonts w:ascii="Calibri"/>
          <w:sz w:val="18"/>
        </w:rPr>
      </w:r>
    </w:p>
    <w:p>
      <w:pPr>
        <w:spacing w:line="240" w:lineRule="auto" w:before="7"/>
        <w:rPr>
          <w:rFonts w:ascii="Calibri" w:hAnsi="Calibri" w:cs="Calibri" w:eastAsia="Calibri"/>
          <w:sz w:val="7"/>
          <w:szCs w:val="7"/>
        </w:rPr>
      </w:pPr>
    </w:p>
    <w:p>
      <w:pPr>
        <w:spacing w:line="30" w:lineRule="atLeast"/>
        <w:ind w:left="570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36.4pt;height:1.55pt;mso-position-horizontal-relative:char;mso-position-vertical-relative:line" coordorigin="0,0" coordsize="8728,31">
            <v:group style="position:absolute;left:15;top:15;width:8697;height:2" coordorigin="15,15" coordsize="8697,2">
              <v:shape style="position:absolute;left:15;top:15;width:8697;height:2" coordorigin="15,15" coordsize="8697,0" path="m15,15l8712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after="0" w:line="30" w:lineRule="atLeast"/>
        <w:rPr>
          <w:rFonts w:ascii="Calibri" w:hAnsi="Calibri" w:cs="Calibri" w:eastAsia="Calibri"/>
          <w:sz w:val="3"/>
          <w:szCs w:val="3"/>
        </w:rPr>
        <w:sectPr>
          <w:footerReference w:type="even" r:id="rId35"/>
          <w:footerReference w:type="default" r:id="rId36"/>
          <w:pgSz w:w="11910" w:h="16840"/>
          <w:pgMar w:footer="530" w:header="0" w:top="1360" w:bottom="720" w:left="1020" w:right="1460"/>
        </w:sectPr>
      </w:pPr>
    </w:p>
    <w:p>
      <w:pPr>
        <w:pStyle w:val="Heading1"/>
        <w:numPr>
          <w:ilvl w:val="1"/>
          <w:numId w:val="8"/>
        </w:numPr>
        <w:tabs>
          <w:tab w:pos="680" w:val="left" w:leader="none"/>
        </w:tabs>
        <w:spacing w:line="240" w:lineRule="auto" w:before="103" w:after="0"/>
        <w:ind w:left="679" w:right="0" w:hanging="567"/>
        <w:jc w:val="left"/>
      </w:pPr>
      <w:bookmarkStart w:name="4.3 Storage and spillway rating curves" w:id="59"/>
      <w:bookmarkEnd w:id="59"/>
      <w:r>
        <w:rPr/>
      </w:r>
      <w:bookmarkStart w:name="_bookmark24" w:id="60"/>
      <w:bookmarkEnd w:id="60"/>
      <w:r>
        <w:rPr/>
      </w:r>
      <w:bookmarkStart w:name="_bookmark24" w:id="61"/>
      <w:bookmarkEnd w:id="61"/>
      <w:r>
        <w:rPr>
          <w:color w:val="41B6E6"/>
          <w:spacing w:val="-1"/>
        </w:rPr>
        <w:t>Stora</w:t>
      </w:r>
      <w:r>
        <w:rPr>
          <w:color w:val="41B6E6"/>
          <w:spacing w:val="-1"/>
        </w:rPr>
        <w:t>ge</w:t>
      </w:r>
      <w:r>
        <w:rPr>
          <w:color w:val="41B6E6"/>
          <w:spacing w:val="-12"/>
        </w:rPr>
        <w:t> </w:t>
      </w:r>
      <w:r>
        <w:rPr>
          <w:color w:val="41B6E6"/>
        </w:rPr>
        <w:t>and</w:t>
      </w:r>
      <w:r>
        <w:rPr>
          <w:color w:val="41B6E6"/>
          <w:spacing w:val="-10"/>
        </w:rPr>
        <w:t> </w:t>
      </w:r>
      <w:r>
        <w:rPr>
          <w:color w:val="41B6E6"/>
          <w:spacing w:val="-1"/>
        </w:rPr>
        <w:t>spillway</w:t>
      </w:r>
      <w:r>
        <w:rPr>
          <w:color w:val="41B6E6"/>
          <w:spacing w:val="-9"/>
        </w:rPr>
        <w:t> </w:t>
      </w:r>
      <w:r>
        <w:rPr>
          <w:color w:val="41B6E6"/>
          <w:spacing w:val="-1"/>
        </w:rPr>
        <w:t>rating</w:t>
      </w:r>
      <w:r>
        <w:rPr>
          <w:color w:val="41B6E6"/>
          <w:spacing w:val="-10"/>
        </w:rPr>
        <w:t> </w:t>
      </w:r>
      <w:r>
        <w:rPr>
          <w:color w:val="41B6E6"/>
          <w:spacing w:val="-1"/>
        </w:rPr>
        <w:t>curves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40" w:lineRule="auto"/>
        <w:ind w:right="104"/>
        <w:jc w:val="left"/>
      </w:pPr>
      <w:r>
        <w:rPr>
          <w:spacing w:val="-1"/>
        </w:rPr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storage</w:t>
      </w:r>
      <w:r>
        <w:rPr>
          <w:spacing w:val="-2"/>
        </w:rPr>
        <w:t> </w:t>
      </w:r>
      <w:r>
        <w:rPr>
          <w:spacing w:val="-1"/>
        </w:rPr>
        <w:t>characteristics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three</w:t>
      </w:r>
      <w:r>
        <w:rPr>
          <w:spacing w:val="1"/>
        </w:rPr>
        <w:t> </w:t>
      </w:r>
      <w:r>
        <w:rPr>
          <w:spacing w:val="-1"/>
        </w:rPr>
        <w:t>potential</w:t>
      </w:r>
      <w:r>
        <w:rPr/>
        <w:t> </w:t>
      </w:r>
      <w:r>
        <w:rPr>
          <w:spacing w:val="-1"/>
        </w:rPr>
        <w:t>dams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>
          <w:spacing w:val="-1"/>
        </w:rPr>
        <w:t>obtained from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companion</w:t>
      </w:r>
      <w:r>
        <w:rPr>
          <w:spacing w:val="77"/>
        </w:rPr>
        <w:t> </w:t>
      </w:r>
      <w:r>
        <w:rPr>
          <w:spacing w:val="-1"/>
        </w:rPr>
        <w:t>technical report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storage</w:t>
      </w:r>
      <w:r>
        <w:rPr>
          <w:spacing w:val="-2"/>
        </w:rPr>
        <w:t> </w:t>
      </w:r>
      <w:r>
        <w:rPr>
          <w:spacing w:val="-1"/>
        </w:rPr>
        <w:t>(see</w:t>
      </w:r>
      <w:r>
        <w:rPr>
          <w:spacing w:val="1"/>
        </w:rPr>
        <w:t> </w:t>
      </w:r>
      <w:r>
        <w:rPr>
          <w:spacing w:val="-1"/>
        </w:rPr>
        <w:t>Preface</w:t>
      </w:r>
      <w:r>
        <w:rPr/>
        <w:t> </w:t>
      </w:r>
      <w:r>
        <w:rPr>
          <w:spacing w:val="-1"/>
        </w:rPr>
        <w:t>Figure</w:t>
      </w:r>
      <w:r>
        <w:rPr>
          <w:spacing w:val="-2"/>
        </w:rPr>
        <w:t> </w:t>
      </w:r>
      <w:r>
        <w:rPr/>
        <w:t>1).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information included </w:t>
      </w:r>
      <w:r>
        <w:rPr/>
        <w:t>the </w:t>
      </w:r>
      <w:r>
        <w:rPr>
          <w:spacing w:val="-1"/>
        </w:rPr>
        <w:t>storage</w:t>
      </w:r>
      <w:r>
        <w:rPr>
          <w:spacing w:val="-2"/>
        </w:rPr>
        <w:t> </w:t>
      </w:r>
      <w:r>
        <w:rPr>
          <w:spacing w:val="-1"/>
        </w:rPr>
        <w:t>curve</w:t>
      </w:r>
      <w:r>
        <w:rPr/>
        <w:t> </w:t>
      </w:r>
      <w:r>
        <w:rPr>
          <w:spacing w:val="-1"/>
        </w:rPr>
        <w:t>data</w:t>
      </w:r>
      <w:r>
        <w:rPr>
          <w:spacing w:val="79"/>
        </w:rPr>
        <w:t> </w:t>
      </w:r>
      <w:r>
        <w:rPr>
          <w:spacing w:val="-1"/>
        </w:rPr>
        <w:t>and the</w:t>
      </w:r>
      <w:r>
        <w:rPr/>
        <w:t> </w:t>
      </w:r>
      <w:r>
        <w:rPr>
          <w:spacing w:val="-1"/>
        </w:rPr>
        <w:t>spillway</w:t>
      </w:r>
      <w:r>
        <w:rPr/>
        <w:t> </w:t>
      </w:r>
      <w:r>
        <w:rPr>
          <w:spacing w:val="-1"/>
        </w:rPr>
        <w:t>discharge</w:t>
      </w:r>
      <w:r>
        <w:rPr>
          <w:spacing w:val="-4"/>
        </w:rPr>
        <w:t> </w:t>
      </w:r>
      <w:r>
        <w:rPr>
          <w:spacing w:val="-1"/>
        </w:rPr>
        <w:t>rating curve</w:t>
      </w:r>
      <w:r>
        <w:rPr>
          <w:spacing w:val="-2"/>
        </w:rPr>
        <w:t> </w:t>
      </w:r>
      <w:r>
        <w:rPr/>
        <w:t>for the</w:t>
      </w:r>
      <w:r>
        <w:rPr>
          <w:spacing w:val="-2"/>
        </w:rPr>
        <w:t> </w:t>
      </w:r>
      <w:r>
        <w:rPr/>
        <w:t>three</w:t>
      </w:r>
      <w:r>
        <w:rPr>
          <w:spacing w:val="-2"/>
        </w:rPr>
        <w:t> </w:t>
      </w:r>
      <w:r>
        <w:rPr>
          <w:spacing w:val="-1"/>
        </w:rPr>
        <w:t>potential</w:t>
      </w:r>
      <w:r>
        <w:rPr/>
        <w:t> </w:t>
      </w:r>
      <w:r>
        <w:rPr>
          <w:spacing w:val="-1"/>
        </w:rPr>
        <w:t>dams.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spillway</w:t>
      </w:r>
      <w:r>
        <w:rPr>
          <w:spacing w:val="-2"/>
        </w:rPr>
        <w:t> </w:t>
      </w:r>
      <w:r>
        <w:rPr/>
        <w:t>rating</w:t>
      </w:r>
      <w:r>
        <w:rPr>
          <w:spacing w:val="-2"/>
        </w:rPr>
        <w:t> </w:t>
      </w:r>
      <w:r>
        <w:rPr>
          <w:spacing w:val="-1"/>
        </w:rPr>
        <w:t>curves</w:t>
      </w:r>
      <w:r>
        <w:rPr/>
        <w:t> </w:t>
      </w:r>
      <w:r>
        <w:rPr>
          <w:spacing w:val="-1"/>
        </w:rPr>
        <w:t>had to</w:t>
      </w:r>
      <w:r>
        <w:rPr>
          <w:spacing w:val="1"/>
        </w:rPr>
        <w:t> </w:t>
      </w:r>
      <w:r>
        <w:rPr>
          <w:spacing w:val="-2"/>
        </w:rPr>
        <w:t>be</w:t>
      </w:r>
      <w:r>
        <w:rPr>
          <w:spacing w:val="59"/>
        </w:rPr>
        <w:t> </w:t>
      </w:r>
      <w:r>
        <w:rPr>
          <w:spacing w:val="-1"/>
        </w:rPr>
        <w:t>extended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three</w:t>
      </w:r>
      <w:r>
        <w:rPr>
          <w:spacing w:val="-2"/>
        </w:rPr>
        <w:t> </w:t>
      </w:r>
      <w:r>
        <w:rPr>
          <w:spacing w:val="-1"/>
        </w:rPr>
        <w:t>potential storages</w:t>
      </w:r>
      <w:r>
        <w:rPr>
          <w:spacing w:val="-2"/>
        </w:rPr>
        <w:t> </w:t>
      </w:r>
      <w:r>
        <w:rPr/>
        <w:t>as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maximum</w:t>
      </w:r>
      <w:r>
        <w:rPr>
          <w:spacing w:val="-2"/>
        </w:rPr>
        <w:t> </w:t>
      </w:r>
      <w:r>
        <w:rPr>
          <w:spacing w:val="-1"/>
        </w:rPr>
        <w:t>floods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>
          <w:spacing w:val="-1"/>
        </w:rPr>
        <w:t>higher</w:t>
      </w:r>
      <w:r>
        <w:rPr/>
        <w:t> </w:t>
      </w:r>
      <w:r>
        <w:rPr>
          <w:spacing w:val="-1"/>
        </w:rPr>
        <w:t>than the</w:t>
      </w:r>
      <w:r>
        <w:rPr>
          <w:spacing w:val="-2"/>
        </w:rPr>
        <w:t> </w:t>
      </w:r>
      <w:r>
        <w:rPr>
          <w:spacing w:val="-1"/>
        </w:rPr>
        <w:t>maximum</w:t>
      </w:r>
      <w:r>
        <w:rPr>
          <w:spacing w:val="-2"/>
        </w:rPr>
        <w:t> </w:t>
      </w:r>
      <w:r>
        <w:rPr>
          <w:spacing w:val="-1"/>
        </w:rPr>
        <w:t>heights</w:t>
      </w:r>
      <w:r>
        <w:rPr>
          <w:spacing w:val="63"/>
        </w:rPr>
        <w:t> </w:t>
      </w:r>
      <w:r>
        <w:rPr>
          <w:spacing w:val="-1"/>
        </w:rPr>
        <w:t>provided</w:t>
      </w:r>
      <w:r>
        <w:rPr/>
        <w:t> in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discharge</w:t>
      </w:r>
      <w:r>
        <w:rPr>
          <w:spacing w:val="2"/>
        </w:rPr>
        <w:t> </w:t>
      </w:r>
      <w:r>
        <w:rPr>
          <w:spacing w:val="-1"/>
        </w:rPr>
        <w:t>curve.</w:t>
      </w:r>
      <w:r>
        <w:rPr/>
        <w:t> </w:t>
      </w:r>
      <w:r>
        <w:rPr>
          <w:spacing w:val="-1"/>
        </w:rPr>
        <w:t>While</w:t>
      </w:r>
      <w:r>
        <w:rPr/>
        <w:t> the</w:t>
      </w:r>
      <w:r>
        <w:rPr>
          <w:spacing w:val="-3"/>
        </w:rPr>
        <w:t> </w:t>
      </w:r>
      <w:r>
        <w:rPr>
          <w:spacing w:val="-1"/>
        </w:rPr>
        <w:t>storage</w:t>
      </w:r>
      <w:r>
        <w:rPr/>
        <w:t> </w:t>
      </w:r>
      <w:r>
        <w:rPr>
          <w:spacing w:val="-2"/>
        </w:rPr>
        <w:t>height</w:t>
      </w:r>
      <w:r>
        <w:rPr/>
        <w:t> </w:t>
      </w:r>
      <w:r>
        <w:rPr>
          <w:spacing w:val="-1"/>
        </w:rPr>
        <w:t>and volume</w:t>
      </w:r>
      <w:r>
        <w:rPr>
          <w:spacing w:val="-2"/>
        </w:rPr>
        <w:t> </w:t>
      </w:r>
      <w:r>
        <w:rPr>
          <w:spacing w:val="-1"/>
        </w:rPr>
        <w:t>relationship </w:t>
      </w:r>
      <w:r>
        <w:rPr/>
        <w:t>was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these</w:t>
      </w:r>
      <w:r>
        <w:rPr>
          <w:spacing w:val="57"/>
        </w:rPr>
        <w:t> </w:t>
      </w:r>
      <w:r>
        <w:rPr>
          <w:spacing w:val="-1"/>
        </w:rPr>
        <w:t>high </w:t>
      </w:r>
      <w:r>
        <w:rPr/>
        <w:t>water </w:t>
      </w:r>
      <w:r>
        <w:rPr>
          <w:spacing w:val="-1"/>
        </w:rPr>
        <w:t>levels,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discharge</w:t>
      </w:r>
      <w:r>
        <w:rPr/>
        <w:t> </w:t>
      </w:r>
      <w:r>
        <w:rPr>
          <w:spacing w:val="-1"/>
        </w:rPr>
        <w:t>(in</w:t>
      </w:r>
      <w:r>
        <w:rPr>
          <w:spacing w:val="-3"/>
        </w:rPr>
        <w:t> </w:t>
      </w:r>
      <w:r>
        <w:rPr>
          <w:spacing w:val="-1"/>
        </w:rPr>
        <w:t>cubic</w:t>
      </w:r>
      <w:r>
        <w:rPr>
          <w:spacing w:val="-2"/>
        </w:rPr>
        <w:t> </w:t>
      </w:r>
      <w:r>
        <w:rPr>
          <w:spacing w:val="-1"/>
        </w:rPr>
        <w:t>metres</w:t>
      </w:r>
      <w:r>
        <w:rPr/>
        <w:t> </w:t>
      </w:r>
      <w:r>
        <w:rPr>
          <w:spacing w:val="-1"/>
        </w:rPr>
        <w:t>per</w:t>
      </w:r>
      <w:r>
        <w:rPr/>
        <w:t> </w:t>
      </w:r>
      <w:r>
        <w:rPr>
          <w:spacing w:val="-1"/>
        </w:rPr>
        <w:t>second)</w:t>
      </w:r>
      <w:r>
        <w:rPr/>
        <w:t> </w:t>
      </w:r>
      <w:r>
        <w:rPr>
          <w:spacing w:val="-1"/>
        </w:rPr>
        <w:t>had to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extrapolated</w:t>
      </w:r>
      <w:r>
        <w:rPr/>
        <w:t> </w:t>
      </w:r>
      <w:r>
        <w:rPr>
          <w:spacing w:val="-1"/>
        </w:rPr>
        <w:t>using the</w:t>
      </w:r>
      <w:r>
        <w:rPr>
          <w:spacing w:val="69"/>
        </w:rPr>
        <w:t> </w:t>
      </w:r>
      <w:r>
        <w:rPr>
          <w:spacing w:val="-1"/>
        </w:rPr>
        <w:t>equation for</w:t>
      </w:r>
      <w:r>
        <w:rPr/>
        <w:t> </w:t>
      </w:r>
      <w:r>
        <w:rPr>
          <w:spacing w:val="-1"/>
        </w:rPr>
        <w:t>flow</w:t>
      </w:r>
      <w:r>
        <w:rPr>
          <w:spacing w:val="-2"/>
        </w:rPr>
        <w:t> </w:t>
      </w:r>
      <w:r>
        <w:rPr>
          <w:spacing w:val="-1"/>
        </w:rPr>
        <w:t>over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weir. The</w:t>
      </w:r>
      <w:r>
        <w:rPr/>
        <w:t> </w:t>
      </w:r>
      <w:r>
        <w:rPr>
          <w:spacing w:val="-1"/>
        </w:rPr>
        <w:t>spillway</w:t>
      </w:r>
      <w:r>
        <w:rPr>
          <w:spacing w:val="-2"/>
        </w:rPr>
        <w:t> </w:t>
      </w:r>
      <w:r>
        <w:rPr>
          <w:spacing w:val="-1"/>
        </w:rPr>
        <w:t>discharge</w:t>
      </w:r>
      <w:r>
        <w:rPr>
          <w:spacing w:val="-2"/>
        </w:rPr>
        <w:t> </w:t>
      </w:r>
      <w:r>
        <w:rPr>
          <w:spacing w:val="-1"/>
        </w:rPr>
        <w:t>curves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potential</w:t>
      </w:r>
      <w:r>
        <w:rPr/>
        <w:t> </w:t>
      </w:r>
      <w:r>
        <w:rPr>
          <w:spacing w:val="-1"/>
        </w:rPr>
        <w:t>storages</w:t>
      </w:r>
      <w:r>
        <w:rPr/>
        <w:t> are</w:t>
      </w:r>
      <w:r>
        <w:rPr>
          <w:spacing w:val="-3"/>
        </w:rPr>
        <w:t> </w:t>
      </w:r>
      <w:r>
        <w:rPr>
          <w:spacing w:val="-1"/>
        </w:rPr>
        <w:t>shown</w:t>
      </w:r>
      <w:r>
        <w:rPr/>
        <w:t> in</w:t>
      </w:r>
      <w:r>
        <w:rPr>
          <w:spacing w:val="-1"/>
        </w:rPr>
        <w:t> the</w:t>
      </w:r>
      <w:r>
        <w:rPr>
          <w:spacing w:val="65"/>
        </w:rPr>
        <w:t> </w:t>
      </w:r>
      <w:hyperlink w:history="true" w:anchor="_bookmark25"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4.4,</w:t>
        </w:r>
      </w:hyperlink>
      <w:r>
        <w:rPr>
          <w:spacing w:val="-2"/>
        </w:rPr>
        <w:t> </w:t>
      </w:r>
      <w:hyperlink w:history="true" w:anchor="_bookmark26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4.5</w:t>
        </w:r>
      </w:hyperlink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hyperlink w:history="true" w:anchor="_bookmark27"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4.6</w:t>
        </w:r>
      </w:hyperlink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Dagworth,</w:t>
      </w:r>
      <w:r>
        <w:rPr/>
        <w:t> </w:t>
      </w:r>
      <w:r>
        <w:rPr>
          <w:spacing w:val="-1"/>
        </w:rPr>
        <w:t>Greenhills</w:t>
      </w:r>
      <w:r>
        <w:rPr/>
        <w:t> </w:t>
      </w:r>
      <w:r>
        <w:rPr>
          <w:spacing w:val="-1"/>
        </w:rPr>
        <w:t>and Cavehill respectively.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highlighted</w:t>
      </w:r>
      <w:r>
        <w:rPr>
          <w:spacing w:val="-3"/>
        </w:rPr>
        <w:t> </w:t>
      </w:r>
      <w:r>
        <w:rPr/>
        <w:t>cells</w:t>
      </w:r>
      <w:r>
        <w:rPr>
          <w:spacing w:val="83"/>
        </w:rPr>
        <w:t> </w:t>
      </w:r>
      <w:r>
        <w:rPr>
          <w:spacing w:val="-1"/>
        </w:rPr>
        <w:t>indicate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discharge</w:t>
      </w:r>
      <w:r>
        <w:rPr>
          <w:spacing w:val="-2"/>
        </w:rPr>
        <w:t> </w:t>
      </w:r>
      <w:r>
        <w:rPr>
          <w:spacing w:val="-1"/>
        </w:rPr>
        <w:t>values</w:t>
      </w:r>
      <w:r>
        <w:rPr/>
        <w:t> that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extrapolated.</w:t>
      </w:r>
      <w:r>
        <w:rPr>
          <w:spacing w:val="-4"/>
        </w:rPr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final</w:t>
      </w:r>
      <w:r>
        <w:rPr/>
        <w:t> </w:t>
      </w:r>
      <w:r>
        <w:rPr>
          <w:spacing w:val="-1"/>
        </w:rPr>
        <w:t>storage</w:t>
      </w:r>
      <w:r>
        <w:rPr>
          <w:spacing w:val="-2"/>
        </w:rPr>
        <w:t> </w:t>
      </w:r>
      <w:r>
        <w:rPr>
          <w:spacing w:val="-1"/>
        </w:rPr>
        <w:t>spillway</w:t>
      </w:r>
      <w:r>
        <w:rPr>
          <w:spacing w:val="1"/>
        </w:rPr>
        <w:t> </w:t>
      </w:r>
      <w:r>
        <w:rPr>
          <w:spacing w:val="-1"/>
        </w:rPr>
        <w:t>rating curves</w:t>
      </w:r>
      <w:r>
        <w:rPr/>
        <w:t> </w:t>
      </w:r>
      <w:r>
        <w:rPr>
          <w:spacing w:val="-1"/>
        </w:rPr>
        <w:t>used</w:t>
      </w:r>
      <w:r>
        <w:rPr>
          <w:spacing w:val="66"/>
        </w:rPr>
        <w:t> </w:t>
      </w:r>
      <w:r>
        <w:rPr/>
        <w:t>in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RORB</w:t>
      </w:r>
      <w:r>
        <w:rPr>
          <w:spacing w:val="-2"/>
        </w:rPr>
        <w:t> </w:t>
      </w:r>
      <w:r>
        <w:rPr>
          <w:spacing w:val="-1"/>
        </w:rPr>
        <w:t>modelling.</w:t>
      </w:r>
    </w:p>
    <w:p>
      <w:pPr>
        <w:spacing w:line="240" w:lineRule="auto" w:before="1"/>
        <w:rPr>
          <w:rFonts w:ascii="Calibri" w:hAnsi="Calibri" w:cs="Calibri" w:eastAsia="Calibri"/>
          <w:sz w:val="20"/>
          <w:szCs w:val="20"/>
        </w:rPr>
      </w:pPr>
    </w:p>
    <w:p>
      <w:pPr>
        <w:spacing w:before="0"/>
        <w:ind w:left="2631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25" w:id="62"/>
      <w:bookmarkEnd w:id="62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4.4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Potential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Dagworth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dam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spillway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rating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curve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78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5"/>
        <w:gridCol w:w="1563"/>
        <w:gridCol w:w="2362"/>
        <w:gridCol w:w="1910"/>
      </w:tblGrid>
      <w:tr>
        <w:trPr>
          <w:trHeight w:val="355" w:hRule="exact"/>
        </w:trPr>
        <w:tc>
          <w:tcPr>
            <w:tcW w:w="23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57"/>
              <w:ind w:left="3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HEIGHT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ABOVE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FSL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57"/>
              <w:ind w:left="3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HEIGHT</w:t>
            </w:r>
            <w:r>
              <w:rPr>
                <w:rFonts w:ascii="Calibri"/>
                <w:b/>
                <w:color w:val="FFFFFF"/>
                <w:spacing w:val="3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4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STORAGE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(M</w:t>
            </w:r>
            <w:r>
              <w:rPr>
                <w:rFonts w:ascii="Calibri"/>
                <w:b/>
                <w:color w:val="FFFFFF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4"/>
              <w:ind w:left="25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385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563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73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498,187,110</w:t>
            </w:r>
          </w:p>
        </w:tc>
        <w:tc>
          <w:tcPr>
            <w:tcW w:w="1910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  <w:tr>
        <w:trPr>
          <w:trHeight w:val="400" w:hRule="exact"/>
        </w:trPr>
        <w:tc>
          <w:tcPr>
            <w:tcW w:w="2385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73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558,931,902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385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563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73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623,766,894</w:t>
            </w:r>
          </w:p>
        </w:tc>
        <w:tc>
          <w:tcPr>
            <w:tcW w:w="191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1,430</w:t>
            </w:r>
          </w:p>
        </w:tc>
      </w:tr>
      <w:tr>
        <w:trPr>
          <w:trHeight w:val="400" w:hRule="exact"/>
        </w:trPr>
        <w:tc>
          <w:tcPr>
            <w:tcW w:w="2385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73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692,650,030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2,700</w:t>
            </w:r>
          </w:p>
        </w:tc>
      </w:tr>
      <w:tr>
        <w:trPr>
          <w:trHeight w:val="392" w:hRule="exact"/>
        </w:trPr>
        <w:tc>
          <w:tcPr>
            <w:tcW w:w="2385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1563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73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765,549,646</w:t>
            </w:r>
          </w:p>
        </w:tc>
        <w:tc>
          <w:tcPr>
            <w:tcW w:w="1910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4,260</w:t>
            </w:r>
          </w:p>
        </w:tc>
      </w:tr>
      <w:tr>
        <w:trPr>
          <w:trHeight w:val="401" w:hRule="exact"/>
        </w:trPr>
        <w:tc>
          <w:tcPr>
            <w:tcW w:w="2385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563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73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842,584,306</w:t>
            </w:r>
          </w:p>
        </w:tc>
        <w:tc>
          <w:tcPr>
            <w:tcW w:w="191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6,100</w:t>
            </w:r>
          </w:p>
        </w:tc>
      </w:tr>
      <w:tr>
        <w:trPr>
          <w:trHeight w:val="394" w:hRule="exact"/>
        </w:trPr>
        <w:tc>
          <w:tcPr>
            <w:tcW w:w="2385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</w:t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73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923,772,894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8,230</w:t>
            </w:r>
          </w:p>
        </w:tc>
      </w:tr>
      <w:tr>
        <w:trPr>
          <w:trHeight w:val="400" w:hRule="exact"/>
        </w:trPr>
        <w:tc>
          <w:tcPr>
            <w:tcW w:w="2385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1563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1,009,121,050</w:t>
            </w:r>
          </w:p>
        </w:tc>
        <w:tc>
          <w:tcPr>
            <w:tcW w:w="191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10,640</w:t>
            </w:r>
          </w:p>
        </w:tc>
      </w:tr>
      <w:tr>
        <w:trPr>
          <w:trHeight w:val="394" w:hRule="exact"/>
        </w:trPr>
        <w:tc>
          <w:tcPr>
            <w:tcW w:w="238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</w:t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1,098,557,438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13,310</w:t>
            </w:r>
          </w:p>
        </w:tc>
      </w:tr>
      <w:tr>
        <w:trPr>
          <w:trHeight w:val="400" w:hRule="exact"/>
        </w:trPr>
        <w:tc>
          <w:tcPr>
            <w:tcW w:w="2385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1,192,115,574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16,250</w:t>
            </w:r>
          </w:p>
        </w:tc>
      </w:tr>
      <w:tr>
        <w:trPr>
          <w:trHeight w:val="394" w:hRule="exact"/>
        </w:trPr>
        <w:tc>
          <w:tcPr>
            <w:tcW w:w="238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1,289,969,370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19,480</w:t>
            </w:r>
          </w:p>
        </w:tc>
      </w:tr>
      <w:tr>
        <w:trPr>
          <w:trHeight w:val="400" w:hRule="exact"/>
        </w:trPr>
        <w:tc>
          <w:tcPr>
            <w:tcW w:w="2385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1,392,205,826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22,980</w:t>
            </w:r>
          </w:p>
        </w:tc>
      </w:tr>
      <w:tr>
        <w:trPr>
          <w:trHeight w:val="394" w:hRule="exact"/>
        </w:trPr>
        <w:tc>
          <w:tcPr>
            <w:tcW w:w="238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1,499,110,966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26,770</w:t>
            </w:r>
          </w:p>
        </w:tc>
      </w:tr>
      <w:tr>
        <w:trPr>
          <w:trHeight w:val="401" w:hRule="exact"/>
        </w:trPr>
        <w:tc>
          <w:tcPr>
            <w:tcW w:w="2385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1,610,785,678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30,180</w:t>
            </w:r>
          </w:p>
        </w:tc>
      </w:tr>
      <w:tr>
        <w:trPr>
          <w:trHeight w:val="394" w:hRule="exact"/>
        </w:trPr>
        <w:tc>
          <w:tcPr>
            <w:tcW w:w="2385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1,727,272,114</w:t>
            </w:r>
          </w:p>
        </w:tc>
        <w:tc>
          <w:tcPr>
            <w:tcW w:w="191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33,730</w:t>
            </w:r>
          </w:p>
        </w:tc>
      </w:tr>
      <w:tr>
        <w:trPr>
          <w:trHeight w:val="400" w:hRule="exact"/>
        </w:trPr>
        <w:tc>
          <w:tcPr>
            <w:tcW w:w="2385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1,848,491,870</w:t>
            </w:r>
          </w:p>
        </w:tc>
        <w:tc>
          <w:tcPr>
            <w:tcW w:w="1910" w:type="dxa"/>
            <w:tcBorders>
              <w:top w:val="single" w:sz="24" w:space="0" w:color="ECECEC"/>
              <w:left w:val="single" w:sz="34" w:space="0" w:color="ECECEC"/>
              <w:bottom w:val="single" w:sz="47" w:space="0" w:color="C8F0FF"/>
              <w:right w:val="single" w:sz="35" w:space="0" w:color="C8F0FF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37,400</w:t>
            </w:r>
          </w:p>
        </w:tc>
      </w:tr>
      <w:tr>
        <w:trPr>
          <w:trHeight w:val="392" w:hRule="exact"/>
        </w:trPr>
        <w:tc>
          <w:tcPr>
            <w:tcW w:w="2385" w:type="dxa"/>
            <w:tcBorders>
              <w:top w:val="single" w:sz="25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4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1,974,609,698</w:t>
            </w:r>
          </w:p>
        </w:tc>
        <w:tc>
          <w:tcPr>
            <w:tcW w:w="1910" w:type="dxa"/>
            <w:tcBorders>
              <w:top w:val="single" w:sz="47" w:space="0" w:color="C8F0FF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17" w:lineRule="exact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41,216</w:t>
            </w:r>
          </w:p>
        </w:tc>
      </w:tr>
      <w:tr>
        <w:trPr>
          <w:trHeight w:val="400" w:hRule="exact"/>
        </w:trPr>
        <w:tc>
          <w:tcPr>
            <w:tcW w:w="2385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2,105,546,942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45,140</w:t>
            </w:r>
          </w:p>
        </w:tc>
      </w:tr>
      <w:tr>
        <w:trPr>
          <w:trHeight w:val="394" w:hRule="exact"/>
        </w:trPr>
        <w:tc>
          <w:tcPr>
            <w:tcW w:w="2385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6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2,241,380,182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5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49,181</w:t>
            </w:r>
          </w:p>
        </w:tc>
      </w:tr>
      <w:tr>
        <w:trPr>
          <w:trHeight w:val="400" w:hRule="exact"/>
        </w:trPr>
        <w:tc>
          <w:tcPr>
            <w:tcW w:w="2385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2,382,063,830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53,335</w:t>
            </w:r>
          </w:p>
        </w:tc>
      </w:tr>
      <w:tr>
        <w:trPr>
          <w:trHeight w:val="394" w:hRule="exact"/>
        </w:trPr>
        <w:tc>
          <w:tcPr>
            <w:tcW w:w="2385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6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2,527,680,158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5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57,601</w:t>
            </w:r>
          </w:p>
        </w:tc>
      </w:tr>
      <w:tr>
        <w:trPr>
          <w:trHeight w:val="400" w:hRule="exact"/>
        </w:trPr>
        <w:tc>
          <w:tcPr>
            <w:tcW w:w="2385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2,678,336,334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61,975</w:t>
            </w:r>
          </w:p>
        </w:tc>
      </w:tr>
      <w:tr>
        <w:trPr>
          <w:trHeight w:val="428" w:hRule="exact"/>
        </w:trPr>
        <w:tc>
          <w:tcPr>
            <w:tcW w:w="2385" w:type="dxa"/>
            <w:tcBorders>
              <w:top w:val="single" w:sz="24" w:space="0" w:color="ECECEC"/>
              <w:left w:val="single" w:sz="35" w:space="0" w:color="ECECEC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3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5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2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6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2,834,281,826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single" w:sz="35" w:space="0" w:color="C8F0FF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66,454</w:t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92" w:top="1580" w:bottom="780" w:left="1020" w:right="1040"/>
        </w:sectPr>
      </w:pPr>
    </w:p>
    <w:p>
      <w:pPr>
        <w:spacing w:before="46"/>
        <w:ind w:left="2624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292.730011pt;margin-top:680.200012pt;width:112.95pt;height:.1pt;mso-position-horizontal-relative:page;mso-position-vertical-relative:page;z-index:-355336" coordorigin="5855,13604" coordsize="2259,2">
            <v:shape style="position:absolute;left:5855;top:13604;width:2259;height:2" coordorigin="5855,13604" coordsize="2259,0" path="m5855,13604l8113,13604e" filled="false" stroked="true" strokeweight=".22pt" strokecolor="#ececec">
              <v:path arrowok="t"/>
            </v:shape>
            <w10:wrap type="none"/>
          </v:group>
        </w:pict>
      </w:r>
      <w:bookmarkStart w:name="_bookmark26" w:id="63"/>
      <w:bookmarkEnd w:id="63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4.5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Potential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Greenhills</w:t>
      </w:r>
      <w:r>
        <w:rPr>
          <w:rFonts w:ascii="Calibri"/>
          <w:b/>
          <w:color w:val="41B6E6"/>
          <w:spacing w:val="-2"/>
          <w:sz w:val="20"/>
        </w:rPr>
        <w:t> </w:t>
      </w:r>
      <w:r>
        <w:rPr>
          <w:rFonts w:ascii="Calibri"/>
          <w:b/>
          <w:color w:val="41B6E6"/>
          <w:sz w:val="20"/>
        </w:rPr>
        <w:t>dam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spillway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rating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curve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7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1666"/>
        <w:gridCol w:w="2218"/>
        <w:gridCol w:w="1951"/>
      </w:tblGrid>
      <w:tr>
        <w:trPr>
          <w:trHeight w:val="626" w:hRule="exact"/>
        </w:trPr>
        <w:tc>
          <w:tcPr>
            <w:tcW w:w="24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HEIGHT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ABOVE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FSL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HEIGHT</w:t>
            </w:r>
            <w:r>
              <w:rPr>
                <w:rFonts w:ascii="Calibri"/>
                <w:b/>
                <w:color w:val="FFFFFF"/>
                <w:spacing w:val="3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STORAGE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(M3)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(M3/S)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666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6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227,197,062</w:t>
            </w:r>
          </w:p>
        </w:tc>
        <w:tc>
          <w:tcPr>
            <w:tcW w:w="1951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271,348,014</w:t>
            </w:r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8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6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321,325,878</w:t>
            </w:r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950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59" w:hRule="exact"/>
        </w:trPr>
        <w:tc>
          <w:tcPr>
            <w:tcW w:w="2429" w:type="dxa"/>
            <w:tcBorders>
              <w:top w:val="single" w:sz="24" w:space="0" w:color="ECECEC"/>
              <w:left w:val="single" w:sz="24" w:space="0" w:color="ECECEC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single" w:sz="35" w:space="0" w:color="ECECEC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2429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30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666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nil" w:sz="6" w:space="0" w:color="auto"/>
              <w:left w:val="single" w:sz="34" w:space="0" w:color="ECECEC"/>
              <w:bottom w:val="single" w:sz="2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9" w:lineRule="exact"/>
              <w:ind w:left="5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377,597,294</w:t>
            </w:r>
          </w:p>
        </w:tc>
        <w:tc>
          <w:tcPr>
            <w:tcW w:w="1951" w:type="dxa"/>
            <w:tcBorders>
              <w:top w:val="nil" w:sz="6" w:space="0" w:color="auto"/>
              <w:left w:val="nil" w:sz="6" w:space="0" w:color="auto"/>
              <w:bottom w:val="single" w:sz="2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19" w:lineRule="exact"/>
              <w:ind w:left="8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1,780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6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440,551,010</w:t>
            </w:r>
          </w:p>
        </w:tc>
        <w:tc>
          <w:tcPr>
            <w:tcW w:w="1951" w:type="dxa"/>
            <w:tcBorders>
              <w:top w:val="single" w:sz="2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3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2,820</w:t>
            </w:r>
          </w:p>
        </w:tc>
      </w:tr>
      <w:tr>
        <w:trPr>
          <w:trHeight w:val="399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510,793,434</w:t>
            </w:r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8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4,030</w:t>
            </w:r>
          </w:p>
        </w:tc>
      </w:tr>
      <w:tr>
        <w:trPr>
          <w:trHeight w:val="396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</w:t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6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588,657,794</w:t>
            </w:r>
          </w:p>
        </w:tc>
        <w:tc>
          <w:tcPr>
            <w:tcW w:w="1951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3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5,440</w:t>
            </w:r>
          </w:p>
        </w:tc>
      </w:tr>
      <w:tr>
        <w:trPr>
          <w:trHeight w:val="398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674,330,326</w:t>
            </w:r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8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7,030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</w:t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767,759,534</w:t>
            </w:r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8,800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nil" w:sz="6" w:space="0" w:color="auto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1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1666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91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nil" w:sz="6" w:space="0" w:color="auto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5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869,409,506</w:t>
            </w:r>
          </w:p>
        </w:tc>
        <w:tc>
          <w:tcPr>
            <w:tcW w:w="1951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8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10,740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979,874,096</w:t>
            </w:r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12,880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1,099,909,887</w:t>
            </w:r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8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15,190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5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1,230,099,321</w:t>
            </w:r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17,700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1,365,128,121</w:t>
            </w:r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8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19,950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5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1,500,156,921</w:t>
            </w:r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3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22,300</w:t>
            </w:r>
          </w:p>
        </w:tc>
      </w:tr>
      <w:tr>
        <w:trPr>
          <w:trHeight w:val="59" w:hRule="exact"/>
        </w:trPr>
        <w:tc>
          <w:tcPr>
            <w:tcW w:w="2429" w:type="dxa"/>
            <w:tcBorders>
              <w:top w:val="single" w:sz="24" w:space="0" w:color="ECECEC"/>
              <w:left w:val="single" w:sz="24" w:space="0" w:color="ECECEC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51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single" w:sz="35" w:space="0" w:color="ECECEC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2429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30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nil" w:sz="6" w:space="0" w:color="auto"/>
              <w:left w:val="single" w:sz="34" w:space="0" w:color="ECECEC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19" w:lineRule="exact"/>
              <w:ind w:left="5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1,635,185,721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19" w:lineRule="exact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24,700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3"/>
              <w:ind w:left="5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1,770,214,521</w:t>
            </w:r>
          </w:p>
        </w:tc>
        <w:tc>
          <w:tcPr>
            <w:tcW w:w="1951" w:type="dxa"/>
            <w:tcBorders>
              <w:top w:val="single" w:sz="24" w:space="0" w:color="ECECEC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23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27,232</w:t>
            </w:r>
          </w:p>
        </w:tc>
      </w:tr>
      <w:tr>
        <w:trPr>
          <w:trHeight w:val="399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1,905,243,321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29,824</w:t>
            </w:r>
          </w:p>
        </w:tc>
      </w:tr>
      <w:tr>
        <w:trPr>
          <w:trHeight w:val="395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53"/>
              <w:ind w:left="5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2,040,272,121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4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32,494</w:t>
            </w:r>
          </w:p>
        </w:tc>
      </w:tr>
      <w:tr>
        <w:trPr>
          <w:trHeight w:val="398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2,175,300,921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35,240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6"/>
              <w:ind w:left="5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2,310,329,721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5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38,058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nil" w:sz="6" w:space="0" w:color="auto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1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91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nil" w:sz="6" w:space="0" w:color="auto"/>
              <w:left w:val="single" w:sz="34" w:space="0" w:color="ECECEC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5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2,445,358,521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40,948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6"/>
              <w:ind w:left="5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2,580,387,321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5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43,907</w:t>
            </w:r>
          </w:p>
        </w:tc>
      </w:tr>
      <w:tr>
        <w:trPr>
          <w:trHeight w:val="401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2,715,416,121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8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46,934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6"/>
              <w:ind w:left="5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2,850,444,921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5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50,028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2,985,473,721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53,188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3"/>
              <w:ind w:left="5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3,120,502,521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3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56,410</w:t>
            </w:r>
          </w:p>
        </w:tc>
      </w:tr>
      <w:tr>
        <w:trPr>
          <w:trHeight w:val="59" w:hRule="exact"/>
        </w:trPr>
        <w:tc>
          <w:tcPr>
            <w:tcW w:w="2429" w:type="dxa"/>
            <w:tcBorders>
              <w:top w:val="single" w:sz="24" w:space="0" w:color="ECECEC"/>
              <w:left w:val="single" w:sz="24" w:space="0" w:color="ECECEC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single" w:sz="34" w:space="0" w:color="ECECEC"/>
            </w:tcBorders>
          </w:tcPr>
          <w:p>
            <w:pPr/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/>
          </w:p>
        </w:tc>
      </w:tr>
      <w:tr>
        <w:trPr>
          <w:trHeight w:val="342" w:hRule="exact"/>
        </w:trPr>
        <w:tc>
          <w:tcPr>
            <w:tcW w:w="2429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30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nil" w:sz="6" w:space="0" w:color="auto"/>
              <w:left w:val="single" w:sz="34" w:space="0" w:color="ECECEC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19" w:lineRule="exact"/>
              <w:ind w:left="5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3,255,531,321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19" w:lineRule="exact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59,696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3"/>
              <w:ind w:left="5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3,390,560,121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3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63,043</w:t>
            </w:r>
          </w:p>
        </w:tc>
      </w:tr>
      <w:tr>
        <w:trPr>
          <w:trHeight w:val="399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3,525,588,921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66,450</w:t>
            </w:r>
          </w:p>
        </w:tc>
      </w:tr>
      <w:tr>
        <w:trPr>
          <w:trHeight w:val="395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4" w:space="0" w:color="C8F0FF"/>
            </w:tcBorders>
          </w:tcPr>
          <w:p>
            <w:pPr>
              <w:pStyle w:val="TableParagraph"/>
              <w:spacing w:line="240" w:lineRule="auto" w:before="53"/>
              <w:ind w:left="5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3,660,617,721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C8F0FF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4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69,917</w:t>
            </w:r>
          </w:p>
        </w:tc>
      </w:tr>
      <w:tr>
        <w:trPr>
          <w:trHeight w:val="43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6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18" w:type="dxa"/>
            <w:tcBorders>
              <w:top w:val="single" w:sz="24" w:space="0" w:color="ECECEC"/>
              <w:left w:val="single" w:sz="34" w:space="0" w:color="ECECEC"/>
              <w:bottom w:val="single" w:sz="3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3,795,646,521</w:t>
            </w:r>
          </w:p>
        </w:tc>
        <w:tc>
          <w:tcPr>
            <w:tcW w:w="1951" w:type="dxa"/>
            <w:tcBorders>
              <w:top w:val="nil" w:sz="6" w:space="0" w:color="auto"/>
              <w:left w:val="single" w:sz="34" w:space="0" w:color="ECECEC"/>
              <w:bottom w:val="single" w:sz="35" w:space="0" w:color="C8F0FF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73,442</w:t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footerReference w:type="even" r:id="rId37"/>
          <w:footerReference w:type="default" r:id="rId38"/>
          <w:pgSz w:w="11910" w:h="16840"/>
          <w:pgMar w:footer="530" w:header="0" w:top="1360" w:bottom="720" w:left="1020" w:right="1680"/>
          <w:pgNumType w:start="12"/>
        </w:sectPr>
      </w:pPr>
    </w:p>
    <w:p>
      <w:pPr>
        <w:spacing w:before="46"/>
        <w:ind w:left="2715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27" w:id="64"/>
      <w:bookmarkEnd w:id="64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4.6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Potential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Cavehill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pacing w:val="1"/>
          <w:sz w:val="20"/>
        </w:rPr>
        <w:t>dam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spillway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rating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curve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7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1556"/>
        <w:gridCol w:w="2369"/>
        <w:gridCol w:w="1910"/>
      </w:tblGrid>
      <w:tr>
        <w:trPr>
          <w:trHeight w:val="626" w:hRule="exact"/>
        </w:trPr>
        <w:tc>
          <w:tcPr>
            <w:tcW w:w="24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HEIGHT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ABOVE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FSL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HEIGHT</w:t>
            </w:r>
            <w:r>
              <w:rPr>
                <w:rFonts w:ascii="Calibri"/>
                <w:b/>
                <w:color w:val="FFFFFF"/>
                <w:spacing w:val="3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STORAGE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(M3)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(M3/S)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556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248,067,069</w:t>
            </w:r>
          </w:p>
        </w:tc>
        <w:tc>
          <w:tcPr>
            <w:tcW w:w="1910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301,554,081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361,343,569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1,240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426,562,329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2,340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496,630,105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3,700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571,880,769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5,301</w:t>
            </w:r>
          </w:p>
        </w:tc>
      </w:tr>
      <w:tr>
        <w:trPr>
          <w:trHeight w:val="395" w:hRule="exact"/>
        </w:trPr>
        <w:tc>
          <w:tcPr>
            <w:tcW w:w="242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</w:t>
            </w:r>
          </w:p>
        </w:tc>
        <w:tc>
          <w:tcPr>
            <w:tcW w:w="1556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652,855,893</w:t>
            </w:r>
          </w:p>
        </w:tc>
        <w:tc>
          <w:tcPr>
            <w:tcW w:w="191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7,170</w:t>
            </w:r>
          </w:p>
        </w:tc>
      </w:tr>
      <w:tr>
        <w:trPr>
          <w:trHeight w:val="398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740,395,821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9,250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</w:t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834,847,989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11,310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1556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935,075,123</w:t>
            </w:r>
          </w:p>
        </w:tc>
        <w:tc>
          <w:tcPr>
            <w:tcW w:w="191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13,500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1,041,268,979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15,810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1,153,625,049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18,240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1,272,235,975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20,780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1,397,389,041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23,430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1,522,542,107</w:t>
            </w:r>
          </w:p>
        </w:tc>
        <w:tc>
          <w:tcPr>
            <w:tcW w:w="191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26,190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1,647,695,173</w:t>
            </w:r>
          </w:p>
        </w:tc>
        <w:tc>
          <w:tcPr>
            <w:tcW w:w="1910" w:type="dxa"/>
            <w:tcBorders>
              <w:top w:val="single" w:sz="24" w:space="0" w:color="ECECEC"/>
              <w:left w:val="single" w:sz="34" w:space="0" w:color="ECECEC"/>
              <w:bottom w:val="single" w:sz="47" w:space="0" w:color="C8F0FF"/>
              <w:right w:val="single" w:sz="35" w:space="0" w:color="C8F0FF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29,040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5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1,772,848,239</w:t>
            </w:r>
          </w:p>
        </w:tc>
        <w:tc>
          <w:tcPr>
            <w:tcW w:w="1910" w:type="dxa"/>
            <w:tcBorders>
              <w:top w:val="single" w:sz="47" w:space="0" w:color="C8F0FF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17" w:lineRule="exact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32,000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1,898,001,305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35,046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4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2,023,154,371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38,184</w:t>
            </w:r>
          </w:p>
        </w:tc>
      </w:tr>
      <w:tr>
        <w:trPr>
          <w:trHeight w:val="398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2,148,307,437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41,410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6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2,273,460,503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5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44,721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2,398,613,569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48,117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6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2,523,766,635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5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51,595</w:t>
            </w:r>
          </w:p>
        </w:tc>
      </w:tr>
      <w:tr>
        <w:trPr>
          <w:trHeight w:val="401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2,648,919,701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55,152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6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2,774,072,767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5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58,788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2,899,225,833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62,500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3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3,024,378,899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66,287</w:t>
            </w:r>
          </w:p>
        </w:tc>
      </w:tr>
      <w:tr>
        <w:trPr>
          <w:trHeight w:val="400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3,149,531,965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70,148</w:t>
            </w:r>
          </w:p>
        </w:tc>
      </w:tr>
      <w:tr>
        <w:trPr>
          <w:trHeight w:val="394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</w:tcPr>
          <w:p>
            <w:pPr>
              <w:pStyle w:val="TableParagraph"/>
              <w:spacing w:line="240" w:lineRule="auto" w:before="25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3,274,685,031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74,081</w:t>
            </w:r>
          </w:p>
        </w:tc>
      </w:tr>
      <w:tr>
        <w:trPr>
          <w:trHeight w:val="429" w:hRule="exact"/>
        </w:trPr>
        <w:tc>
          <w:tcPr>
            <w:tcW w:w="2429" w:type="dxa"/>
            <w:tcBorders>
              <w:top w:val="single" w:sz="24" w:space="0" w:color="ECECEC"/>
              <w:left w:val="single" w:sz="35" w:space="0" w:color="ECECEC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56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69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3,399,838,097</w:t>
            </w:r>
          </w:p>
        </w:tc>
        <w:tc>
          <w:tcPr>
            <w:tcW w:w="1910" w:type="dxa"/>
            <w:tcBorders>
              <w:top w:val="nil" w:sz="6" w:space="0" w:color="auto"/>
              <w:left w:val="single" w:sz="34" w:space="0" w:color="ECECEC"/>
              <w:bottom w:val="single" w:sz="35" w:space="0" w:color="C8F0FF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78,085</w:t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92" w:top="1360" w:bottom="780" w:left="1020" w:right="1680"/>
        </w:sectPr>
      </w:pPr>
    </w:p>
    <w:p>
      <w:pPr>
        <w:numPr>
          <w:ilvl w:val="0"/>
          <w:numId w:val="8"/>
        </w:numPr>
        <w:tabs>
          <w:tab w:pos="546" w:val="left" w:leader="none"/>
        </w:tabs>
        <w:spacing w:line="527" w:lineRule="exact" w:before="0"/>
        <w:ind w:left="545" w:right="0" w:hanging="433"/>
        <w:jc w:val="left"/>
        <w:rPr>
          <w:rFonts w:ascii="Calibri" w:hAnsi="Calibri" w:cs="Calibri" w:eastAsia="Calibri"/>
          <w:sz w:val="44"/>
          <w:szCs w:val="44"/>
        </w:rPr>
      </w:pPr>
      <w:bookmarkStart w:name="5 Runoff-routing model" w:id="65"/>
      <w:bookmarkEnd w:id="65"/>
      <w:r>
        <w:rPr/>
      </w:r>
      <w:bookmarkStart w:name="_bookmark28" w:id="66"/>
      <w:bookmarkEnd w:id="66"/>
      <w:r>
        <w:rPr/>
      </w:r>
      <w:bookmarkStart w:name="_bookmark28" w:id="67"/>
      <w:bookmarkEnd w:id="67"/>
      <w:r>
        <w:rPr>
          <w:rFonts w:ascii="Calibri"/>
          <w:b/>
          <w:color w:val="41B6E6"/>
          <w:spacing w:val="-1"/>
          <w:sz w:val="44"/>
        </w:rPr>
        <w:t>Runof</w:t>
      </w:r>
      <w:r>
        <w:rPr>
          <w:rFonts w:ascii="Calibri"/>
          <w:b/>
          <w:color w:val="41B6E6"/>
          <w:spacing w:val="-1"/>
          <w:sz w:val="44"/>
        </w:rPr>
        <w:t>f-routing</w:t>
      </w:r>
      <w:r>
        <w:rPr>
          <w:rFonts w:ascii="Calibri"/>
          <w:b/>
          <w:color w:val="41B6E6"/>
          <w:spacing w:val="-40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model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pStyle w:val="Heading1"/>
        <w:numPr>
          <w:ilvl w:val="1"/>
          <w:numId w:val="8"/>
        </w:numPr>
        <w:tabs>
          <w:tab w:pos="680" w:val="left" w:leader="none"/>
        </w:tabs>
        <w:spacing w:line="240" w:lineRule="auto" w:before="0" w:after="0"/>
        <w:ind w:left="679" w:right="0" w:hanging="567"/>
        <w:jc w:val="left"/>
      </w:pPr>
      <w:bookmarkStart w:name="5.1 The RORB runoff-routing model" w:id="68"/>
      <w:bookmarkEnd w:id="68"/>
      <w:r>
        <w:rPr/>
      </w:r>
      <w:bookmarkStart w:name="_bookmark29" w:id="69"/>
      <w:bookmarkEnd w:id="69"/>
      <w:r>
        <w:rPr/>
      </w:r>
      <w:bookmarkStart w:name="_bookmark29" w:id="70"/>
      <w:bookmarkEnd w:id="70"/>
      <w:r>
        <w:rPr>
          <w:color w:val="41B6E6"/>
          <w:spacing w:val="-1"/>
        </w:rPr>
        <w:t>T</w:t>
      </w:r>
      <w:r>
        <w:rPr>
          <w:color w:val="41B6E6"/>
          <w:spacing w:val="-1"/>
        </w:rPr>
        <w:t>he</w:t>
      </w:r>
      <w:r>
        <w:rPr>
          <w:color w:val="41B6E6"/>
          <w:spacing w:val="-14"/>
        </w:rPr>
        <w:t> </w:t>
      </w:r>
      <w:r>
        <w:rPr>
          <w:color w:val="41B6E6"/>
          <w:spacing w:val="-1"/>
        </w:rPr>
        <w:t>RORB</w:t>
      </w:r>
      <w:r>
        <w:rPr>
          <w:color w:val="41B6E6"/>
          <w:spacing w:val="-12"/>
        </w:rPr>
        <w:t> </w:t>
      </w:r>
      <w:r>
        <w:rPr>
          <w:color w:val="41B6E6"/>
          <w:spacing w:val="-1"/>
        </w:rPr>
        <w:t>runoff-routing</w:t>
      </w:r>
      <w:r>
        <w:rPr>
          <w:color w:val="41B6E6"/>
          <w:spacing w:val="-12"/>
        </w:rPr>
        <w:t> </w:t>
      </w:r>
      <w:r>
        <w:rPr>
          <w:color w:val="41B6E6"/>
          <w:spacing w:val="-1"/>
        </w:rPr>
        <w:t>model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40" w:lineRule="auto"/>
        <w:ind w:right="215"/>
        <w:jc w:val="left"/>
      </w:pPr>
      <w:r>
        <w:rPr>
          <w:spacing w:val="-1"/>
        </w:rPr>
        <w:t>For</w:t>
      </w:r>
      <w:r>
        <w:rPr/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study,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RORB</w:t>
      </w:r>
      <w:r>
        <w:rPr>
          <w:spacing w:val="-2"/>
        </w:rPr>
        <w:t> </w:t>
      </w:r>
      <w:r>
        <w:rPr>
          <w:spacing w:val="-1"/>
        </w:rPr>
        <w:t>(runoff-routing)</w:t>
      </w:r>
      <w:r>
        <w:rPr>
          <w:spacing w:val="-2"/>
        </w:rPr>
        <w:t> </w:t>
      </w:r>
      <w:r>
        <w:rPr>
          <w:spacing w:val="-1"/>
        </w:rPr>
        <w:t>model</w:t>
      </w:r>
      <w:r>
        <w:rPr>
          <w:spacing w:val="-2"/>
        </w:rPr>
        <w:t> </w:t>
      </w:r>
      <w:r>
        <w:rPr/>
        <w:t>was </w:t>
      </w:r>
      <w:r>
        <w:rPr>
          <w:spacing w:val="-2"/>
        </w:rPr>
        <w:t>used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simulate</w:t>
      </w:r>
      <w:r>
        <w:rPr>
          <w:spacing w:val="-2"/>
        </w:rPr>
        <w:t> </w:t>
      </w:r>
      <w:r>
        <w:rPr>
          <w:spacing w:val="-1"/>
        </w:rPr>
        <w:t>design floods.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models were</w:t>
      </w:r>
      <w:r>
        <w:rPr>
          <w:spacing w:val="59"/>
        </w:rPr>
        <w:t> </w:t>
      </w:r>
      <w:r>
        <w:rPr>
          <w:spacing w:val="-1"/>
        </w:rPr>
        <w:t>calibrated to</w:t>
      </w:r>
      <w:r>
        <w:rPr>
          <w:spacing w:val="1"/>
        </w:rPr>
        <w:t> </w:t>
      </w:r>
      <w:r>
        <w:rPr>
          <w:spacing w:val="-1"/>
        </w:rPr>
        <w:t>recorded</w:t>
      </w:r>
      <w:r>
        <w:rPr/>
        <w:t> </w:t>
      </w:r>
      <w:r>
        <w:rPr>
          <w:spacing w:val="-1"/>
        </w:rPr>
        <w:t>historical</w:t>
      </w:r>
      <w:r>
        <w:rPr>
          <w:spacing w:val="1"/>
        </w:rPr>
        <w:t> </w:t>
      </w:r>
      <w:r>
        <w:rPr>
          <w:spacing w:val="-1"/>
        </w:rPr>
        <w:t>streamflow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2"/>
        </w:rPr>
        <w:t>using</w:t>
      </w:r>
      <w:r>
        <w:rPr>
          <w:spacing w:val="-1"/>
        </w:rPr>
        <w:t> historical</w:t>
      </w:r>
      <w:r>
        <w:rPr>
          <w:spacing w:val="-4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records,</w:t>
      </w:r>
      <w:r>
        <w:rPr>
          <w:spacing w:val="-3"/>
        </w:rPr>
        <w:t> </w:t>
      </w:r>
      <w:r>
        <w:rPr>
          <w:spacing w:val="-1"/>
        </w:rPr>
        <w:t>routing parameters</w:t>
      </w:r>
      <w:r>
        <w:rPr/>
        <w:t> and</w:t>
      </w:r>
      <w:r>
        <w:rPr>
          <w:spacing w:val="93"/>
        </w:rPr>
        <w:t> </w:t>
      </w:r>
      <w:r>
        <w:rPr>
          <w:spacing w:val="-1"/>
        </w:rPr>
        <w:t>catchment loss</w:t>
      </w:r>
      <w:r>
        <w:rPr>
          <w:spacing w:val="1"/>
        </w:rPr>
        <w:t> </w:t>
      </w:r>
      <w:r>
        <w:rPr>
          <w:spacing w:val="-1"/>
        </w:rPr>
        <w:t>parameters.</w:t>
      </w:r>
      <w:r>
        <w:rPr>
          <w:spacing w:val="1"/>
        </w:rPr>
        <w:t> </w:t>
      </w:r>
      <w:r>
        <w:rPr>
          <w:spacing w:val="-1"/>
        </w:rPr>
        <w:t>MiRORB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used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generate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catchment files</w:t>
      </w:r>
      <w:r>
        <w:rPr/>
        <w:t> </w:t>
      </w:r>
      <w:r>
        <w:rPr>
          <w:spacing w:val="-1"/>
        </w:rPr>
        <w:t>required </w:t>
      </w:r>
      <w:r>
        <w:rPr/>
        <w:t>for </w:t>
      </w:r>
      <w:r>
        <w:rPr>
          <w:spacing w:val="-1"/>
        </w:rPr>
        <w:t>RORB.</w:t>
      </w:r>
      <w:r>
        <w:rPr/>
        <w:t> </w:t>
      </w:r>
      <w:r>
        <w:rPr>
          <w:spacing w:val="-1"/>
        </w:rPr>
        <w:t>The</w:t>
      </w:r>
      <w:r>
        <w:rPr>
          <w:spacing w:val="54"/>
        </w:rPr>
        <w:t> </w:t>
      </w:r>
      <w:r>
        <w:rPr/>
        <w:t>layout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RORB</w:t>
      </w:r>
      <w:r>
        <w:rPr>
          <w:spacing w:val="-2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catchment </w:t>
      </w:r>
      <w:r>
        <w:rPr/>
        <w:t>is </w:t>
      </w:r>
      <w:r>
        <w:rPr>
          <w:spacing w:val="-2"/>
        </w:rPr>
        <w:t>provided</w:t>
      </w:r>
      <w:r>
        <w:rPr/>
        <w:t> in</w:t>
      </w:r>
      <w:r>
        <w:rPr>
          <w:spacing w:val="-1"/>
        </w:rPr>
        <w:t> Section</w:t>
      </w:r>
      <w:r>
        <w:rPr>
          <w:spacing w:val="3"/>
        </w:rPr>
        <w:t> </w:t>
      </w:r>
      <w:hyperlink w:history="true" w:anchor="_bookmark30">
        <w:r>
          <w:rPr>
            <w:spacing w:val="-1"/>
          </w:rPr>
          <w:t>5.2.</w:t>
        </w:r>
      </w:hyperlink>
    </w:p>
    <w:p>
      <w:pPr>
        <w:spacing w:line="240" w:lineRule="auto" w:before="12"/>
        <w:rPr>
          <w:rFonts w:ascii="Calibri" w:hAnsi="Calibri" w:cs="Calibri" w:eastAsia="Calibri"/>
          <w:sz w:val="32"/>
          <w:szCs w:val="32"/>
        </w:rPr>
      </w:pPr>
    </w:p>
    <w:p>
      <w:pPr>
        <w:pStyle w:val="Heading1"/>
        <w:numPr>
          <w:ilvl w:val="1"/>
          <w:numId w:val="8"/>
        </w:numPr>
        <w:tabs>
          <w:tab w:pos="680" w:val="left" w:leader="none"/>
        </w:tabs>
        <w:spacing w:line="240" w:lineRule="auto" w:before="0" w:after="0"/>
        <w:ind w:left="679" w:right="0" w:hanging="567"/>
        <w:jc w:val="left"/>
      </w:pPr>
      <w:bookmarkStart w:name="5.2 RORB model layout" w:id="71"/>
      <w:bookmarkEnd w:id="71"/>
      <w:r>
        <w:rPr/>
      </w:r>
      <w:bookmarkStart w:name="_bookmark30" w:id="72"/>
      <w:bookmarkEnd w:id="72"/>
      <w:r>
        <w:rPr/>
      </w:r>
      <w:bookmarkStart w:name="_bookmark30" w:id="73"/>
      <w:bookmarkEnd w:id="73"/>
      <w:r>
        <w:rPr>
          <w:color w:val="41B6E6"/>
        </w:rPr>
        <w:t>RORB</w:t>
      </w:r>
      <w:r>
        <w:rPr>
          <w:color w:val="41B6E6"/>
          <w:spacing w:val="-13"/>
        </w:rPr>
        <w:t> </w:t>
      </w:r>
      <w:r>
        <w:rPr>
          <w:color w:val="41B6E6"/>
        </w:rPr>
        <w:t>model</w:t>
      </w:r>
      <w:r>
        <w:rPr>
          <w:color w:val="41B6E6"/>
          <w:spacing w:val="-12"/>
        </w:rPr>
        <w:t> </w:t>
      </w:r>
      <w:r>
        <w:rPr>
          <w:color w:val="41B6E6"/>
        </w:rPr>
        <w:t>layout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40" w:lineRule="auto"/>
        <w:ind w:right="10"/>
        <w:jc w:val="left"/>
      </w:pPr>
      <w:r>
        <w:rPr>
          <w:spacing w:val="-1"/>
        </w:rPr>
        <w:t>The</w:t>
      </w:r>
      <w:r>
        <w:rPr>
          <w:spacing w:val="-2"/>
        </w:rPr>
        <w:t> </w:t>
      </w:r>
      <w:r>
        <w:rPr/>
        <w:t>model</w:t>
      </w:r>
      <w:r>
        <w:rPr>
          <w:spacing w:val="-3"/>
        </w:rPr>
        <w:t> </w:t>
      </w:r>
      <w:r>
        <w:rPr>
          <w:spacing w:val="-1"/>
        </w:rPr>
        <w:t>layout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pre-dam </w:t>
      </w:r>
      <w:r>
        <w:rPr/>
        <w:t>RORB</w:t>
      </w:r>
      <w:r>
        <w:rPr>
          <w:spacing w:val="-2"/>
        </w:rPr>
        <w:t> </w:t>
      </w:r>
      <w:r>
        <w:rPr>
          <w:spacing w:val="-1"/>
        </w:rPr>
        <w:t>calibration model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Dagworth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shown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hyperlink w:history="true" w:anchor="_bookmark31">
        <w:r>
          <w:rPr>
            <w:spacing w:val="-1"/>
          </w:rPr>
        </w:r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5.1</w:t>
        </w:r>
      </w:hyperlink>
      <w:r>
        <w:rPr>
          <w:spacing w:val="-1"/>
        </w:rPr>
        <w:t>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RORB</w:t>
      </w:r>
      <w:r>
        <w:rPr>
          <w:spacing w:val="75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characteristics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tabulated </w:t>
      </w:r>
      <w:r>
        <w:rPr/>
        <w:t>in</w:t>
      </w:r>
      <w:r>
        <w:rPr>
          <w:spacing w:val="-1"/>
        </w:rPr>
        <w:t> </w:t>
      </w:r>
      <w:hyperlink w:history="true" w:anchor="_bookmark32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5.1</w:t>
        </w:r>
      </w:hyperlink>
      <w:r>
        <w:rPr>
          <w:spacing w:val="-1"/>
        </w:rPr>
        <w:t> (subcatchment areas),</w:t>
      </w:r>
      <w:r>
        <w:rPr>
          <w:spacing w:val="-2"/>
        </w:rPr>
        <w:t> </w:t>
      </w:r>
      <w:hyperlink w:history="true" w:anchor="_bookmark33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5.2</w:t>
        </w:r>
      </w:hyperlink>
      <w:r>
        <w:rPr>
          <w:spacing w:val="-1"/>
        </w:rPr>
        <w:t> (inflow</w:t>
      </w:r>
      <w:r>
        <w:rPr>
          <w:spacing w:val="1"/>
        </w:rPr>
        <w:t> </w:t>
      </w:r>
      <w:r>
        <w:rPr>
          <w:spacing w:val="-1"/>
        </w:rPr>
        <w:t>node</w:t>
      </w:r>
      <w:r>
        <w:rPr/>
        <w:t> </w:t>
      </w:r>
      <w:r>
        <w:rPr>
          <w:spacing w:val="-1"/>
        </w:rPr>
        <w:t>information)</w:t>
      </w:r>
      <w:r>
        <w:rPr>
          <w:spacing w:val="69"/>
        </w:rPr>
        <w:t> </w:t>
      </w:r>
      <w:r>
        <w:rPr>
          <w:spacing w:val="-1"/>
        </w:rPr>
        <w:t>and</w:t>
      </w:r>
      <w:r>
        <w:rPr/>
        <w:t> </w:t>
      </w:r>
      <w:hyperlink w:history="true" w:anchor="_bookmark34"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5.3</w:t>
        </w:r>
      </w:hyperlink>
      <w:r>
        <w:rPr>
          <w:spacing w:val="1"/>
        </w:rPr>
        <w:t> </w:t>
      </w:r>
      <w:r>
        <w:rPr>
          <w:spacing w:val="-1"/>
        </w:rPr>
        <w:t>(reach information).</w:t>
      </w:r>
      <w:r>
        <w:rPr/>
      </w:r>
    </w:p>
    <w:p>
      <w:pPr>
        <w:pStyle w:val="BodyText"/>
        <w:spacing w:line="239" w:lineRule="auto" w:before="121"/>
        <w:ind w:right="10"/>
        <w:jc w:val="left"/>
      </w:pPr>
      <w:r>
        <w:rPr>
          <w:spacing w:val="-1"/>
        </w:rPr>
        <w:t>The</w:t>
      </w:r>
      <w:r>
        <w:rPr>
          <w:spacing w:val="-2"/>
        </w:rPr>
        <w:t> </w:t>
      </w:r>
      <w:r>
        <w:rPr/>
        <w:t>model</w:t>
      </w:r>
      <w:r>
        <w:rPr>
          <w:spacing w:val="-3"/>
        </w:rPr>
        <w:t> </w:t>
      </w:r>
      <w:r>
        <w:rPr>
          <w:spacing w:val="-1"/>
        </w:rPr>
        <w:t>layout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pre-dam </w:t>
      </w:r>
      <w:r>
        <w:rPr/>
        <w:t>RORB</w:t>
      </w:r>
      <w:r>
        <w:rPr>
          <w:spacing w:val="-2"/>
        </w:rPr>
        <w:t> </w:t>
      </w:r>
      <w:r>
        <w:rPr>
          <w:spacing w:val="-1"/>
        </w:rPr>
        <w:t>calibration model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Greenhills</w:t>
      </w:r>
      <w:r>
        <w:rPr/>
        <w:t> is</w:t>
      </w:r>
      <w:r>
        <w:rPr>
          <w:spacing w:val="-2"/>
        </w:rPr>
        <w:t> shown</w:t>
      </w:r>
      <w:r>
        <w:rPr/>
        <w:t> in</w:t>
      </w:r>
      <w:r>
        <w:rPr>
          <w:spacing w:val="-1"/>
        </w:rPr>
        <w:t> </w:t>
      </w:r>
      <w:hyperlink w:history="true" w:anchor="_bookmark35">
        <w:r>
          <w:rPr>
            <w:spacing w:val="-1"/>
          </w:rPr>
        </w:r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5.2</w:t>
        </w:r>
      </w:hyperlink>
      <w:r>
        <w:rPr>
          <w:spacing w:val="-1"/>
        </w:rPr>
        <w:t>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RORB</w:t>
      </w:r>
      <w:r>
        <w:rPr>
          <w:spacing w:val="71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characteristics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tabulated </w:t>
      </w:r>
      <w:r>
        <w:rPr/>
        <w:t>in</w:t>
      </w:r>
      <w:r>
        <w:rPr>
          <w:spacing w:val="1"/>
        </w:rPr>
        <w:t> </w:t>
      </w:r>
      <w:hyperlink w:history="true" w:anchor="_bookmark36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5.4</w:t>
        </w:r>
      </w:hyperlink>
      <w:r>
        <w:rPr>
          <w:spacing w:val="-1"/>
        </w:rPr>
        <w:t> (subcatchment areas),</w:t>
      </w:r>
      <w:r>
        <w:rPr>
          <w:spacing w:val="-2"/>
        </w:rPr>
        <w:t> </w:t>
      </w:r>
      <w:hyperlink w:history="true" w:anchor="_bookmark37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5.5</w:t>
        </w:r>
      </w:hyperlink>
      <w:r>
        <w:rPr>
          <w:spacing w:val="-1"/>
        </w:rPr>
        <w:t> (inflow</w:t>
      </w:r>
      <w:r>
        <w:rPr>
          <w:spacing w:val="1"/>
        </w:rPr>
        <w:t> </w:t>
      </w:r>
      <w:r>
        <w:rPr>
          <w:spacing w:val="-1"/>
        </w:rPr>
        <w:t>node</w:t>
      </w:r>
      <w:r>
        <w:rPr/>
        <w:t> </w:t>
      </w:r>
      <w:r>
        <w:rPr>
          <w:spacing w:val="-1"/>
        </w:rPr>
        <w:t>information)</w:t>
      </w:r>
      <w:r>
        <w:rPr>
          <w:spacing w:val="65"/>
        </w:rPr>
        <w:t> </w:t>
      </w:r>
      <w:r>
        <w:rPr>
          <w:spacing w:val="-1"/>
        </w:rPr>
        <w:t>and</w:t>
      </w:r>
      <w:r>
        <w:rPr/>
        <w:t> </w:t>
      </w:r>
      <w:hyperlink w:history="true" w:anchor="_bookmark38"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5.6</w:t>
        </w:r>
      </w:hyperlink>
      <w:r>
        <w:rPr>
          <w:spacing w:val="1"/>
        </w:rPr>
        <w:t> </w:t>
      </w:r>
      <w:r>
        <w:rPr>
          <w:spacing w:val="-1"/>
        </w:rPr>
        <w:t>(reach information).</w:t>
      </w:r>
      <w:r>
        <w:rPr/>
      </w:r>
    </w:p>
    <w:p>
      <w:pPr>
        <w:pStyle w:val="BodyText"/>
        <w:spacing w:line="240" w:lineRule="auto" w:before="120"/>
        <w:ind w:right="10"/>
        <w:jc w:val="left"/>
      </w:pPr>
      <w:r>
        <w:rPr>
          <w:spacing w:val="-1"/>
        </w:rPr>
        <w:t>The</w:t>
      </w:r>
      <w:r>
        <w:rPr>
          <w:spacing w:val="-2"/>
        </w:rPr>
        <w:t> </w:t>
      </w:r>
      <w:r>
        <w:rPr/>
        <w:t>model</w:t>
      </w:r>
      <w:r>
        <w:rPr>
          <w:spacing w:val="-3"/>
        </w:rPr>
        <w:t> </w:t>
      </w:r>
      <w:r>
        <w:rPr>
          <w:spacing w:val="-1"/>
        </w:rPr>
        <w:t>layout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pre-dam </w:t>
      </w:r>
      <w:r>
        <w:rPr/>
        <w:t>RORB</w:t>
      </w:r>
      <w:r>
        <w:rPr>
          <w:spacing w:val="-2"/>
        </w:rPr>
        <w:t> </w:t>
      </w:r>
      <w:r>
        <w:rPr>
          <w:spacing w:val="-1"/>
        </w:rPr>
        <w:t>calibration model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Cavehill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shown</w:t>
      </w:r>
      <w:r>
        <w:rPr>
          <w:spacing w:val="1"/>
        </w:rPr>
        <w:t> </w:t>
      </w:r>
      <w:r>
        <w:rPr>
          <w:spacing w:val="-2"/>
        </w:rPr>
        <w:t>in</w:t>
      </w:r>
      <w:r>
        <w:rPr/>
        <w:t> </w:t>
      </w:r>
      <w:hyperlink w:history="true" w:anchor="_bookmark39">
        <w:r>
          <w:rPr>
            <w:spacing w:val="-1"/>
          </w:rPr>
          <w:t>Figure</w:t>
        </w:r>
        <w:r>
          <w:rPr/>
          <w:t> </w:t>
        </w:r>
        <w:r>
          <w:rPr>
            <w:spacing w:val="-1"/>
          </w:rPr>
          <w:t>5.3</w:t>
        </w:r>
      </w:hyperlink>
      <w:r>
        <w:rPr>
          <w:spacing w:val="-1"/>
        </w:rPr>
        <w:t>.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RORB</w:t>
      </w:r>
      <w:r>
        <w:rPr>
          <w:spacing w:val="66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characteristics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tabulated </w:t>
      </w:r>
      <w:r>
        <w:rPr/>
        <w:t>in</w:t>
      </w:r>
      <w:r>
        <w:rPr>
          <w:spacing w:val="1"/>
        </w:rPr>
        <w:t> </w:t>
      </w:r>
      <w:hyperlink w:history="true" w:anchor="_bookmark40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5.7</w:t>
        </w:r>
      </w:hyperlink>
      <w:r>
        <w:rPr>
          <w:spacing w:val="-1"/>
        </w:rPr>
        <w:t> (subcatchment areas),</w:t>
      </w:r>
      <w:r>
        <w:rPr>
          <w:spacing w:val="-2"/>
        </w:rPr>
        <w:t> </w:t>
      </w:r>
      <w:hyperlink w:history="true" w:anchor="_bookmark41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5.8</w:t>
        </w:r>
      </w:hyperlink>
      <w:r>
        <w:rPr>
          <w:spacing w:val="-1"/>
        </w:rPr>
        <w:t> (inflow</w:t>
      </w:r>
      <w:r>
        <w:rPr>
          <w:spacing w:val="1"/>
        </w:rPr>
        <w:t> </w:t>
      </w:r>
      <w:r>
        <w:rPr>
          <w:spacing w:val="-1"/>
        </w:rPr>
        <w:t>node</w:t>
      </w:r>
      <w:r>
        <w:rPr/>
        <w:t> </w:t>
      </w:r>
      <w:r>
        <w:rPr>
          <w:spacing w:val="-1"/>
        </w:rPr>
        <w:t>information)</w:t>
      </w:r>
      <w:r>
        <w:rPr>
          <w:spacing w:val="65"/>
        </w:rPr>
        <w:t> </w:t>
      </w:r>
      <w:r>
        <w:rPr>
          <w:spacing w:val="-1"/>
        </w:rPr>
        <w:t>and</w:t>
      </w:r>
      <w:r>
        <w:rPr/>
        <w:t> </w:t>
      </w:r>
      <w:hyperlink w:history="true" w:anchor="_bookmark42"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5.9</w:t>
        </w:r>
      </w:hyperlink>
      <w:r>
        <w:rPr>
          <w:spacing w:val="1"/>
        </w:rPr>
        <w:t> </w:t>
      </w:r>
      <w:r>
        <w:rPr>
          <w:spacing w:val="-1"/>
        </w:rPr>
        <w:t>(reach information).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0" w:footer="530" w:top="1380" w:bottom="720" w:left="1020" w:right="1160"/>
        </w:sectPr>
      </w:pPr>
    </w:p>
    <w:p>
      <w:pPr>
        <w:spacing w:line="240" w:lineRule="auto" w:before="1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15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7.5pt;height:665.75pt;mso-position-horizontal-relative:char;mso-position-vertical-relative:line" coordorigin="0,0" coordsize="9550,13315">
            <v:shape style="position:absolute;left:20;top:20;width:9510;height:13275" type="#_x0000_t75" stroked="false">
              <v:imagedata r:id="rId41" o:title=""/>
            </v:shape>
            <v:group style="position:absolute;left:10;top:10;width:9530;height:13295" coordorigin="10,10" coordsize="9530,13295">
              <v:shape style="position:absolute;left:10;top:10;width:9530;height:13295" coordorigin="10,10" coordsize="9530,13295" path="m10,13305l9540,13305,9540,10,10,10,10,13305xe" filled="false" stroked="true" strokeweight="1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sz w:val="17"/>
          <w:szCs w:val="17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31" w:id="74"/>
      <w:bookmarkEnd w:id="74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5.1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MapInfo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representation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the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Dagworth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RORB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model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39"/>
          <w:footerReference w:type="even" r:id="rId40"/>
          <w:pgSz w:w="11910" w:h="16840"/>
          <w:pgMar w:footer="592" w:header="0" w:top="1340" w:bottom="780" w:left="1020" w:right="1060"/>
          <w:pgNumType w:start="15"/>
        </w:sectPr>
      </w:pPr>
    </w:p>
    <w:p>
      <w:pPr>
        <w:spacing w:before="44"/>
        <w:ind w:left="2950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32" w:id="75"/>
      <w:bookmarkEnd w:id="75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5.1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RORB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subcatchment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areas</w:t>
      </w:r>
      <w:r>
        <w:rPr>
          <w:rFonts w:ascii="Calibri"/>
          <w:b/>
          <w:color w:val="41B6E6"/>
          <w:spacing w:val="-3"/>
          <w:sz w:val="20"/>
        </w:rPr>
        <w:t> </w:t>
      </w:r>
      <w:r>
        <w:rPr>
          <w:rFonts w:ascii="Calibri"/>
          <w:b/>
          <w:color w:val="41B6E6"/>
          <w:sz w:val="20"/>
        </w:rPr>
        <w:t>-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Dagworth</w:t>
      </w:r>
      <w:r>
        <w:rPr>
          <w:rFonts w:ascii="Calibri"/>
          <w:sz w:val="2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28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7"/>
        <w:gridCol w:w="2238"/>
      </w:tblGrid>
      <w:tr>
        <w:trPr>
          <w:trHeight w:val="683" w:hRule="exact"/>
        </w:trPr>
        <w:tc>
          <w:tcPr>
            <w:tcW w:w="1937" w:type="dxa"/>
            <w:tcBorders>
              <w:top w:val="nil" w:sz="6" w:space="0" w:color="auto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9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SUBAREA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38" w:type="dxa"/>
            <w:tcBorders>
              <w:top w:val="nil" w:sz="6" w:space="0" w:color="auto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97"/>
              <w:ind w:left="66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(KM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7" w:hRule="exact"/>
        </w:trPr>
        <w:tc>
          <w:tcPr>
            <w:tcW w:w="1937" w:type="dxa"/>
            <w:tcBorders>
              <w:top w:val="single" w:sz="25" w:space="0" w:color="ECECEC"/>
              <w:left w:val="single" w:sz="34" w:space="0" w:color="ECECEC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8"/>
              <w:ind w:right="3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2238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5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1,589</w:t>
            </w:r>
          </w:p>
        </w:tc>
      </w:tr>
      <w:tr>
        <w:trPr>
          <w:trHeight w:val="394" w:hRule="exact"/>
        </w:trPr>
        <w:tc>
          <w:tcPr>
            <w:tcW w:w="193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223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3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1,314</w:t>
            </w:r>
          </w:p>
        </w:tc>
      </w:tr>
      <w:tr>
        <w:trPr>
          <w:trHeight w:val="400" w:hRule="exact"/>
        </w:trPr>
        <w:tc>
          <w:tcPr>
            <w:tcW w:w="1937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single" w:sz="35" w:space="0" w:color="ECECEC"/>
            </w:tcBorders>
          </w:tcPr>
          <w:p>
            <w:pPr>
              <w:pStyle w:val="TableParagraph"/>
              <w:spacing w:line="240" w:lineRule="auto" w:before="59"/>
              <w:ind w:right="3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2238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1,625</w:t>
            </w:r>
          </w:p>
        </w:tc>
      </w:tr>
      <w:tr>
        <w:trPr>
          <w:trHeight w:val="394" w:hRule="exact"/>
        </w:trPr>
        <w:tc>
          <w:tcPr>
            <w:tcW w:w="193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3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223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593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937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single" w:sz="35" w:space="0" w:color="ECECEC"/>
            </w:tcBorders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2238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1,252</w:t>
            </w:r>
          </w:p>
        </w:tc>
      </w:tr>
      <w:tr>
        <w:trPr>
          <w:trHeight w:val="394" w:hRule="exact"/>
        </w:trPr>
        <w:tc>
          <w:tcPr>
            <w:tcW w:w="193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3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  <w:tc>
          <w:tcPr>
            <w:tcW w:w="223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3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1,888</w:t>
            </w:r>
          </w:p>
        </w:tc>
      </w:tr>
      <w:tr>
        <w:trPr>
          <w:trHeight w:val="59" w:hRule="exact"/>
        </w:trPr>
        <w:tc>
          <w:tcPr>
            <w:tcW w:w="1937" w:type="dxa"/>
            <w:tcBorders>
              <w:top w:val="single" w:sz="24" w:space="0" w:color="ECECEC"/>
              <w:left w:val="single" w:sz="24" w:space="0" w:color="ECECEC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38" w:type="dxa"/>
            <w:tcBorders>
              <w:top w:val="single" w:sz="24" w:space="0" w:color="ECECEC"/>
              <w:left w:val="nil" w:sz="6" w:space="0" w:color="auto"/>
              <w:bottom w:val="nil" w:sz="6" w:space="0" w:color="auto"/>
              <w:right w:val="single" w:sz="34" w:space="0" w:color="ECECEC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1937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30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</w:t>
            </w:r>
          </w:p>
        </w:tc>
        <w:tc>
          <w:tcPr>
            <w:tcW w:w="2238" w:type="dxa"/>
            <w:tcBorders>
              <w:top w:val="nil" w:sz="6" w:space="0" w:color="auto"/>
              <w:left w:val="single" w:sz="35" w:space="0" w:color="ECECEC"/>
              <w:bottom w:val="single" w:sz="2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19" w:lineRule="exact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1,771</w:t>
            </w:r>
          </w:p>
        </w:tc>
      </w:tr>
      <w:tr>
        <w:trPr>
          <w:trHeight w:val="394" w:hRule="exact"/>
        </w:trPr>
        <w:tc>
          <w:tcPr>
            <w:tcW w:w="193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</w:t>
            </w:r>
          </w:p>
        </w:tc>
        <w:tc>
          <w:tcPr>
            <w:tcW w:w="2238" w:type="dxa"/>
            <w:tcBorders>
              <w:top w:val="single" w:sz="2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right="3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1,594</w:t>
            </w:r>
          </w:p>
        </w:tc>
      </w:tr>
      <w:tr>
        <w:trPr>
          <w:trHeight w:val="399" w:hRule="exact"/>
        </w:trPr>
        <w:tc>
          <w:tcPr>
            <w:tcW w:w="1937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</w:t>
            </w:r>
          </w:p>
        </w:tc>
        <w:tc>
          <w:tcPr>
            <w:tcW w:w="2238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4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543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5" w:hRule="exact"/>
        </w:trPr>
        <w:tc>
          <w:tcPr>
            <w:tcW w:w="193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right="3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J</w:t>
            </w:r>
          </w:p>
        </w:tc>
        <w:tc>
          <w:tcPr>
            <w:tcW w:w="223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657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8" w:hRule="exact"/>
        </w:trPr>
        <w:tc>
          <w:tcPr>
            <w:tcW w:w="1937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single" w:sz="35" w:space="0" w:color="ECECEC"/>
            </w:tcBorders>
          </w:tcPr>
          <w:p>
            <w:pPr>
              <w:pStyle w:val="TableParagraph"/>
              <w:spacing w:line="240" w:lineRule="auto" w:before="5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</w:t>
            </w:r>
          </w:p>
        </w:tc>
        <w:tc>
          <w:tcPr>
            <w:tcW w:w="2238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4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93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3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2238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937" w:type="dxa"/>
            <w:tcBorders>
              <w:top w:val="single" w:sz="25" w:space="0" w:color="ECECEC"/>
              <w:left w:val="single" w:sz="34" w:space="0" w:color="ECECEC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60"/>
              <w:ind w:right="3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</w:t>
            </w:r>
          </w:p>
        </w:tc>
        <w:tc>
          <w:tcPr>
            <w:tcW w:w="2238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4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750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27" w:hRule="exact"/>
        </w:trPr>
        <w:tc>
          <w:tcPr>
            <w:tcW w:w="1937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3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N</w:t>
            </w:r>
          </w:p>
        </w:tc>
        <w:tc>
          <w:tcPr>
            <w:tcW w:w="2238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352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30" w:top="1360" w:bottom="720" w:left="1020" w:right="1680"/>
        </w:sectPr>
      </w:pPr>
    </w:p>
    <w:p>
      <w:pPr>
        <w:spacing w:before="46"/>
        <w:ind w:left="3037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33" w:id="76"/>
      <w:bookmarkEnd w:id="76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Table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5.2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RORB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node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information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7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Dagworth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18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1"/>
        <w:gridCol w:w="1378"/>
        <w:gridCol w:w="1567"/>
        <w:gridCol w:w="1976"/>
      </w:tblGrid>
      <w:tr>
        <w:trPr>
          <w:trHeight w:val="731" w:hRule="exact"/>
        </w:trPr>
        <w:tc>
          <w:tcPr>
            <w:tcW w:w="11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NODE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4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LATITUDE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LONGITUDE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7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ELEVATION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9" w:hRule="exact"/>
        </w:trPr>
        <w:tc>
          <w:tcPr>
            <w:tcW w:w="11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-19.119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144.582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right="2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-19.237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144.365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9" w:hRule="exact"/>
        </w:trPr>
        <w:tc>
          <w:tcPr>
            <w:tcW w:w="11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3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-18.890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144.417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2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-18.769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144.329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9" w:hRule="exact"/>
        </w:trPr>
        <w:tc>
          <w:tcPr>
            <w:tcW w:w="1151" w:type="dxa"/>
            <w:tcBorders>
              <w:top w:val="nil" w:sz="6" w:space="0" w:color="auto"/>
              <w:left w:val="single" w:sz="36" w:space="0" w:color="ECECEC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0"/>
              <w:ind w:right="4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0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-18.602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0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144.201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single" w:sz="36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90"/>
              <w:ind w:right="2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1378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-19.303</w:t>
            </w:r>
          </w:p>
        </w:tc>
        <w:tc>
          <w:tcPr>
            <w:tcW w:w="1567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144.195</w:t>
            </w:r>
          </w:p>
        </w:tc>
        <w:tc>
          <w:tcPr>
            <w:tcW w:w="1976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1" w:hRule="exact"/>
        </w:trPr>
        <w:tc>
          <w:tcPr>
            <w:tcW w:w="11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-18.858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144.181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2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36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-18.501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144.098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4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-18.349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144.069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2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-18.240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144.318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3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-18.109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143.966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2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-18.085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143.917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J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-18.150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144.399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2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-18.043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144.061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51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3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-17.934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143.877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2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-17.862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143.829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9" w:hRule="exact"/>
        </w:trPr>
        <w:tc>
          <w:tcPr>
            <w:tcW w:w="1151" w:type="dxa"/>
            <w:tcBorders>
              <w:top w:val="nil" w:sz="6" w:space="0" w:color="auto"/>
              <w:left w:val="single" w:sz="36" w:space="0" w:color="ECECEC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0"/>
              <w:ind w:right="4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</w:t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0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-17.978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90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143.748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single" w:sz="36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90"/>
              <w:ind w:right="2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single" w:sz="36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left="36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single" w:sz="36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-17.793</w:t>
            </w:r>
          </w:p>
        </w:tc>
        <w:tc>
          <w:tcPr>
            <w:tcW w:w="1567" w:type="dxa"/>
            <w:tcBorders>
              <w:top w:val="single" w:sz="36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143.614</w:t>
            </w:r>
          </w:p>
        </w:tc>
        <w:tc>
          <w:tcPr>
            <w:tcW w:w="1976" w:type="dxa"/>
            <w:tcBorders>
              <w:top w:val="single" w:sz="36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29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5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Outlet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-17.715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143.557</w:t>
            </w:r>
          </w:p>
        </w:tc>
        <w:tc>
          <w:tcPr>
            <w:tcW w:w="1976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200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92" w:top="1360" w:bottom="780" w:left="1020" w:right="1680"/>
        </w:sectPr>
      </w:pPr>
    </w:p>
    <w:p>
      <w:pPr>
        <w:spacing w:before="46"/>
        <w:ind w:left="3015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34" w:id="77"/>
      <w:bookmarkEnd w:id="77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Table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5.3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RORB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reach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information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7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Dagworth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58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9"/>
        <w:gridCol w:w="894"/>
        <w:gridCol w:w="1502"/>
        <w:gridCol w:w="2148"/>
        <w:gridCol w:w="1212"/>
        <w:gridCol w:w="1330"/>
      </w:tblGrid>
      <w:tr>
        <w:trPr>
          <w:trHeight w:val="669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5"/>
              <w:ind w:left="10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REACH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8" w:right="263" w:firstLine="25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REACH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LENGTH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(KM)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5"/>
              <w:ind w:left="1064" w:right="-1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ELEVATION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5"/>
              <w:ind w:left="1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50"/>
              <w:ind w:left="3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SLOPE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56" w:lineRule="exact"/>
              <w:ind w:left="2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From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Node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56" w:lineRule="exact"/>
              <w:ind w:left="3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Node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tabs>
                <w:tab w:pos="2077" w:val="left" w:leader="none"/>
              </w:tabs>
              <w:spacing w:line="156" w:lineRule="exact"/>
              <w:ind w:left="265" w:right="-1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Start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Reach</w:t>
              <w:tab/>
            </w:r>
            <w:r>
              <w:rPr>
                <w:rFonts w:ascii="Calibri"/>
                <w:b/>
                <w:color w:val="FFFFFF"/>
                <w:sz w:val="18"/>
              </w:rPr>
              <w:t>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56" w:lineRule="exact"/>
              <w:ind w:left="1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nd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Reach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</w:tr>
      <w:tr>
        <w:trPr>
          <w:trHeight w:val="397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right="32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42.67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0.117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28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43.34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0.219</w:t>
            </w:r>
          </w:p>
        </w:tc>
      </w:tr>
      <w:tr>
        <w:trPr>
          <w:trHeight w:val="399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4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1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20.06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0.125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27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894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18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1502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24.56</w:t>
            </w:r>
          </w:p>
        </w:tc>
        <w:tc>
          <w:tcPr>
            <w:tcW w:w="2148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0.102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18.55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0.162</w:t>
            </w:r>
          </w:p>
        </w:tc>
      </w:tr>
      <w:tr>
        <w:trPr>
          <w:trHeight w:val="395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28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18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72.24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0.305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43.90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0.159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19.71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0.279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29.83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0.151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28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50.29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0.199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18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5.76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0.087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right="28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19.61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0.255</w:t>
            </w:r>
          </w:p>
        </w:tc>
      </w:tr>
      <w:tr>
        <w:trPr>
          <w:trHeight w:val="399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J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18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41.87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0.322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28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24.74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0.283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4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18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10.10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0.198</w:t>
            </w:r>
          </w:p>
        </w:tc>
      </w:tr>
      <w:tr>
        <w:trPr>
          <w:trHeight w:val="395" w:hRule="exact"/>
        </w:trPr>
        <w:tc>
          <w:tcPr>
            <w:tcW w:w="1579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28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894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25.80</w:t>
            </w:r>
          </w:p>
        </w:tc>
        <w:tc>
          <w:tcPr>
            <w:tcW w:w="2148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0.194</w:t>
            </w:r>
          </w:p>
        </w:tc>
      </w:tr>
      <w:tr>
        <w:trPr>
          <w:trHeight w:val="399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27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29.32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0.256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N</w:t>
            </w:r>
          </w:p>
        </w:tc>
        <w:tc>
          <w:tcPr>
            <w:tcW w:w="1502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7.08</w:t>
            </w:r>
          </w:p>
        </w:tc>
        <w:tc>
          <w:tcPr>
            <w:tcW w:w="2148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0.071</w:t>
            </w:r>
          </w:p>
        </w:tc>
      </w:tr>
      <w:tr>
        <w:trPr>
          <w:trHeight w:val="429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single" w:sz="12" w:space="0" w:color="000000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N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12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Outlet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5.01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0.100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30" w:top="1360" w:bottom="720" w:left="1020" w:right="1520"/>
        </w:sect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6"/>
          <w:szCs w:val="6"/>
        </w:rPr>
      </w:pPr>
    </w:p>
    <w:p>
      <w:pPr>
        <w:spacing w:line="200" w:lineRule="atLeast"/>
        <w:ind w:left="15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9pt;height:563pt;mso-position-horizontal-relative:char;mso-position-vertical-relative:line" coordorigin="0,0" coordsize="9580,11260">
            <v:shape style="position:absolute;left:20;top:20;width:9540;height:11220" type="#_x0000_t75" stroked="false">
              <v:imagedata r:id="rId42" o:title=""/>
            </v:shape>
            <v:group style="position:absolute;left:10;top:10;width:9560;height:11240" coordorigin="10,10" coordsize="9560,11240">
              <v:shape style="position:absolute;left:10;top:10;width:9560;height:11240" coordorigin="10,10" coordsize="9560,11240" path="m10,11250l9570,11250,9570,10,10,10,10,11250xe" filled="false" stroked="true" strokeweight="1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35" w:id="78"/>
      <w:bookmarkEnd w:id="78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5.2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MapInfo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representation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the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Greenhills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RORB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model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1910" w:h="16840"/>
          <w:pgMar w:header="0" w:footer="592" w:top="1340" w:bottom="780" w:left="1020" w:right="1040"/>
        </w:sectPr>
      </w:pPr>
    </w:p>
    <w:p>
      <w:pPr>
        <w:spacing w:before="44"/>
        <w:ind w:left="2921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36" w:id="79"/>
      <w:bookmarkEnd w:id="79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Table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5.4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RORB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subcatchment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areas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7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Greenhills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28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175"/>
      </w:tblGrid>
      <w:tr>
        <w:trPr>
          <w:trHeight w:val="732" w:hRule="exact"/>
        </w:trPr>
        <w:tc>
          <w:tcPr>
            <w:tcW w:w="2000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9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SUBAREA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175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(KM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7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14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638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00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1,254</w:t>
            </w:r>
          </w:p>
        </w:tc>
      </w:tr>
      <w:tr>
        <w:trPr>
          <w:trHeight w:val="400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437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00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995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3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00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543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1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3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863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00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996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3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5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1,206</w:t>
            </w:r>
          </w:p>
        </w:tc>
      </w:tr>
      <w:tr>
        <w:trPr>
          <w:trHeight w:val="394" w:hRule="exact"/>
        </w:trPr>
        <w:tc>
          <w:tcPr>
            <w:tcW w:w="200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0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J</w:t>
            </w:r>
          </w:p>
        </w:tc>
        <w:tc>
          <w:tcPr>
            <w:tcW w:w="2175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933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3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918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2" w:hRule="exact"/>
        </w:trPr>
        <w:tc>
          <w:tcPr>
            <w:tcW w:w="200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0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2175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878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32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3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891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footerReference w:type="even" r:id="rId43"/>
          <w:footerReference w:type="default" r:id="rId44"/>
          <w:pgSz w:w="11910" w:h="16840"/>
          <w:pgMar w:footer="530" w:header="0" w:top="1400" w:bottom="720" w:left="1020" w:right="1680"/>
        </w:sectPr>
      </w:pPr>
    </w:p>
    <w:p>
      <w:pPr>
        <w:spacing w:before="46"/>
        <w:ind w:left="3027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37" w:id="80"/>
      <w:bookmarkEnd w:id="80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Table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5.5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RORB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node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information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7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Greenhills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18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5"/>
        <w:gridCol w:w="1344"/>
        <w:gridCol w:w="1567"/>
        <w:gridCol w:w="2019"/>
      </w:tblGrid>
      <w:tr>
        <w:trPr>
          <w:trHeight w:val="731" w:hRule="exact"/>
        </w:trPr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NODE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4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LATITUDE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LONGITUDE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19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7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ELEVATION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9" w:hRule="exact"/>
        </w:trPr>
        <w:tc>
          <w:tcPr>
            <w:tcW w:w="1185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right="7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-19.485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143.744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670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85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3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134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-19.334</w:t>
            </w:r>
          </w:p>
        </w:tc>
        <w:tc>
          <w:tcPr>
            <w:tcW w:w="1567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143.742</w:t>
            </w:r>
          </w:p>
        </w:tc>
        <w:tc>
          <w:tcPr>
            <w:tcW w:w="201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85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-19.139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143.741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2" w:hRule="exact"/>
        </w:trPr>
        <w:tc>
          <w:tcPr>
            <w:tcW w:w="1185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3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134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-19.256</w:t>
            </w:r>
          </w:p>
        </w:tc>
        <w:tc>
          <w:tcPr>
            <w:tcW w:w="1567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143.542</w:t>
            </w:r>
          </w:p>
        </w:tc>
        <w:tc>
          <w:tcPr>
            <w:tcW w:w="201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85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6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-19.079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143.681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8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3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-19.087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143.440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1" w:hRule="exact"/>
        </w:trPr>
        <w:tc>
          <w:tcPr>
            <w:tcW w:w="1185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6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</w:t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-18.829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143.229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8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3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</w:t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-18.722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143.735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85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6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</w:t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-18.885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143.464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8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3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J</w:t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-18.548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143.270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85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6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</w:t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-18.292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143.222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8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-18.711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142.989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85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</w:t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-18.426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143.066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85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36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-19.263</w:t>
            </w:r>
          </w:p>
        </w:tc>
        <w:tc>
          <w:tcPr>
            <w:tcW w:w="1567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143.681</w:t>
            </w:r>
          </w:p>
        </w:tc>
        <w:tc>
          <w:tcPr>
            <w:tcW w:w="201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1" w:hRule="exact"/>
        </w:trPr>
        <w:tc>
          <w:tcPr>
            <w:tcW w:w="1185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-19.167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143.485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2" w:hRule="exact"/>
        </w:trPr>
        <w:tc>
          <w:tcPr>
            <w:tcW w:w="1185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36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-18.657</w:t>
            </w:r>
          </w:p>
        </w:tc>
        <w:tc>
          <w:tcPr>
            <w:tcW w:w="1567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143.321</w:t>
            </w:r>
          </w:p>
        </w:tc>
        <w:tc>
          <w:tcPr>
            <w:tcW w:w="201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85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-18.243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142.996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8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Damsite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-18.43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143.301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29" w:hRule="exact"/>
        </w:trPr>
        <w:tc>
          <w:tcPr>
            <w:tcW w:w="1185" w:type="dxa"/>
            <w:tcBorders>
              <w:top w:val="single" w:sz="24" w:space="0" w:color="ECECEC"/>
              <w:left w:val="single" w:sz="34" w:space="0" w:color="ECECEC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5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Outlet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4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-18.197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142.870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170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92" w:top="1360" w:bottom="780" w:left="1020" w:right="1680"/>
        </w:sectPr>
      </w:pPr>
    </w:p>
    <w:p>
      <w:pPr>
        <w:spacing w:before="46"/>
        <w:ind w:left="3008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38" w:id="81"/>
      <w:bookmarkEnd w:id="81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Table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5.6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RORB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reach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information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Greenhills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6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9"/>
        <w:gridCol w:w="894"/>
        <w:gridCol w:w="1502"/>
        <w:gridCol w:w="2148"/>
        <w:gridCol w:w="1213"/>
        <w:gridCol w:w="1329"/>
      </w:tblGrid>
      <w:tr>
        <w:trPr>
          <w:trHeight w:val="669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5"/>
              <w:ind w:left="10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REACH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8" w:right="263" w:firstLine="25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REACH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LENGTH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(KM)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5"/>
              <w:ind w:left="1064" w:right="-1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ELEVATION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5"/>
              <w:ind w:left="1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50"/>
              <w:ind w:left="3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SLOPE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56" w:lineRule="exact"/>
              <w:ind w:left="2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From</w:t>
            </w:r>
            <w:r>
              <w:rPr>
                <w:rFonts w:ascii="Calibri"/>
                <w:b/>
                <w:color w:val="FAFD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Node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56" w:lineRule="exact"/>
              <w:ind w:left="3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To</w:t>
            </w:r>
            <w:r>
              <w:rPr>
                <w:rFonts w:ascii="Calibri"/>
                <w:b/>
                <w:color w:val="FAFD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Node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tabs>
                <w:tab w:pos="2077" w:val="left" w:leader="none"/>
              </w:tabs>
              <w:spacing w:line="156" w:lineRule="exact"/>
              <w:ind w:left="265" w:right="-1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Start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of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Reach</w:t>
              <w:tab/>
            </w:r>
            <w:r>
              <w:rPr>
                <w:rFonts w:ascii="Calibri"/>
                <w:b/>
                <w:color w:val="FAFDFF"/>
                <w:sz w:val="18"/>
              </w:rPr>
              <w:t>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56" w:lineRule="exact"/>
              <w:ind w:left="1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nd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of Reach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</w:tr>
      <w:tr>
        <w:trPr>
          <w:trHeight w:val="397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right="32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right="18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20.25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8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0.765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28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1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10.29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0.243</w:t>
            </w:r>
          </w:p>
        </w:tc>
      </w:tr>
      <w:tr>
        <w:trPr>
          <w:trHeight w:val="399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27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1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15.47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0.356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18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1502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19.47</w:t>
            </w:r>
          </w:p>
        </w:tc>
        <w:tc>
          <w:tcPr>
            <w:tcW w:w="2148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0.257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1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21.41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0.000</w:t>
            </w:r>
          </w:p>
        </w:tc>
      </w:tr>
      <w:tr>
        <w:trPr>
          <w:trHeight w:val="395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28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1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28.23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0.283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3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18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13.52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0.407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27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44.58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0.179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1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24.56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0.143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28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18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40.97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0.232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1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33.49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0.164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4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right="1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J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14.59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4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0.137</w:t>
            </w:r>
          </w:p>
        </w:tc>
      </w:tr>
      <w:tr>
        <w:trPr>
          <w:trHeight w:val="399" w:hRule="exact"/>
        </w:trPr>
        <w:tc>
          <w:tcPr>
            <w:tcW w:w="1579" w:type="dxa"/>
            <w:tcBorders>
              <w:top w:val="nil" w:sz="6" w:space="0" w:color="auto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J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Damsite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14.01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89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0.107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Damsite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18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20.16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0.099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28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1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26.67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0.094</w:t>
            </w:r>
          </w:p>
        </w:tc>
      </w:tr>
      <w:tr>
        <w:trPr>
          <w:trHeight w:val="395" w:hRule="exact"/>
        </w:trPr>
        <w:tc>
          <w:tcPr>
            <w:tcW w:w="1579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28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894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</w:t>
            </w:r>
          </w:p>
        </w:tc>
        <w:tc>
          <w:tcPr>
            <w:tcW w:w="1502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34.46</w:t>
            </w:r>
          </w:p>
        </w:tc>
        <w:tc>
          <w:tcPr>
            <w:tcW w:w="2148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single" w:sz="36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0.116</w:t>
            </w:r>
          </w:p>
        </w:tc>
      </w:tr>
      <w:tr>
        <w:trPr>
          <w:trHeight w:val="399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27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</w:t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1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23.75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 w:before="90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0.126</w:t>
            </w:r>
          </w:p>
        </w:tc>
      </w:tr>
      <w:tr>
        <w:trPr>
          <w:trHeight w:val="427" w:hRule="exact"/>
        </w:trPr>
        <w:tc>
          <w:tcPr>
            <w:tcW w:w="1579" w:type="dxa"/>
            <w:tcBorders>
              <w:top w:val="single" w:sz="36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single" w:sz="36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12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Outlet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36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14.64</w:t>
            </w:r>
          </w:p>
        </w:tc>
        <w:tc>
          <w:tcPr>
            <w:tcW w:w="2148" w:type="dxa"/>
            <w:tcBorders>
              <w:top w:val="single" w:sz="36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3" w:type="dxa"/>
            <w:tcBorders>
              <w:top w:val="single" w:sz="36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29" w:type="dxa"/>
            <w:tcBorders>
              <w:top w:val="single" w:sz="36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0.137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footerReference w:type="even" r:id="rId45"/>
          <w:footerReference w:type="default" r:id="rId46"/>
          <w:pgSz w:w="11910" w:h="16840"/>
          <w:pgMar w:footer="530" w:header="0" w:top="1360" w:bottom="720" w:left="1020" w:right="1520"/>
          <w:pgNumType w:start="22"/>
        </w:sect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6"/>
          <w:szCs w:val="6"/>
        </w:rPr>
      </w:pPr>
    </w:p>
    <w:p>
      <w:pPr>
        <w:spacing w:line="200" w:lineRule="atLeast"/>
        <w:ind w:left="12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84.8pt;height:491.75pt;mso-position-horizontal-relative:char;mso-position-vertical-relative:line" coordorigin="0,0" coordsize="9696,9835">
            <v:shape style="position:absolute;left:20;top:20;width:9656;height:9795" type="#_x0000_t75" stroked="false">
              <v:imagedata r:id="rId47" o:title=""/>
            </v:shape>
            <v:group style="position:absolute;left:10;top:10;width:9676;height:9815" coordorigin="10,10" coordsize="9676,9815">
              <v:shape style="position:absolute;left:10;top:10;width:9676;height:9815" coordorigin="10,10" coordsize="9676,9815" path="m10,9825l9686,9825,9686,10,10,10,10,9825xe" filled="false" stroked="true" strokeweight="1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13"/>
          <w:szCs w:val="13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39" w:id="82"/>
      <w:bookmarkEnd w:id="82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5.3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MapInfo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representation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the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Cavehill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RORB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model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1910" w:h="16840"/>
          <w:pgMar w:header="0" w:footer="592" w:top="1340" w:bottom="780" w:left="1020" w:right="960"/>
        </w:sectPr>
      </w:pPr>
    </w:p>
    <w:p>
      <w:pPr>
        <w:spacing w:before="44"/>
        <w:ind w:left="3015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40" w:id="83"/>
      <w:bookmarkEnd w:id="83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Table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5.7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RORB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subcatchment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areas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7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Cavehill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28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175"/>
      </w:tblGrid>
      <w:tr>
        <w:trPr>
          <w:trHeight w:val="732" w:hRule="exact"/>
        </w:trPr>
        <w:tc>
          <w:tcPr>
            <w:tcW w:w="2000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9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SUBAREA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175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(KM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7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14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496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00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541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00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574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3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512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00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544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1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3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428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00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3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347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200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0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J</w:t>
            </w:r>
          </w:p>
        </w:tc>
        <w:tc>
          <w:tcPr>
            <w:tcW w:w="2175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497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2000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3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</w:t>
            </w:r>
          </w:p>
        </w:tc>
        <w:tc>
          <w:tcPr>
            <w:tcW w:w="2175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508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25" w:hRule="exact"/>
        </w:trPr>
        <w:tc>
          <w:tcPr>
            <w:tcW w:w="2000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0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2175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0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716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30" w:top="1400" w:bottom="720" w:left="1020" w:right="1680"/>
        </w:sectPr>
      </w:pPr>
    </w:p>
    <w:p>
      <w:pPr>
        <w:spacing w:before="46"/>
        <w:ind w:left="3121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41" w:id="84"/>
      <w:bookmarkEnd w:id="84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Table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5.8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RORB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node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information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Cavehill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18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1"/>
        <w:gridCol w:w="1378"/>
        <w:gridCol w:w="1567"/>
        <w:gridCol w:w="2019"/>
      </w:tblGrid>
      <w:tr>
        <w:trPr>
          <w:trHeight w:val="731" w:hRule="exact"/>
        </w:trPr>
        <w:tc>
          <w:tcPr>
            <w:tcW w:w="1151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NODE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4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LATITUDE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LONGITUDE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19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7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ELEVATION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9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-21.418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140.622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137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-21.487</w:t>
            </w:r>
          </w:p>
        </w:tc>
        <w:tc>
          <w:tcPr>
            <w:tcW w:w="1567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140.529</w:t>
            </w:r>
          </w:p>
        </w:tc>
        <w:tc>
          <w:tcPr>
            <w:tcW w:w="201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-21.382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140.488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2" w:hRule="exact"/>
        </w:trPr>
        <w:tc>
          <w:tcPr>
            <w:tcW w:w="1151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37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-21.350</w:t>
            </w:r>
          </w:p>
        </w:tc>
        <w:tc>
          <w:tcPr>
            <w:tcW w:w="1567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140.405</w:t>
            </w:r>
          </w:p>
        </w:tc>
        <w:tc>
          <w:tcPr>
            <w:tcW w:w="201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-21.331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140.232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-21.232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140.270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1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3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-21.173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140.427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-21.174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140.274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-21.190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140.131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-21.102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140.303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2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</w:t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-21.009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139.980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</w:t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-21.087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140.189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-21.075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140.341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</w:t>
            </w:r>
          </w:p>
        </w:tc>
        <w:tc>
          <w:tcPr>
            <w:tcW w:w="137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-20.984</w:t>
            </w:r>
          </w:p>
        </w:tc>
        <w:tc>
          <w:tcPr>
            <w:tcW w:w="1567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140.282</w:t>
            </w:r>
          </w:p>
        </w:tc>
        <w:tc>
          <w:tcPr>
            <w:tcW w:w="201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1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-21.070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140.362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2" w:hRule="exact"/>
        </w:trPr>
        <w:tc>
          <w:tcPr>
            <w:tcW w:w="1151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J</w:t>
            </w:r>
          </w:p>
        </w:tc>
        <w:tc>
          <w:tcPr>
            <w:tcW w:w="137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-21.037</w:t>
            </w:r>
          </w:p>
        </w:tc>
        <w:tc>
          <w:tcPr>
            <w:tcW w:w="1567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140.561</w:t>
            </w:r>
          </w:p>
        </w:tc>
        <w:tc>
          <w:tcPr>
            <w:tcW w:w="201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-20.989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140.492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</w:t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-20.890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140.336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0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-20.868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140.496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15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-20.782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140.499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29" w:hRule="exact"/>
        </w:trPr>
        <w:tc>
          <w:tcPr>
            <w:tcW w:w="1151" w:type="dxa"/>
            <w:tcBorders>
              <w:top w:val="single" w:sz="24" w:space="0" w:color="ECECEC"/>
              <w:left w:val="single" w:sz="34" w:space="0" w:color="ECECEC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5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Outlet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-20.692</w:t>
            </w:r>
          </w:p>
        </w:tc>
        <w:tc>
          <w:tcPr>
            <w:tcW w:w="1567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140.496</w:t>
            </w:r>
          </w:p>
        </w:tc>
        <w:tc>
          <w:tcPr>
            <w:tcW w:w="2019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7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185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92" w:top="1360" w:bottom="780" w:left="1020" w:right="1680"/>
        </w:sectPr>
      </w:pPr>
    </w:p>
    <w:p>
      <w:pPr>
        <w:spacing w:before="46"/>
        <w:ind w:left="3101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43" w:id="85"/>
      <w:bookmarkEnd w:id="85"/>
      <w:r>
        <w:rPr/>
      </w:r>
      <w:bookmarkStart w:name="_bookmark42" w:id="86"/>
      <w:bookmarkEnd w:id="86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Table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5.9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RORB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reach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information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Cavehill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6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9"/>
        <w:gridCol w:w="894"/>
        <w:gridCol w:w="1502"/>
        <w:gridCol w:w="2148"/>
        <w:gridCol w:w="1212"/>
        <w:gridCol w:w="1330"/>
      </w:tblGrid>
      <w:tr>
        <w:trPr>
          <w:trHeight w:val="669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5"/>
              <w:ind w:left="10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REACH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8" w:right="263" w:firstLine="25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REACH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LENGTH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(KM)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5"/>
              <w:ind w:left="1064" w:right="-1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ELEVATION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5"/>
              <w:ind w:left="1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50"/>
              <w:ind w:left="3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SLOPE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1579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56" w:lineRule="exact"/>
              <w:ind w:left="2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From</w:t>
            </w:r>
            <w:r>
              <w:rPr>
                <w:rFonts w:ascii="Calibri"/>
                <w:b/>
                <w:color w:val="FAFD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Node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56" w:lineRule="exact"/>
              <w:ind w:left="3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To</w:t>
            </w:r>
            <w:r>
              <w:rPr>
                <w:rFonts w:ascii="Calibri"/>
                <w:b/>
                <w:color w:val="FAFD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Node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tabs>
                <w:tab w:pos="2077" w:val="left" w:leader="none"/>
              </w:tabs>
              <w:spacing w:line="156" w:lineRule="exact"/>
              <w:ind w:left="265" w:right="-1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Start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of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Reach</w:t>
              <w:tab/>
            </w:r>
            <w:r>
              <w:rPr>
                <w:rFonts w:ascii="Calibri"/>
                <w:b/>
                <w:color w:val="FAFDFF"/>
                <w:sz w:val="18"/>
              </w:rPr>
              <w:t>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56" w:lineRule="exact"/>
              <w:ind w:left="1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nd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of</w:t>
            </w:r>
            <w:r>
              <w:rPr>
                <w:rFonts w:ascii="Calibri"/>
                <w:b/>
                <w:color w:val="FAFD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Reach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/>
          </w:p>
        </w:tc>
      </w:tr>
      <w:tr>
        <w:trPr>
          <w:trHeight w:val="398" w:hRule="exact"/>
        </w:trPr>
        <w:tc>
          <w:tcPr>
            <w:tcW w:w="1579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right="32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14.98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0.234</w:t>
            </w:r>
          </w:p>
        </w:tc>
      </w:tr>
      <w:tr>
        <w:trPr>
          <w:trHeight w:val="392" w:hRule="exact"/>
        </w:trPr>
        <w:tc>
          <w:tcPr>
            <w:tcW w:w="1579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28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894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12.80</w:t>
            </w:r>
          </w:p>
        </w:tc>
        <w:tc>
          <w:tcPr>
            <w:tcW w:w="2148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0.195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3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18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50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9.63</w:t>
            </w:r>
          </w:p>
        </w:tc>
        <w:tc>
          <w:tcPr>
            <w:tcW w:w="214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0.156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27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19.84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0.202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5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89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12.77</w:t>
            </w:r>
          </w:p>
        </w:tc>
        <w:tc>
          <w:tcPr>
            <w:tcW w:w="214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0.117</w:t>
            </w:r>
          </w:p>
        </w:tc>
      </w:tr>
      <w:tr>
        <w:trPr>
          <w:trHeight w:val="395" w:hRule="exact"/>
        </w:trPr>
        <w:tc>
          <w:tcPr>
            <w:tcW w:w="157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6.56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0.076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41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16.81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0.178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9.39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0.160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41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22.46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0.223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4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5.40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0.093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5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</w:t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</w:t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31.16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0.193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28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</w:t>
            </w:r>
          </w:p>
        </w:tc>
        <w:tc>
          <w:tcPr>
            <w:tcW w:w="89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18.74</w:t>
            </w:r>
          </w:p>
        </w:tc>
        <w:tc>
          <w:tcPr>
            <w:tcW w:w="214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0.133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2.36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0.212</w:t>
            </w:r>
          </w:p>
        </w:tc>
      </w:tr>
      <w:tr>
        <w:trPr>
          <w:trHeight w:val="392" w:hRule="exact"/>
        </w:trPr>
        <w:tc>
          <w:tcPr>
            <w:tcW w:w="1579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28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</w:t>
            </w:r>
          </w:p>
        </w:tc>
        <w:tc>
          <w:tcPr>
            <w:tcW w:w="894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14.72</w:t>
            </w:r>
          </w:p>
        </w:tc>
        <w:tc>
          <w:tcPr>
            <w:tcW w:w="2148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5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0.170</w:t>
            </w:r>
          </w:p>
        </w:tc>
      </w:tr>
      <w:tr>
        <w:trPr>
          <w:trHeight w:val="401" w:hRule="exact"/>
        </w:trPr>
        <w:tc>
          <w:tcPr>
            <w:tcW w:w="1579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3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20.55</w:t>
            </w:r>
          </w:p>
        </w:tc>
        <w:tc>
          <w:tcPr>
            <w:tcW w:w="214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7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0.097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27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J</w:t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9.44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0.212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3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13.85</w:t>
            </w:r>
          </w:p>
        </w:tc>
        <w:tc>
          <w:tcPr>
            <w:tcW w:w="2148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0.072</w:t>
            </w:r>
          </w:p>
        </w:tc>
      </w:tr>
      <w:tr>
        <w:trPr>
          <w:trHeight w:val="394" w:hRule="exact"/>
        </w:trPr>
        <w:tc>
          <w:tcPr>
            <w:tcW w:w="157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28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</w:t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21.90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0.183</w:t>
            </w:r>
          </w:p>
        </w:tc>
      </w:tr>
      <w:tr>
        <w:trPr>
          <w:trHeight w:val="400" w:hRule="exact"/>
        </w:trPr>
        <w:tc>
          <w:tcPr>
            <w:tcW w:w="157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Junc8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8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11.02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0.136</w:t>
            </w:r>
          </w:p>
        </w:tc>
      </w:tr>
      <w:tr>
        <w:trPr>
          <w:trHeight w:val="427" w:hRule="exact"/>
        </w:trPr>
        <w:tc>
          <w:tcPr>
            <w:tcW w:w="1579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28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</w:t>
            </w:r>
          </w:p>
        </w:tc>
        <w:tc>
          <w:tcPr>
            <w:tcW w:w="894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2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Outlet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02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10.34</w:t>
            </w:r>
          </w:p>
        </w:tc>
        <w:tc>
          <w:tcPr>
            <w:tcW w:w="2148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2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0.145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30" w:top="1360" w:bottom="720" w:left="1020" w:right="1520"/>
        </w:sectPr>
      </w:pPr>
    </w:p>
    <w:p>
      <w:pPr>
        <w:pStyle w:val="Heading1"/>
        <w:numPr>
          <w:ilvl w:val="1"/>
          <w:numId w:val="8"/>
        </w:numPr>
        <w:tabs>
          <w:tab w:pos="740" w:val="left" w:leader="none"/>
        </w:tabs>
        <w:spacing w:line="240" w:lineRule="auto" w:before="23" w:after="0"/>
        <w:ind w:left="739" w:right="0" w:hanging="567"/>
        <w:jc w:val="left"/>
      </w:pPr>
      <w:bookmarkStart w:name="5.3 Data used for model calibration" w:id="87"/>
      <w:bookmarkEnd w:id="87"/>
      <w:r>
        <w:rPr/>
      </w:r>
      <w:bookmarkStart w:name="_bookmark44" w:id="88"/>
      <w:bookmarkEnd w:id="88"/>
      <w:r>
        <w:rPr/>
      </w:r>
      <w:bookmarkStart w:name="_bookmark44" w:id="89"/>
      <w:bookmarkEnd w:id="89"/>
      <w:r>
        <w:rPr>
          <w:color w:val="41B6E6"/>
          <w:spacing w:val="-1"/>
        </w:rPr>
        <w:t>D</w:t>
      </w:r>
      <w:r>
        <w:rPr>
          <w:color w:val="41B6E6"/>
          <w:spacing w:val="-1"/>
        </w:rPr>
        <w:t>ata</w:t>
      </w:r>
      <w:r>
        <w:rPr>
          <w:color w:val="41B6E6"/>
          <w:spacing w:val="-9"/>
        </w:rPr>
        <w:t> </w:t>
      </w:r>
      <w:r>
        <w:rPr>
          <w:color w:val="41B6E6"/>
          <w:spacing w:val="-1"/>
        </w:rPr>
        <w:t>used</w:t>
      </w:r>
      <w:r>
        <w:rPr>
          <w:color w:val="41B6E6"/>
          <w:spacing w:val="-11"/>
        </w:rPr>
        <w:t> </w:t>
      </w:r>
      <w:r>
        <w:rPr>
          <w:color w:val="41B6E6"/>
          <w:spacing w:val="-1"/>
        </w:rPr>
        <w:t>for</w:t>
      </w:r>
      <w:r>
        <w:rPr>
          <w:color w:val="41B6E6"/>
          <w:spacing w:val="-8"/>
        </w:rPr>
        <w:t> </w:t>
      </w:r>
      <w:r>
        <w:rPr>
          <w:color w:val="41B6E6"/>
        </w:rPr>
        <w:t>model</w:t>
      </w:r>
      <w:r>
        <w:rPr>
          <w:color w:val="41B6E6"/>
          <w:spacing w:val="-10"/>
        </w:rPr>
        <w:t> </w:t>
      </w:r>
      <w:r>
        <w:rPr>
          <w:color w:val="41B6E6"/>
          <w:spacing w:val="-1"/>
        </w:rPr>
        <w:t>calibration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40" w:lineRule="auto"/>
        <w:ind w:left="172" w:right="171"/>
        <w:jc w:val="left"/>
      </w:pP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calibrate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RORB</w:t>
      </w:r>
      <w:r>
        <w:rPr/>
        <w:t> </w:t>
      </w:r>
      <w:r>
        <w:rPr>
          <w:spacing w:val="-1"/>
        </w:rPr>
        <w:t>models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>
          <w:spacing w:val="-1"/>
        </w:rPr>
        <w:t>study</w:t>
      </w:r>
      <w:r>
        <w:rPr/>
        <w:t> </w:t>
      </w:r>
      <w:r>
        <w:rPr>
          <w:spacing w:val="-1"/>
        </w:rPr>
        <w:t>area, historical hourly</w:t>
      </w:r>
      <w:r>
        <w:rPr/>
        <w:t> </w:t>
      </w:r>
      <w:r>
        <w:rPr>
          <w:spacing w:val="-1"/>
        </w:rPr>
        <w:t>instantaneous</w:t>
      </w:r>
      <w:r>
        <w:rPr>
          <w:spacing w:val="-3"/>
        </w:rPr>
        <w:t> </w:t>
      </w:r>
      <w:r>
        <w:rPr>
          <w:spacing w:val="-1"/>
        </w:rPr>
        <w:t>streamflow</w:t>
      </w:r>
      <w:r>
        <w:rPr>
          <w:spacing w:val="-2"/>
        </w:rPr>
        <w:t> </w:t>
      </w:r>
      <w:r>
        <w:rPr/>
        <w:t>was</w:t>
      </w:r>
      <w:r>
        <w:rPr>
          <w:spacing w:val="75"/>
        </w:rPr>
        <w:t> </w:t>
      </w:r>
      <w:r>
        <w:rPr>
          <w:spacing w:val="-1"/>
        </w:rPr>
        <w:t>extracted for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relevant</w:t>
      </w:r>
      <w:r>
        <w:rPr/>
        <w:t> </w:t>
      </w:r>
      <w:r>
        <w:rPr>
          <w:spacing w:val="-1"/>
        </w:rPr>
        <w:t>gauging stations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model</w:t>
      </w:r>
      <w:r>
        <w:rPr>
          <w:spacing w:val="-2"/>
        </w:rPr>
        <w:t> </w:t>
      </w:r>
      <w:r>
        <w:rPr>
          <w:spacing w:val="-1"/>
        </w:rPr>
        <w:t>calibrated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two peak events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Dagworth</w:t>
      </w:r>
      <w:r>
        <w:rPr>
          <w:spacing w:val="91"/>
        </w:rPr>
        <w:t> </w:t>
      </w:r>
      <w:r>
        <w:rPr>
          <w:spacing w:val="-1"/>
        </w:rPr>
        <w:t>and Greenhills</w:t>
      </w:r>
      <w:r>
        <w:rPr/>
        <w:t> </w:t>
      </w:r>
      <w:r>
        <w:rPr>
          <w:spacing w:val="-1"/>
        </w:rPr>
        <w:t>and three</w:t>
      </w:r>
      <w:r>
        <w:rPr/>
        <w:t> </w:t>
      </w:r>
      <w:r>
        <w:rPr>
          <w:spacing w:val="-1"/>
        </w:rPr>
        <w:t>peak</w:t>
      </w:r>
      <w:r>
        <w:rPr/>
        <w:t> </w:t>
      </w:r>
      <w:r>
        <w:rPr>
          <w:spacing w:val="-1"/>
        </w:rPr>
        <w:t>events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Cavehill.</w:t>
      </w:r>
      <w:r>
        <w:rPr>
          <w:spacing w:val="-3"/>
        </w:rPr>
        <w:t> </w:t>
      </w:r>
      <w:r>
        <w:rPr>
          <w:spacing w:val="-1"/>
        </w:rPr>
        <w:t>Periods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streamflow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-2"/>
        </w:rPr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calibration</w:t>
      </w:r>
      <w:r>
        <w:rPr>
          <w:spacing w:val="-3"/>
        </w:rPr>
        <w:t> </w:t>
      </w:r>
      <w:r>
        <w:rPr/>
        <w:t>are</w:t>
      </w:r>
      <w:r>
        <w:rPr>
          <w:spacing w:val="95"/>
        </w:rPr>
        <w:t> </w:t>
      </w:r>
      <w:r>
        <w:rPr>
          <w:spacing w:val="-1"/>
        </w:rPr>
        <w:t>summarised</w:t>
      </w:r>
      <w:r>
        <w:rPr/>
        <w:t> in</w:t>
      </w:r>
      <w:r>
        <w:rPr>
          <w:spacing w:val="-2"/>
        </w:rPr>
        <w:t> </w:t>
      </w:r>
      <w:hyperlink w:history="true" w:anchor="_bookmark45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5.10,</w:t>
        </w:r>
      </w:hyperlink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hyperlink w:history="true" w:anchor="_bookmark46"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5.11</w:t>
        </w:r>
      </w:hyperlink>
      <w:r>
        <w:rPr>
          <w:spacing w:val="-1"/>
        </w:rPr>
        <w:t> provides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actual</w:t>
      </w:r>
      <w:r>
        <w:rPr>
          <w:spacing w:val="-3"/>
        </w:rPr>
        <w:t> </w:t>
      </w:r>
      <w:r>
        <w:rPr>
          <w:spacing w:val="-1"/>
        </w:rPr>
        <w:t>timing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flood</w:t>
      </w:r>
      <w:r>
        <w:rPr>
          <w:spacing w:val="-3"/>
        </w:rPr>
        <w:t> </w:t>
      </w:r>
      <w:r>
        <w:rPr>
          <w:spacing w:val="-1"/>
        </w:rPr>
        <w:t>peak events</w:t>
      </w:r>
      <w:r>
        <w:rPr/>
        <w:t> </w:t>
      </w:r>
      <w:r>
        <w:rPr>
          <w:spacing w:val="-1"/>
        </w:rPr>
        <w:t>used</w:t>
      </w:r>
      <w:r>
        <w:rPr>
          <w:spacing w:val="-3"/>
        </w:rPr>
        <w:t> </w:t>
      </w:r>
      <w:r>
        <w:rPr/>
        <w:t>for</w:t>
      </w:r>
      <w:r>
        <w:rPr>
          <w:spacing w:val="57"/>
        </w:rPr>
        <w:t> </w:t>
      </w:r>
      <w:r>
        <w:rPr>
          <w:spacing w:val="-1"/>
        </w:rPr>
        <w:t>calibration.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historical rainfall</w:t>
      </w:r>
      <w:r>
        <w:rPr/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used</w:t>
      </w:r>
      <w:r>
        <w:rPr>
          <w:spacing w:val="-2"/>
        </w:rPr>
        <w:t> </w:t>
      </w:r>
      <w:r>
        <w:rPr>
          <w:spacing w:val="1"/>
        </w:rPr>
        <w:t>to</w:t>
      </w:r>
      <w:r>
        <w:rPr>
          <w:spacing w:val="-1"/>
        </w:rPr>
        <w:t> create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storm</w:t>
      </w:r>
      <w:r>
        <w:rPr>
          <w:spacing w:val="-2"/>
        </w:rPr>
        <w:t> </w:t>
      </w:r>
      <w:r>
        <w:rPr>
          <w:spacing w:val="-1"/>
        </w:rPr>
        <w:t>file</w:t>
      </w:r>
      <w:r>
        <w:rPr/>
        <w:t> </w:t>
      </w:r>
      <w:r>
        <w:rPr>
          <w:spacing w:val="-1"/>
        </w:rPr>
        <w:t>input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the</w:t>
      </w:r>
      <w:r>
        <w:rPr>
          <w:spacing w:val="-2"/>
        </w:rPr>
        <w:t> RORB </w:t>
      </w:r>
      <w:r>
        <w:rPr>
          <w:spacing w:val="-1"/>
        </w:rPr>
        <w:t>models </w:t>
      </w:r>
      <w:r>
        <w:rPr/>
        <w:t>are</w:t>
      </w:r>
      <w:r>
        <w:rPr>
          <w:spacing w:val="77"/>
        </w:rPr>
        <w:t> </w:t>
      </w:r>
      <w:r>
        <w:rPr>
          <w:spacing w:val="-1"/>
        </w:rPr>
        <w:t>summarised</w:t>
      </w:r>
      <w:r>
        <w:rPr/>
        <w:t> in</w:t>
      </w:r>
      <w:r>
        <w:rPr>
          <w:spacing w:val="-2"/>
        </w:rPr>
        <w:t> </w:t>
      </w:r>
      <w:hyperlink w:history="true" w:anchor="_bookmark47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5.12.</w:t>
        </w:r>
      </w:hyperlink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11"/>
        <w:rPr>
          <w:rFonts w:ascii="Calibri" w:hAnsi="Calibri" w:cs="Calibri" w:eastAsia="Calibri"/>
          <w:sz w:val="29"/>
          <w:szCs w:val="29"/>
        </w:rPr>
      </w:pPr>
    </w:p>
    <w:p>
      <w:pPr>
        <w:spacing w:before="0"/>
        <w:ind w:left="2470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45" w:id="90"/>
      <w:bookmarkEnd w:id="90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5.10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Streamflow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data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used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RORB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model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calibration</w:t>
      </w:r>
      <w:r>
        <w:rPr>
          <w:rFonts w:ascii="Calibri"/>
          <w:sz w:val="2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12"/>
          <w:szCs w:val="12"/>
        </w:rPr>
      </w:pPr>
    </w:p>
    <w:tbl>
      <w:tblPr>
        <w:tblW w:w="0" w:type="auto"/>
        <w:jc w:val="left"/>
        <w:tblInd w:w="2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1749"/>
        <w:gridCol w:w="1305"/>
        <w:gridCol w:w="1176"/>
        <w:gridCol w:w="85"/>
        <w:gridCol w:w="2038"/>
        <w:gridCol w:w="2081"/>
      </w:tblGrid>
      <w:tr>
        <w:trPr>
          <w:trHeight w:val="1056" w:hRule="exact"/>
        </w:trPr>
        <w:tc>
          <w:tcPr>
            <w:tcW w:w="1021" w:type="dxa"/>
            <w:tcBorders>
              <w:top w:val="nil" w:sz="6" w:space="0" w:color="auto"/>
              <w:left w:val="single" w:sz="34" w:space="0" w:color="EDEDED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DAM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SITE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53" w:right="158" w:firstLine="18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STREAMFLOW</w:t>
            </w:r>
            <w:r>
              <w:rPr>
                <w:rFonts w:ascii="Calibri"/>
                <w:b/>
                <w:color w:val="FFFFFF"/>
                <w:spacing w:val="2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GAUGING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STATION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05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18" w:lineRule="exact"/>
              <w:ind w:left="198" w:right="188" w:hanging="39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CATCHMENT</w:t>
            </w:r>
            <w:r>
              <w:rPr>
                <w:rFonts w:ascii="Calibri"/>
                <w:b/>
                <w:color w:val="FFFFFF"/>
                <w:spacing w:val="2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(KM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6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292" w:right="77" w:hanging="21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CALIBRATION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5" w:type="dxa"/>
            <w:tcBorders>
              <w:top w:val="nil" w:sz="6" w:space="0" w:color="auto"/>
              <w:left w:val="nil" w:sz="6" w:space="0" w:color="auto"/>
              <w:bottom w:val="single" w:sz="35" w:space="0" w:color="EDEDED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4119" w:type="dxa"/>
            <w:gridSpan w:val="2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single" w:sz="34" w:space="0" w:color="EDEDED"/>
            </w:tcBorders>
            <w:shd w:val="clear" w:color="auto" w:fill="00000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CALIBRATION</w:t>
            </w:r>
            <w:r>
              <w:rPr>
                <w:rFonts w:ascii="Calibri"/>
                <w:b/>
                <w:color w:val="FFFFFF"/>
                <w:spacing w:val="-1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PERIOD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tabs>
                <w:tab w:pos="2122" w:val="left" w:leader="none"/>
              </w:tabs>
              <w:spacing w:line="240" w:lineRule="auto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Start</w:t>
              <w:tab/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End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021" w:type="dxa"/>
            <w:vMerge w:val="restart"/>
            <w:tcBorders>
              <w:top w:val="single" w:sz="24" w:space="0" w:color="EDEDED"/>
              <w:left w:val="single" w:sz="3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Dagworth</w:t>
            </w:r>
          </w:p>
        </w:tc>
        <w:tc>
          <w:tcPr>
            <w:tcW w:w="1749" w:type="dxa"/>
            <w:vMerge w:val="restart"/>
            <w:tcBorders>
              <w:top w:val="single" w:sz="24" w:space="0" w:color="EDEDED"/>
              <w:left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917106a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05" w:type="dxa"/>
            <w:vMerge w:val="restart"/>
            <w:tcBorders>
              <w:top w:val="single" w:sz="24" w:space="0" w:color="EDEDED"/>
              <w:left w:val="nil" w:sz="6" w:space="0" w:color="auto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8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15,316</w:t>
            </w:r>
          </w:p>
        </w:tc>
        <w:tc>
          <w:tcPr>
            <w:tcW w:w="1176" w:type="dxa"/>
            <w:tcBorders>
              <w:top w:val="single" w:sz="24" w:space="0" w:color="EDEDED"/>
              <w:left w:val="single" w:sz="35" w:space="0" w:color="EDEDED"/>
              <w:bottom w:val="nil" w:sz="6" w:space="0" w:color="auto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12" w:lineRule="exact" w:before="27"/>
              <w:ind w:left="3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5" w:type="dxa"/>
            <w:vMerge w:val="restart"/>
            <w:tcBorders>
              <w:top w:val="single" w:sz="35" w:space="0" w:color="EDEDED"/>
              <w:left w:val="single" w:sz="35" w:space="0" w:color="EDEDED"/>
              <w:right w:val="single" w:sz="34" w:space="0" w:color="EDEDED"/>
            </w:tcBorders>
          </w:tcPr>
          <w:p>
            <w:pPr/>
          </w:p>
        </w:tc>
        <w:tc>
          <w:tcPr>
            <w:tcW w:w="2038" w:type="dxa"/>
            <w:tcBorders>
              <w:top w:val="single" w:sz="24" w:space="0" w:color="EDEDED"/>
              <w:left w:val="single" w:sz="34" w:space="0" w:color="EDEDED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12" w:lineRule="exact" w:before="27"/>
              <w:ind w:left="5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10/02/2002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81" w:type="dxa"/>
            <w:tcBorders>
              <w:top w:val="single" w:sz="24" w:space="0" w:color="EDEDED"/>
              <w:left w:val="nil" w:sz="6" w:space="0" w:color="auto"/>
              <w:bottom w:val="nil" w:sz="6" w:space="0" w:color="auto"/>
              <w:right w:val="single" w:sz="34" w:space="0" w:color="EDEDED"/>
            </w:tcBorders>
            <w:shd w:val="clear" w:color="auto" w:fill="EDEDED"/>
          </w:tcPr>
          <w:p>
            <w:pPr>
              <w:pStyle w:val="TableParagraph"/>
              <w:spacing w:line="212" w:lineRule="exact" w:before="27"/>
              <w:ind w:left="6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23/02/2002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198" w:hRule="exact"/>
        </w:trPr>
        <w:tc>
          <w:tcPr>
            <w:tcW w:w="1021" w:type="dxa"/>
            <w:vMerge/>
            <w:tcBorders>
              <w:left w:val="single" w:sz="34" w:space="0" w:color="EDEDED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74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305" w:type="dxa"/>
            <w:vMerge/>
            <w:tcBorders>
              <w:left w:val="nil" w:sz="6" w:space="0" w:color="auto"/>
              <w:right w:val="single" w:sz="35" w:space="0" w:color="EDEDED"/>
            </w:tcBorders>
            <w:shd w:val="clear" w:color="auto" w:fill="EDEDED"/>
          </w:tcPr>
          <w:p>
            <w:pPr/>
          </w:p>
        </w:tc>
        <w:tc>
          <w:tcPr>
            <w:tcW w:w="1176" w:type="dxa"/>
            <w:tcBorders>
              <w:top w:val="nil" w:sz="6" w:space="0" w:color="auto"/>
              <w:left w:val="single" w:sz="35" w:space="0" w:color="EDEDED"/>
              <w:bottom w:val="nil" w:sz="6" w:space="0" w:color="auto"/>
              <w:right w:val="single" w:sz="35" w:space="0" w:color="EDEDED"/>
            </w:tcBorders>
            <w:shd w:val="clear" w:color="auto" w:fill="EDEDED"/>
          </w:tcPr>
          <w:p>
            <w:pPr/>
          </w:p>
        </w:tc>
        <w:tc>
          <w:tcPr>
            <w:tcW w:w="85" w:type="dxa"/>
            <w:vMerge/>
            <w:tcBorders>
              <w:left w:val="single" w:sz="35" w:space="0" w:color="EDEDED"/>
              <w:right w:val="single" w:sz="34" w:space="0" w:color="EDEDED"/>
            </w:tcBorders>
          </w:tcPr>
          <w:p>
            <w:pPr/>
          </w:p>
        </w:tc>
        <w:tc>
          <w:tcPr>
            <w:tcW w:w="2038" w:type="dxa"/>
            <w:tcBorders>
              <w:top w:val="nil" w:sz="6" w:space="0" w:color="auto"/>
              <w:left w:val="single" w:sz="34" w:space="0" w:color="EDEDED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20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DEDED"/>
            </w:tcBorders>
            <w:shd w:val="clear" w:color="auto" w:fill="EDEDED"/>
          </w:tcPr>
          <w:p>
            <w:pPr/>
          </w:p>
        </w:tc>
      </w:tr>
      <w:tr>
        <w:trPr>
          <w:trHeight w:val="299" w:hRule="exact"/>
        </w:trPr>
        <w:tc>
          <w:tcPr>
            <w:tcW w:w="1021" w:type="dxa"/>
            <w:vMerge/>
            <w:tcBorders>
              <w:left w:val="single" w:sz="34" w:space="0" w:color="EDEDED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749" w:type="dxa"/>
            <w:vMerge/>
            <w:tcBorders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305" w:type="dxa"/>
            <w:vMerge/>
            <w:tcBorders>
              <w:left w:val="nil" w:sz="6" w:space="0" w:color="auto"/>
              <w:bottom w:val="single" w:sz="24" w:space="0" w:color="EDEDED"/>
              <w:right w:val="single" w:sz="35" w:space="0" w:color="EDEDED"/>
            </w:tcBorders>
            <w:shd w:val="clear" w:color="auto" w:fill="EDEDED"/>
          </w:tcPr>
          <w:p>
            <w:pPr/>
          </w:p>
        </w:tc>
        <w:tc>
          <w:tcPr>
            <w:tcW w:w="1176" w:type="dxa"/>
            <w:tcBorders>
              <w:top w:val="nil" w:sz="6" w:space="0" w:color="auto"/>
              <w:left w:val="single" w:sz="35" w:space="0" w:color="EDEDED"/>
              <w:bottom w:val="single" w:sz="24" w:space="0" w:color="EDEDED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06" w:lineRule="exact"/>
              <w:ind w:left="3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5" w:type="dxa"/>
            <w:vMerge/>
            <w:tcBorders>
              <w:left w:val="single" w:sz="35" w:space="0" w:color="EDEDED"/>
              <w:bottom w:val="single" w:sz="35" w:space="0" w:color="EDEDED"/>
              <w:right w:val="single" w:sz="34" w:space="0" w:color="EDEDED"/>
            </w:tcBorders>
          </w:tcPr>
          <w:p>
            <w:pPr/>
          </w:p>
        </w:tc>
        <w:tc>
          <w:tcPr>
            <w:tcW w:w="2038" w:type="dxa"/>
            <w:tcBorders>
              <w:top w:val="nil" w:sz="6" w:space="0" w:color="auto"/>
              <w:left w:val="single" w:sz="34" w:space="0" w:color="EDEDED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01/01/1981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81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single" w:sz="34" w:space="0" w:color="EDEDED"/>
            </w:tcBorders>
            <w:shd w:val="clear" w:color="auto" w:fill="EDEDED"/>
          </w:tcPr>
          <w:p>
            <w:pPr>
              <w:pStyle w:val="TableParagraph"/>
              <w:spacing w:line="206" w:lineRule="exact"/>
              <w:ind w:left="6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23/01/1981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06" w:lineRule="exact"/>
        <w:jc w:val="left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92" w:top="1380" w:bottom="780" w:left="960" w:right="96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tabs>
          <w:tab w:pos="1841" w:val="left" w:leader="none"/>
          <w:tab w:pos="3423" w:val="left" w:leader="none"/>
        </w:tabs>
        <w:spacing w:before="0"/>
        <w:ind w:left="40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Greenhills</w:t>
        <w:tab/>
        <w:t>917001d</w:t>
        <w:tab/>
      </w:r>
      <w:r>
        <w:rPr>
          <w:rFonts w:ascii="Calibri"/>
          <w:w w:val="95"/>
          <w:sz w:val="18"/>
        </w:rPr>
        <w:t>11,086</w:t>
      </w:r>
      <w:r>
        <w:rPr>
          <w:rFonts w:ascii="Calibri"/>
          <w:sz w:val="18"/>
        </w:rPr>
      </w:r>
    </w:p>
    <w:p>
      <w:pPr>
        <w:tabs>
          <w:tab w:pos="1877" w:val="left" w:leader="none"/>
          <w:tab w:pos="3959" w:val="left" w:leader="none"/>
        </w:tabs>
        <w:spacing w:before="41"/>
        <w:ind w:left="40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z w:val="18"/>
        </w:rPr>
        <w:t>Peak</w:t>
      </w:r>
      <w:r>
        <w:rPr>
          <w:rFonts w:ascii="Calibri"/>
          <w:spacing w:val="-6"/>
          <w:sz w:val="18"/>
        </w:rPr>
        <w:t> </w:t>
      </w:r>
      <w:r>
        <w:rPr>
          <w:rFonts w:ascii="Calibri"/>
          <w:sz w:val="18"/>
        </w:rPr>
        <w:t>2</w:t>
        <w:tab/>
      </w:r>
      <w:r>
        <w:rPr>
          <w:rFonts w:ascii="Calibri"/>
          <w:spacing w:val="-1"/>
          <w:w w:val="95"/>
          <w:sz w:val="18"/>
        </w:rPr>
        <w:t>22/01/2009</w:t>
        <w:tab/>
      </w:r>
      <w:r>
        <w:rPr>
          <w:rFonts w:ascii="Calibri"/>
          <w:spacing w:val="-1"/>
          <w:sz w:val="18"/>
        </w:rPr>
        <w:t>29/01/2009</w:t>
      </w:r>
      <w:r>
        <w:rPr>
          <w:rFonts w:ascii="Calibri"/>
          <w:sz w:val="18"/>
        </w:rPr>
      </w:r>
    </w:p>
    <w:p>
      <w:pPr>
        <w:spacing w:line="240" w:lineRule="auto" w:before="5"/>
        <w:rPr>
          <w:rFonts w:ascii="Calibri" w:hAnsi="Calibri" w:cs="Calibri" w:eastAsia="Calibri"/>
          <w:sz w:val="14"/>
          <w:szCs w:val="14"/>
        </w:rPr>
      </w:pPr>
    </w:p>
    <w:p>
      <w:pPr>
        <w:tabs>
          <w:tab w:pos="1877" w:val="left" w:leader="none"/>
          <w:tab w:pos="3959" w:val="left" w:leader="none"/>
        </w:tabs>
        <w:spacing w:before="0"/>
        <w:ind w:left="40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Peak</w:t>
      </w:r>
      <w:r>
        <w:rPr>
          <w:rFonts w:ascii="Calibri"/>
          <w:spacing w:val="-6"/>
          <w:sz w:val="18"/>
        </w:rPr>
        <w:t> </w:t>
      </w:r>
      <w:r>
        <w:rPr>
          <w:rFonts w:ascii="Calibri"/>
          <w:sz w:val="18"/>
        </w:rPr>
        <w:t>3</w:t>
        <w:tab/>
      </w:r>
      <w:r>
        <w:rPr>
          <w:rFonts w:ascii="Calibri"/>
          <w:spacing w:val="-1"/>
          <w:w w:val="95"/>
          <w:sz w:val="18"/>
        </w:rPr>
        <w:t>12/02/2002</w:t>
        <w:tab/>
      </w:r>
      <w:r>
        <w:rPr>
          <w:rFonts w:ascii="Calibri"/>
          <w:spacing w:val="-1"/>
          <w:sz w:val="18"/>
        </w:rPr>
        <w:t>19/02/2002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1910" w:h="16840"/>
          <w:pgMar w:top="820" w:bottom="280" w:left="960" w:right="960"/>
          <w:cols w:num="2" w:equalWidth="0">
            <w:col w:w="3925" w:space="364"/>
            <w:col w:w="5701"/>
          </w:cols>
        </w:sectPr>
      </w:pPr>
    </w:p>
    <w:p>
      <w:pPr>
        <w:spacing w:line="240" w:lineRule="auto" w:before="4"/>
        <w:rPr>
          <w:rFonts w:ascii="Calibri" w:hAnsi="Calibri" w:cs="Calibri" w:eastAsia="Calibri"/>
          <w:sz w:val="6"/>
          <w:szCs w:val="6"/>
        </w:rPr>
      </w:pPr>
    </w:p>
    <w:tbl>
      <w:tblPr>
        <w:tblW w:w="0" w:type="auto"/>
        <w:jc w:val="left"/>
        <w:tblInd w:w="25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0"/>
        <w:gridCol w:w="1528"/>
        <w:gridCol w:w="1367"/>
        <w:gridCol w:w="1176"/>
        <w:gridCol w:w="85"/>
        <w:gridCol w:w="2038"/>
        <w:gridCol w:w="2038"/>
      </w:tblGrid>
      <w:tr>
        <w:trPr>
          <w:trHeight w:val="368" w:hRule="exact"/>
        </w:trPr>
        <w:tc>
          <w:tcPr>
            <w:tcW w:w="1180" w:type="dxa"/>
            <w:vMerge w:val="restart"/>
            <w:tcBorders>
              <w:top w:val="single" w:sz="24" w:space="0" w:color="EDEDED"/>
              <w:left w:val="single" w:sz="3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Cavehill</w:t>
            </w:r>
          </w:p>
        </w:tc>
        <w:tc>
          <w:tcPr>
            <w:tcW w:w="1528" w:type="dxa"/>
            <w:vMerge w:val="restart"/>
            <w:tcBorders>
              <w:top w:val="single" w:sz="24" w:space="0" w:color="EDEDED"/>
              <w:left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915203b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67" w:type="dxa"/>
            <w:vMerge w:val="restart"/>
            <w:tcBorders>
              <w:top w:val="single" w:sz="24" w:space="0" w:color="EDEDED"/>
              <w:left w:val="nil" w:sz="6" w:space="0" w:color="auto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5,981</w:t>
            </w:r>
          </w:p>
        </w:tc>
        <w:tc>
          <w:tcPr>
            <w:tcW w:w="1176" w:type="dxa"/>
            <w:tcBorders>
              <w:top w:val="single" w:sz="24" w:space="0" w:color="EDEDED"/>
              <w:left w:val="single" w:sz="35" w:space="0" w:color="EDEDED"/>
              <w:bottom w:val="nil" w:sz="6" w:space="0" w:color="auto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28"/>
              <w:ind w:left="3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5" w:type="dxa"/>
            <w:vMerge w:val="restart"/>
            <w:tcBorders>
              <w:top w:val="single" w:sz="35" w:space="0" w:color="EDEDED"/>
              <w:left w:val="single" w:sz="35" w:space="0" w:color="EDEDED"/>
              <w:right w:val="single" w:sz="34" w:space="0" w:color="EDEDED"/>
            </w:tcBorders>
          </w:tcPr>
          <w:p>
            <w:pPr/>
          </w:p>
        </w:tc>
        <w:tc>
          <w:tcPr>
            <w:tcW w:w="2038" w:type="dxa"/>
            <w:tcBorders>
              <w:top w:val="single" w:sz="24" w:space="0" w:color="EDEDED"/>
              <w:left w:val="single" w:sz="34" w:space="0" w:color="EDEDED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8"/>
              <w:ind w:left="5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01/01/2009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38" w:type="dxa"/>
            <w:tcBorders>
              <w:top w:val="single" w:sz="24" w:space="0" w:color="EDEDED"/>
              <w:left w:val="nil" w:sz="6" w:space="0" w:color="auto"/>
              <w:bottom w:val="nil" w:sz="6" w:space="0" w:color="auto"/>
              <w:right w:val="single" w:sz="34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28"/>
              <w:ind w:left="6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13/01/2009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11" w:hRule="exact"/>
        </w:trPr>
        <w:tc>
          <w:tcPr>
            <w:tcW w:w="1180" w:type="dxa"/>
            <w:vMerge/>
            <w:tcBorders>
              <w:left w:val="single" w:sz="34" w:space="0" w:color="EDEDED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528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367" w:type="dxa"/>
            <w:vMerge/>
            <w:tcBorders>
              <w:left w:val="nil" w:sz="6" w:space="0" w:color="auto"/>
              <w:right w:val="single" w:sz="35" w:space="0" w:color="EDEDED"/>
            </w:tcBorders>
            <w:shd w:val="clear" w:color="auto" w:fill="EDEDED"/>
          </w:tcPr>
          <w:p>
            <w:pPr/>
          </w:p>
        </w:tc>
        <w:tc>
          <w:tcPr>
            <w:tcW w:w="1176" w:type="dxa"/>
            <w:tcBorders>
              <w:top w:val="nil" w:sz="6" w:space="0" w:color="auto"/>
              <w:left w:val="single" w:sz="35" w:space="0" w:color="EDEDED"/>
              <w:bottom w:val="nil" w:sz="6" w:space="0" w:color="auto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86"/>
              <w:ind w:left="3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5" w:type="dxa"/>
            <w:vMerge/>
            <w:tcBorders>
              <w:left w:val="single" w:sz="35" w:space="0" w:color="EDEDED"/>
              <w:right w:val="single" w:sz="34" w:space="0" w:color="EDEDED"/>
            </w:tcBorders>
          </w:tcPr>
          <w:p>
            <w:pPr/>
          </w:p>
        </w:tc>
        <w:tc>
          <w:tcPr>
            <w:tcW w:w="2038" w:type="dxa"/>
            <w:tcBorders>
              <w:top w:val="nil" w:sz="6" w:space="0" w:color="auto"/>
              <w:left w:val="single" w:sz="34" w:space="0" w:color="EDEDED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86"/>
              <w:ind w:left="5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10/01/2004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86"/>
              <w:ind w:left="6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22/01/2004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02" w:hRule="exact"/>
        </w:trPr>
        <w:tc>
          <w:tcPr>
            <w:tcW w:w="1180" w:type="dxa"/>
            <w:vMerge/>
            <w:tcBorders>
              <w:left w:val="single" w:sz="34" w:space="0" w:color="EDEDED"/>
              <w:bottom w:val="single" w:sz="35" w:space="0" w:color="EDEDED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528" w:type="dxa"/>
            <w:vMerge/>
            <w:tcBorders>
              <w:left w:val="nil" w:sz="6" w:space="0" w:color="auto"/>
              <w:bottom w:val="single" w:sz="35" w:space="0" w:color="EDEDED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367" w:type="dxa"/>
            <w:vMerge/>
            <w:tcBorders>
              <w:left w:val="nil" w:sz="6" w:space="0" w:color="auto"/>
              <w:bottom w:val="single" w:sz="35" w:space="0" w:color="EDEDED"/>
              <w:right w:val="single" w:sz="35" w:space="0" w:color="EDEDED"/>
            </w:tcBorders>
            <w:shd w:val="clear" w:color="auto" w:fill="EDEDED"/>
          </w:tcPr>
          <w:p>
            <w:pPr/>
          </w:p>
        </w:tc>
        <w:tc>
          <w:tcPr>
            <w:tcW w:w="1176" w:type="dxa"/>
            <w:tcBorders>
              <w:top w:val="nil" w:sz="6" w:space="0" w:color="auto"/>
              <w:left w:val="single" w:sz="35" w:space="0" w:color="EDEDED"/>
              <w:bottom w:val="single" w:sz="35" w:space="0" w:color="EDEDED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72"/>
              <w:ind w:left="3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5" w:type="dxa"/>
            <w:vMerge/>
            <w:tcBorders>
              <w:left w:val="single" w:sz="35" w:space="0" w:color="EDEDED"/>
              <w:bottom w:val="single" w:sz="35" w:space="0" w:color="EDEDED"/>
              <w:right w:val="single" w:sz="34" w:space="0" w:color="EDEDED"/>
            </w:tcBorders>
          </w:tcPr>
          <w:p>
            <w:pPr/>
          </w:p>
        </w:tc>
        <w:tc>
          <w:tcPr>
            <w:tcW w:w="2038" w:type="dxa"/>
            <w:tcBorders>
              <w:top w:val="nil" w:sz="6" w:space="0" w:color="auto"/>
              <w:left w:val="single" w:sz="34" w:space="0" w:color="EDEDED"/>
              <w:bottom w:val="single" w:sz="35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72"/>
              <w:ind w:left="5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05/02/2009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38" w:type="dxa"/>
            <w:tcBorders>
              <w:top w:val="nil" w:sz="6" w:space="0" w:color="auto"/>
              <w:left w:val="nil" w:sz="6" w:space="0" w:color="auto"/>
              <w:bottom w:val="single" w:sz="35" w:space="0" w:color="EDEDED"/>
              <w:right w:val="single" w:sz="34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72"/>
              <w:ind w:left="6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17/02/2009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16"/>
          <w:szCs w:val="16"/>
        </w:rPr>
      </w:pPr>
    </w:p>
    <w:p>
      <w:pPr>
        <w:spacing w:before="59"/>
        <w:ind w:left="2119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46" w:id="91"/>
      <w:bookmarkEnd w:id="91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5.11</w:t>
      </w:r>
      <w:r>
        <w:rPr>
          <w:rFonts w:ascii="Calibri"/>
          <w:b/>
          <w:color w:val="41B6E6"/>
          <w:spacing w:val="-3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Specific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peak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flow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events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used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RORB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model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calibration</w:t>
      </w:r>
      <w:r>
        <w:rPr>
          <w:rFonts w:ascii="Calibri"/>
          <w:sz w:val="2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5"/>
        <w:gridCol w:w="1497"/>
        <w:gridCol w:w="1241"/>
        <w:gridCol w:w="1065"/>
        <w:gridCol w:w="1481"/>
        <w:gridCol w:w="1384"/>
        <w:gridCol w:w="1986"/>
      </w:tblGrid>
      <w:tr>
        <w:trPr>
          <w:trHeight w:val="1050" w:hRule="exact"/>
        </w:trPr>
        <w:tc>
          <w:tcPr>
            <w:tcW w:w="11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9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DAM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SITE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91" w:right="2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STREAMFLOW</w:t>
            </w:r>
            <w:r>
              <w:rPr>
                <w:rFonts w:ascii="Calibri"/>
                <w:b/>
                <w:color w:val="FFFFFF"/>
                <w:spacing w:val="2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GAUGING</w:t>
            </w:r>
            <w:r>
              <w:rPr>
                <w:rFonts w:ascii="Calibri"/>
                <w:b/>
                <w:color w:val="FFFFFF"/>
                <w:spacing w:val="2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STATION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300" w:right="134" w:hanging="21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CALIBRATION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22" w:lineRule="auto"/>
              <w:ind w:left="136" w:right="8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MAXIMUM</w:t>
            </w:r>
            <w:r>
              <w:rPr>
                <w:rFonts w:ascii="Calibri"/>
                <w:b/>
                <w:color w:val="FFFFFF"/>
                <w:spacing w:val="24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FLOW</w:t>
            </w:r>
            <w:r>
              <w:rPr>
                <w:rFonts w:ascii="Calibri"/>
                <w:b/>
                <w:color w:val="FFFFFF"/>
                <w:spacing w:val="2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536" w:right="192" w:hanging="276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ACTUAL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START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547" w:right="160" w:hanging="35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ACTUAL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END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ACTUAL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TIME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67" w:hRule="exact"/>
        </w:trPr>
        <w:tc>
          <w:tcPr>
            <w:tcW w:w="1115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9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Dagworth</w:t>
            </w:r>
          </w:p>
        </w:tc>
        <w:tc>
          <w:tcPr>
            <w:tcW w:w="1497" w:type="dxa"/>
            <w:vMerge w:val="restart"/>
            <w:tcBorders>
              <w:top w:val="nil" w:sz="6" w:space="0" w:color="auto"/>
              <w:left w:val="nil" w:sz="6" w:space="0" w:color="auto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917106a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single" w:sz="35" w:space="0" w:color="EDEDED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12" w:lineRule="exact" w:before="55"/>
              <w:ind w:left="31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12" w:lineRule="exact" w:before="55"/>
              <w:ind w:left="3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4,535</w:t>
            </w:r>
          </w:p>
        </w:tc>
        <w:tc>
          <w:tcPr>
            <w:tcW w:w="1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12" w:lineRule="exact" w:before="55"/>
              <w:ind w:left="33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13/02/2002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12" w:lineRule="exact" w:before="55"/>
              <w:ind w:left="2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04/03/2002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12" w:lineRule="exact" w:before="55"/>
              <w:ind w:left="34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16/02/2002</w:t>
            </w:r>
            <w:r>
              <w:rPr>
                <w:rFonts w:ascii="Calibri"/>
                <w:spacing w:val="-1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13:00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199" w:hRule="exact"/>
        </w:trPr>
        <w:tc>
          <w:tcPr>
            <w:tcW w:w="1115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497" w:type="dxa"/>
            <w:vMerge/>
            <w:tcBorders>
              <w:left w:val="nil" w:sz="6" w:space="0" w:color="auto"/>
              <w:right w:val="single" w:sz="35" w:space="0" w:color="EDEDED"/>
            </w:tcBorders>
            <w:shd w:val="clear" w:color="auto" w:fill="EDEDED"/>
          </w:tcPr>
          <w:p>
            <w:pPr/>
          </w:p>
        </w:tc>
        <w:tc>
          <w:tcPr>
            <w:tcW w:w="1241" w:type="dxa"/>
            <w:tcBorders>
              <w:top w:val="nil" w:sz="6" w:space="0" w:color="auto"/>
              <w:left w:val="single" w:sz="35" w:space="0" w:color="EDEDED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3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5" w:space="0" w:color="EDEDED"/>
            </w:tcBorders>
            <w:shd w:val="clear" w:color="auto" w:fill="EDEDED"/>
          </w:tcPr>
          <w:p>
            <w:pPr/>
          </w:p>
        </w:tc>
      </w:tr>
      <w:tr>
        <w:trPr>
          <w:trHeight w:val="299" w:hRule="exact"/>
        </w:trPr>
        <w:tc>
          <w:tcPr>
            <w:tcW w:w="1115" w:type="dxa"/>
            <w:vMerge/>
            <w:tcBorders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497" w:type="dxa"/>
            <w:vMerge/>
            <w:tcBorders>
              <w:left w:val="nil" w:sz="6" w:space="0" w:color="auto"/>
              <w:bottom w:val="single" w:sz="24" w:space="0" w:color="EDEDED"/>
              <w:right w:val="single" w:sz="35" w:space="0" w:color="EDEDED"/>
            </w:tcBorders>
            <w:shd w:val="clear" w:color="auto" w:fill="EDEDED"/>
          </w:tcPr>
          <w:p>
            <w:pPr/>
          </w:p>
        </w:tc>
        <w:tc>
          <w:tcPr>
            <w:tcW w:w="1241" w:type="dxa"/>
            <w:tcBorders>
              <w:top w:val="nil" w:sz="6" w:space="0" w:color="auto"/>
              <w:left w:val="single" w:sz="35" w:space="0" w:color="EDEDED"/>
              <w:bottom w:val="single" w:sz="25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07" w:lineRule="exact"/>
              <w:ind w:left="31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single" w:sz="25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07" w:lineRule="exact"/>
              <w:ind w:left="3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3,466</w:t>
            </w:r>
          </w:p>
        </w:tc>
        <w:tc>
          <w:tcPr>
            <w:tcW w:w="1481" w:type="dxa"/>
            <w:tcBorders>
              <w:top w:val="nil" w:sz="6" w:space="0" w:color="auto"/>
              <w:left w:val="nil" w:sz="6" w:space="0" w:color="auto"/>
              <w:bottom w:val="single" w:sz="25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07" w:lineRule="exact"/>
              <w:ind w:left="33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03/01/1980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84" w:type="dxa"/>
            <w:tcBorders>
              <w:top w:val="nil" w:sz="6" w:space="0" w:color="auto"/>
              <w:left w:val="nil" w:sz="6" w:space="0" w:color="auto"/>
              <w:bottom w:val="single" w:sz="25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07" w:lineRule="exact"/>
              <w:ind w:left="2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25/03/1980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86" w:type="dxa"/>
            <w:tcBorders>
              <w:top w:val="nil" w:sz="6" w:space="0" w:color="auto"/>
              <w:left w:val="nil" w:sz="6" w:space="0" w:color="auto"/>
              <w:bottom w:val="single" w:sz="25" w:space="0" w:color="EDEDED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07" w:lineRule="exact"/>
              <w:ind w:left="34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21/01/1981</w:t>
            </w:r>
            <w:r>
              <w:rPr>
                <w:rFonts w:ascii="Calibri"/>
                <w:spacing w:val="-1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08:00</w:t>
            </w:r>
            <w:r>
              <w:rPr>
                <w:rFonts w:ascii="Calibri"/>
                <w:sz w:val="18"/>
              </w:rPr>
            </w:r>
          </w:p>
        </w:tc>
      </w:tr>
    </w:tbl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4"/>
        <w:gridCol w:w="1389"/>
        <w:gridCol w:w="1217"/>
        <w:gridCol w:w="1109"/>
        <w:gridCol w:w="1462"/>
        <w:gridCol w:w="1438"/>
        <w:gridCol w:w="1888"/>
      </w:tblGrid>
      <w:tr>
        <w:trPr>
          <w:trHeight w:val="474" w:hRule="exact"/>
        </w:trPr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9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Greenhills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29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917001d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3"/>
              <w:ind w:left="3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3"/>
              <w:ind w:left="3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6,373</w:t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3"/>
              <w:ind w:left="3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20/01/2009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3"/>
              <w:ind w:left="2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31/01/2009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3"/>
              <w:ind w:left="29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27/01/2009</w:t>
            </w:r>
            <w:r>
              <w:rPr>
                <w:rFonts w:ascii="Calibri"/>
                <w:spacing w:val="-1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21:00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26" w:hRule="exact"/>
        </w:trPr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nil" w:sz="6" w:space="0" w:color="auto"/>
            </w:tcBorders>
          </w:tcPr>
          <w:p>
            <w:pPr/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nil" w:sz="6" w:space="0" w:color="auto"/>
            </w:tcBorders>
          </w:tcPr>
          <w:p>
            <w:pPr/>
          </w:p>
        </w:tc>
        <w:tc>
          <w:tcPr>
            <w:tcW w:w="1217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3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09" w:type="dxa"/>
            <w:tcBorders>
              <w:top w:val="nil" w:sz="6" w:space="0" w:color="auto"/>
              <w:left w:val="nil" w:sz="6" w:space="0" w:color="auto"/>
              <w:bottom w:val="single" w:sz="35" w:space="0" w:color="EDEDED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3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5,702</w:t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3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16/02/2002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8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2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19/02/2002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8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29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17/02/2002</w:t>
            </w:r>
            <w:r>
              <w:rPr>
                <w:rFonts w:ascii="Calibri"/>
                <w:spacing w:val="-1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00:00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69" w:hRule="exact"/>
        </w:trPr>
        <w:tc>
          <w:tcPr>
            <w:tcW w:w="1224" w:type="dxa"/>
            <w:tcBorders>
              <w:top w:val="single" w:sz="24" w:space="0" w:color="EDEDED"/>
              <w:left w:val="single" w:sz="34" w:space="0" w:color="EDEDED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389" w:type="dxa"/>
            <w:tcBorders>
              <w:top w:val="single" w:sz="24" w:space="0" w:color="EDEDED"/>
              <w:left w:val="nil" w:sz="6" w:space="0" w:color="auto"/>
              <w:bottom w:val="nil" w:sz="6" w:space="0" w:color="auto"/>
              <w:right w:val="single" w:sz="35" w:space="0" w:color="EDEDED"/>
            </w:tcBorders>
            <w:shd w:val="clear" w:color="auto" w:fill="EDEDED"/>
          </w:tcPr>
          <w:p>
            <w:pPr/>
          </w:p>
        </w:tc>
        <w:tc>
          <w:tcPr>
            <w:tcW w:w="1217" w:type="dxa"/>
            <w:tcBorders>
              <w:top w:val="single" w:sz="24" w:space="0" w:color="EDEDED"/>
              <w:left w:val="single" w:sz="35" w:space="0" w:color="EDEDED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8"/>
              <w:ind w:left="31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09" w:type="dxa"/>
            <w:tcBorders>
              <w:top w:val="single" w:sz="35" w:space="0" w:color="EDEDE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14"/>
              <w:ind w:left="3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3,645</w:t>
            </w:r>
          </w:p>
        </w:tc>
        <w:tc>
          <w:tcPr>
            <w:tcW w:w="1462" w:type="dxa"/>
            <w:tcBorders>
              <w:top w:val="single" w:sz="24" w:space="0" w:color="EDEDE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8"/>
              <w:ind w:left="3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06/01/2008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8" w:type="dxa"/>
            <w:tcBorders>
              <w:top w:val="single" w:sz="24" w:space="0" w:color="EDEDE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8"/>
              <w:ind w:left="2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13/01/2009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8" w:type="dxa"/>
            <w:tcBorders>
              <w:top w:val="single" w:sz="24" w:space="0" w:color="EDEDED"/>
              <w:left w:val="nil" w:sz="6" w:space="0" w:color="auto"/>
              <w:bottom w:val="nil" w:sz="6" w:space="0" w:color="auto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28"/>
              <w:ind w:left="29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08/01/2009</w:t>
            </w:r>
            <w:r>
              <w:rPr>
                <w:rFonts w:ascii="Calibri"/>
                <w:spacing w:val="-1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16:00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10" w:hRule="exact"/>
        </w:trPr>
        <w:tc>
          <w:tcPr>
            <w:tcW w:w="1224" w:type="dxa"/>
            <w:tcBorders>
              <w:top w:val="nil" w:sz="6" w:space="0" w:color="auto"/>
              <w:left w:val="single" w:sz="34" w:space="0" w:color="EDEDED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58"/>
              <w:ind w:left="2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Cavehill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58"/>
              <w:ind w:left="29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915203b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35" w:space="0" w:color="EDEDED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85"/>
              <w:ind w:left="31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85"/>
              <w:ind w:left="3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3,545</w:t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85"/>
              <w:ind w:left="3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11/01/2004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85"/>
              <w:ind w:left="2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30/01/2004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85"/>
              <w:ind w:left="29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16/01/2004</w:t>
            </w:r>
            <w:r>
              <w:rPr>
                <w:rFonts w:ascii="Calibri"/>
                <w:spacing w:val="-1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05:00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4" w:hRule="exact"/>
        </w:trPr>
        <w:tc>
          <w:tcPr>
            <w:tcW w:w="1224" w:type="dxa"/>
            <w:tcBorders>
              <w:top w:val="nil" w:sz="6" w:space="0" w:color="auto"/>
              <w:left w:val="single" w:sz="34" w:space="0" w:color="EDEDED"/>
              <w:bottom w:val="single" w:sz="35" w:space="0" w:color="EDEDED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single" w:sz="35" w:space="0" w:color="EDEDED"/>
              <w:right w:val="single" w:sz="35" w:space="0" w:color="EDEDED"/>
            </w:tcBorders>
            <w:shd w:val="clear" w:color="auto" w:fill="EDEDED"/>
          </w:tcPr>
          <w:p>
            <w:pPr/>
          </w:p>
        </w:tc>
        <w:tc>
          <w:tcPr>
            <w:tcW w:w="1217" w:type="dxa"/>
            <w:tcBorders>
              <w:top w:val="nil" w:sz="6" w:space="0" w:color="auto"/>
              <w:left w:val="single" w:sz="35" w:space="0" w:color="EDEDED"/>
              <w:bottom w:val="single" w:sz="35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73"/>
              <w:ind w:left="31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09" w:type="dxa"/>
            <w:tcBorders>
              <w:top w:val="nil" w:sz="6" w:space="0" w:color="auto"/>
              <w:left w:val="nil" w:sz="6" w:space="0" w:color="auto"/>
              <w:bottom w:val="single" w:sz="35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73"/>
              <w:ind w:left="3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3,345</w:t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single" w:sz="35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73"/>
              <w:ind w:left="3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07/02/2009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8" w:type="dxa"/>
            <w:tcBorders>
              <w:top w:val="nil" w:sz="6" w:space="0" w:color="auto"/>
              <w:left w:val="nil" w:sz="6" w:space="0" w:color="auto"/>
              <w:bottom w:val="single" w:sz="35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73"/>
              <w:ind w:left="2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27/02/2009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8" w:type="dxa"/>
            <w:tcBorders>
              <w:top w:val="nil" w:sz="6" w:space="0" w:color="auto"/>
              <w:left w:val="nil" w:sz="6" w:space="0" w:color="auto"/>
              <w:bottom w:val="single" w:sz="35" w:space="0" w:color="EDEDED"/>
              <w:right w:val="single" w:sz="35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73"/>
              <w:ind w:left="29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10/02/2009</w:t>
            </w:r>
            <w:r>
              <w:rPr>
                <w:rFonts w:ascii="Calibri"/>
                <w:spacing w:val="-1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10:00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1910" w:h="16840"/>
          <w:pgMar w:top="820" w:bottom="280" w:left="960" w:right="960"/>
        </w:sectPr>
      </w:pPr>
    </w:p>
    <w:p>
      <w:pPr>
        <w:spacing w:before="46"/>
        <w:ind w:left="3283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47" w:id="92"/>
      <w:bookmarkEnd w:id="92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5.12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Rainfall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z w:val="20"/>
        </w:rPr>
        <w:t>data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used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in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model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calibration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9"/>
        <w:gridCol w:w="1336"/>
        <w:gridCol w:w="1248"/>
        <w:gridCol w:w="1254"/>
        <w:gridCol w:w="1425"/>
        <w:gridCol w:w="1269"/>
        <w:gridCol w:w="2742"/>
      </w:tblGrid>
      <w:tr>
        <w:trPr>
          <w:trHeight w:val="1213" w:hRule="exact"/>
        </w:trPr>
        <w:tc>
          <w:tcPr>
            <w:tcW w:w="1119" w:type="dxa"/>
            <w:tcBorders>
              <w:top w:val="single" w:sz="24" w:space="0" w:color="000000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DAMSITE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6" w:type="dxa"/>
            <w:tcBorders>
              <w:top w:val="single" w:sz="24" w:space="0" w:color="000000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55" w:right="174" w:hanging="21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CALIBRATION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02" w:type="dxa"/>
            <w:gridSpan w:val="2"/>
            <w:tcBorders>
              <w:top w:val="single" w:sz="24" w:space="0" w:color="000000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8"/>
              <w:ind w:left="317" w:right="32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STREAMFLOW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USED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FOR</w:t>
            </w:r>
            <w:r>
              <w:rPr>
                <w:rFonts w:ascii="Calibri"/>
                <w:b/>
                <w:color w:val="FFFFFF"/>
                <w:spacing w:val="29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CALIBRATION</w:t>
            </w:r>
            <w:r>
              <w:rPr>
                <w:rFonts w:ascii="Calibri"/>
                <w:b/>
                <w:color w:val="FFFFFF"/>
                <w:spacing w:val="-1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PERIOD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tabs>
                <w:tab w:pos="1315" w:val="left" w:leader="none"/>
              </w:tabs>
              <w:spacing w:line="240" w:lineRule="auto" w:before="157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Start</w:t>
              <w:tab/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End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25" w:type="dxa"/>
            <w:tcBorders>
              <w:top w:val="single" w:sz="24" w:space="0" w:color="000000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89" w:right="141" w:hanging="20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PLUVIOGRAPH</w:t>
            </w:r>
            <w:r>
              <w:rPr>
                <w:rFonts w:ascii="Calibri"/>
                <w:b/>
                <w:color w:val="FFFFFF"/>
                <w:spacing w:val="2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STATION</w:t>
            </w:r>
            <w:r>
              <w:rPr>
                <w:rFonts w:ascii="Calibri"/>
                <w:b/>
                <w:color w:val="FFFFFF"/>
                <w:spacing w:val="26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NUMBER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69" w:type="dxa"/>
            <w:tcBorders>
              <w:top w:val="single" w:sz="24" w:space="0" w:color="000000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8"/>
              <w:ind w:left="142" w:right="105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NUMBER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24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RAINFALL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BURSTS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1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RORB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STORM</w:t>
            </w:r>
            <w:r>
              <w:rPr>
                <w:rFonts w:ascii="Calibri"/>
                <w:b/>
                <w:color w:val="FFFFFF"/>
                <w:spacing w:val="2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FILE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742" w:type="dxa"/>
            <w:tcBorders>
              <w:top w:val="single" w:sz="24" w:space="0" w:color="000000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7"/>
              <w:ind w:left="484" w:right="200" w:hanging="26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COMMENT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ON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RAINFALL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USED</w:t>
            </w:r>
            <w:r>
              <w:rPr>
                <w:rFonts w:ascii="Calibri"/>
                <w:b/>
                <w:color w:val="FFFFFF"/>
                <w:spacing w:val="30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FOR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CALIBRATION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590" w:hRule="exact"/>
        </w:trPr>
        <w:tc>
          <w:tcPr>
            <w:tcW w:w="1119" w:type="dxa"/>
            <w:vMerge w:val="restart"/>
            <w:tcBorders>
              <w:top w:val="single" w:sz="24" w:space="0" w:color="EDEDED"/>
              <w:left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9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Dagworth</w:t>
            </w:r>
          </w:p>
        </w:tc>
        <w:tc>
          <w:tcPr>
            <w:tcW w:w="1336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41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48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10/02/2002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54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23/02/2002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25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30014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69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3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2742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single" w:sz="34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27"/>
              <w:ind w:left="107" w:right="38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Unaltered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pluviograph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rainfall</w:t>
            </w:r>
            <w:r>
              <w:rPr>
                <w:rFonts w:ascii="Calibri"/>
                <w:spacing w:val="4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data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were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used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calibration</w:t>
            </w:r>
          </w:p>
        </w:tc>
      </w:tr>
      <w:tr>
        <w:trPr>
          <w:trHeight w:val="569" w:hRule="exact"/>
        </w:trPr>
        <w:tc>
          <w:tcPr>
            <w:tcW w:w="1119" w:type="dxa"/>
            <w:vMerge/>
            <w:tcBorders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/>
          </w:p>
        </w:tc>
        <w:tc>
          <w:tcPr>
            <w:tcW w:w="1336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1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48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2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1/01/1981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54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23/01/1981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25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30014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69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2742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single" w:sz="34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53"/>
              <w:ind w:left="107" w:right="38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Unaltered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pluviograph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rainfall</w:t>
            </w:r>
            <w:r>
              <w:rPr>
                <w:rFonts w:ascii="Calibri"/>
                <w:spacing w:val="4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data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were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used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calibration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30" w:top="1360" w:bottom="720" w:left="620" w:right="620"/>
        </w:sectPr>
      </w:pPr>
    </w:p>
    <w:p>
      <w:pPr>
        <w:tabs>
          <w:tab w:pos="2769" w:val="left" w:leader="none"/>
          <w:tab w:pos="4044" w:val="left" w:leader="none"/>
          <w:tab w:pos="5599" w:val="left" w:leader="none"/>
          <w:tab w:pos="7219" w:val="right" w:leader="none"/>
        </w:tabs>
        <w:spacing w:before="210"/>
        <w:ind w:left="166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Peak</w:t>
      </w:r>
      <w:r>
        <w:rPr>
          <w:rFonts w:ascii="Calibri"/>
          <w:spacing w:val="-6"/>
          <w:sz w:val="18"/>
        </w:rPr>
        <w:t> </w:t>
      </w:r>
      <w:r>
        <w:rPr>
          <w:rFonts w:ascii="Calibri"/>
          <w:sz w:val="18"/>
        </w:rPr>
        <w:t>2</w:t>
        <w:tab/>
      </w:r>
      <w:r>
        <w:rPr>
          <w:rFonts w:ascii="Calibri"/>
          <w:spacing w:val="-1"/>
          <w:w w:val="95"/>
          <w:sz w:val="18"/>
        </w:rPr>
        <w:t>22/01/2009</w:t>
        <w:tab/>
        <w:t>29/01/2009</w:t>
        <w:tab/>
      </w:r>
      <w:r>
        <w:rPr>
          <w:rFonts w:ascii="Calibri"/>
          <w:spacing w:val="-1"/>
          <w:sz w:val="18"/>
        </w:rPr>
        <w:t>30112</w:t>
        <w:tab/>
      </w:r>
      <w:r>
        <w:rPr>
          <w:rFonts w:ascii="Calibri"/>
          <w:sz w:val="18"/>
        </w:rPr>
        <w:t>2</w:t>
      </w:r>
      <w:r>
        <w:rPr>
          <w:rFonts w:ascii="Calibri"/>
          <w:sz w:val="18"/>
        </w:rPr>
      </w:r>
    </w:p>
    <w:p>
      <w:pPr>
        <w:spacing w:before="85"/>
        <w:ind w:left="637" w:right="568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pacing w:val="-1"/>
          <w:sz w:val="18"/>
        </w:rPr>
        <w:t>Unaltered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pluviograph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rainfall</w:t>
      </w:r>
      <w:r>
        <w:rPr>
          <w:rFonts w:ascii="Calibri"/>
          <w:spacing w:val="43"/>
          <w:sz w:val="18"/>
        </w:rPr>
        <w:t> </w:t>
      </w:r>
      <w:r>
        <w:rPr>
          <w:rFonts w:ascii="Calibri"/>
          <w:spacing w:val="-1"/>
          <w:sz w:val="18"/>
        </w:rPr>
        <w:t>data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were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used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for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calibration</w:t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1910" w:h="16840"/>
          <w:pgMar w:top="820" w:bottom="280" w:left="620" w:right="620"/>
          <w:cols w:num="2" w:equalWidth="0">
            <w:col w:w="7220" w:space="40"/>
            <w:col w:w="3410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before="0"/>
        <w:ind w:left="32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111.629997pt;margin-top:16.419319pt;width:283.150pt;height:252pt;mso-position-horizontal-relative:page;mso-position-vertical-relative:paragraph;z-index:25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47"/>
                    <w:gridCol w:w="1381"/>
                    <w:gridCol w:w="1415"/>
                    <w:gridCol w:w="1336"/>
                    <w:gridCol w:w="683"/>
                  </w:tblGrid>
                  <w:tr>
                    <w:trPr>
                      <w:trHeight w:val="1776" w:hRule="exact"/>
                    </w:trPr>
                    <w:tc>
                      <w:tcPr>
                        <w:tcW w:w="84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24" w:space="0" w:color="EDEDE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5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Peak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8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24" w:space="0" w:color="EDEDE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309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12/02/2002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24" w:space="0" w:color="EDEDE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20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19/02/2002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24" w:space="0" w:color="EDEDE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34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30112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24" w:space="0" w:color="EDEDE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right="53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724" w:hRule="exact"/>
                    </w:trPr>
                    <w:tc>
                      <w:tcPr>
                        <w:tcW w:w="847" w:type="dxa"/>
                        <w:tcBorders>
                          <w:top w:val="single" w:sz="24" w:space="0" w:color="EDEDE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Peak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81" w:type="dxa"/>
                        <w:tcBorders>
                          <w:top w:val="single" w:sz="24" w:space="0" w:color="EDEDE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5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1/01/2009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24" w:space="0" w:color="EDEDE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0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13/01/2009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24" w:space="0" w:color="EDEDE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4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29141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24" w:space="0" w:color="EDEDE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53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938" w:hRule="exact"/>
                    </w:trPr>
                    <w:tc>
                      <w:tcPr>
                        <w:tcW w:w="8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Peak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09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10/01/2004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0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22/01/2004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4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29141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Calibri" w:hAnsi="Calibri" w:cs="Calibri" w:eastAsia="Calibri"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53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570" w:hRule="exact"/>
                    </w:trPr>
                    <w:tc>
                      <w:tcPr>
                        <w:tcW w:w="84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36" w:space="0" w:color="EDEDED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 w:before="151"/>
                          <w:ind w:left="5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Peak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8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36" w:space="0" w:color="EDEDED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 w:before="151"/>
                          <w:ind w:left="35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5/02/2009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36" w:space="0" w:color="EDEDED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 w:before="151"/>
                          <w:ind w:left="20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17/02/2009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36" w:space="0" w:color="EDEDED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 w:before="151"/>
                          <w:ind w:left="34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29141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36" w:space="0" w:color="EDEDED"/>
                          <w:right w:val="nil" w:sz="6" w:space="0" w:color="auto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0" w:lineRule="auto" w:before="151"/>
                          <w:ind w:right="53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libri"/>
          <w:spacing w:val="-1"/>
          <w:sz w:val="18"/>
        </w:rPr>
        <w:t>Greenhills</w:t>
      </w:r>
    </w:p>
    <w:p>
      <w:pPr>
        <w:spacing w:before="143"/>
        <w:ind w:left="327" w:right="307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pacing w:val="-1"/>
          <w:sz w:val="18"/>
        </w:rPr>
        <w:t>Unaltered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pluviograph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rainfall</w:t>
      </w:r>
      <w:r>
        <w:rPr>
          <w:rFonts w:ascii="Calibri"/>
          <w:spacing w:val="43"/>
          <w:sz w:val="18"/>
        </w:rPr>
        <w:t> </w:t>
      </w:r>
      <w:r>
        <w:rPr>
          <w:rFonts w:ascii="Calibri"/>
          <w:spacing w:val="-1"/>
          <w:sz w:val="18"/>
        </w:rPr>
        <w:t>data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were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used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for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the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first</w:t>
      </w:r>
      <w:r>
        <w:rPr>
          <w:rFonts w:ascii="Calibri"/>
          <w:sz w:val="18"/>
        </w:rPr>
        <w:t> </w:t>
      </w:r>
      <w:r>
        <w:rPr>
          <w:rFonts w:ascii="Calibri"/>
          <w:spacing w:val="-1"/>
          <w:sz w:val="18"/>
        </w:rPr>
        <w:t>burst</w:t>
      </w:r>
      <w:r>
        <w:rPr>
          <w:rFonts w:ascii="Calibri"/>
          <w:spacing w:val="29"/>
          <w:w w:val="99"/>
          <w:sz w:val="18"/>
        </w:rPr>
        <w:t> </w:t>
      </w:r>
      <w:r>
        <w:rPr>
          <w:rFonts w:ascii="Calibri"/>
          <w:sz w:val="18"/>
        </w:rPr>
        <w:t>of</w:t>
      </w:r>
      <w:r>
        <w:rPr>
          <w:rFonts w:ascii="Calibri"/>
          <w:spacing w:val="-1"/>
          <w:sz w:val="18"/>
        </w:rPr>
        <w:t> rainfall</w:t>
      </w:r>
      <w:r>
        <w:rPr>
          <w:rFonts w:ascii="Calibri"/>
          <w:sz w:val="18"/>
        </w:rPr>
      </w:r>
    </w:p>
    <w:p>
      <w:pPr>
        <w:spacing w:before="0"/>
        <w:ind w:left="327" w:right="29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pluviograph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data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were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scaled</w:t>
      </w:r>
      <w:r>
        <w:rPr>
          <w:rFonts w:ascii="Calibri"/>
          <w:spacing w:val="27"/>
          <w:sz w:val="18"/>
        </w:rPr>
        <w:t> </w:t>
      </w:r>
      <w:r>
        <w:rPr>
          <w:rFonts w:ascii="Calibri"/>
          <w:spacing w:val="-1"/>
          <w:sz w:val="18"/>
        </w:rPr>
        <w:t>by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rainfall station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30107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for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21"/>
          <w:w w:val="99"/>
          <w:sz w:val="18"/>
        </w:rPr>
        <w:t> </w:t>
      </w:r>
      <w:r>
        <w:rPr>
          <w:rFonts w:ascii="Calibri"/>
          <w:spacing w:val="-1"/>
          <w:sz w:val="18"/>
        </w:rPr>
        <w:t>second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burst </w:t>
      </w:r>
      <w:r>
        <w:rPr>
          <w:rFonts w:ascii="Calibri"/>
          <w:sz w:val="18"/>
        </w:rPr>
        <w:t>of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rainfall (rainfall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in</w:t>
      </w:r>
      <w:r>
        <w:rPr>
          <w:rFonts w:ascii="Calibri"/>
          <w:spacing w:val="33"/>
          <w:sz w:val="18"/>
        </w:rPr>
        <w:t> </w:t>
      </w:r>
      <w:r>
        <w:rPr>
          <w:rFonts w:ascii="Calibri"/>
          <w:spacing w:val="-1"/>
          <w:sz w:val="18"/>
        </w:rPr>
        <w:t>pluviograph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was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low</w:t>
      </w:r>
      <w:r>
        <w:rPr>
          <w:rFonts w:ascii="Calibri"/>
          <w:spacing w:val="-1"/>
          <w:sz w:val="18"/>
        </w:rPr>
        <w:t> compared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to</w:t>
      </w:r>
      <w:r>
        <w:rPr>
          <w:rFonts w:ascii="Calibri"/>
          <w:spacing w:val="27"/>
          <w:sz w:val="18"/>
        </w:rPr>
        <w:t> </w:t>
      </w:r>
      <w:r>
        <w:rPr>
          <w:rFonts w:ascii="Calibri"/>
          <w:sz w:val="18"/>
        </w:rPr>
        <w:t>PPD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rainfall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stations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in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the</w:t>
      </w:r>
      <w:r>
        <w:rPr>
          <w:rFonts w:ascii="Calibri"/>
          <w:spacing w:val="23"/>
          <w:w w:val="99"/>
          <w:sz w:val="18"/>
        </w:rPr>
        <w:t> </w:t>
      </w:r>
      <w:r>
        <w:rPr>
          <w:rFonts w:ascii="Calibri"/>
          <w:spacing w:val="-1"/>
          <w:sz w:val="18"/>
        </w:rPr>
        <w:t>catchment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and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recorded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flow)</w:t>
      </w:r>
      <w:r>
        <w:rPr>
          <w:rFonts w:ascii="Calibri"/>
          <w:spacing w:val="35"/>
          <w:sz w:val="18"/>
        </w:rPr>
        <w:t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pluviograph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data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were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scaled</w:t>
      </w:r>
      <w:r>
        <w:rPr>
          <w:rFonts w:ascii="Calibri"/>
          <w:spacing w:val="27"/>
          <w:sz w:val="18"/>
        </w:rPr>
        <w:t> </w:t>
      </w:r>
      <w:r>
        <w:rPr>
          <w:rFonts w:ascii="Calibri"/>
          <w:spacing w:val="-1"/>
          <w:sz w:val="18"/>
        </w:rPr>
        <w:t>by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rainfall station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30090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for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21"/>
          <w:w w:val="99"/>
          <w:sz w:val="18"/>
        </w:rPr>
        <w:t> </w:t>
      </w:r>
      <w:r>
        <w:rPr>
          <w:rFonts w:ascii="Calibri"/>
          <w:spacing w:val="-1"/>
          <w:sz w:val="18"/>
        </w:rPr>
        <w:t>third</w:t>
      </w:r>
      <w:r>
        <w:rPr>
          <w:rFonts w:ascii="Calibri"/>
          <w:sz w:val="18"/>
        </w:rPr>
        <w:t> </w:t>
      </w:r>
      <w:r>
        <w:rPr>
          <w:rFonts w:ascii="Calibri"/>
          <w:spacing w:val="-1"/>
          <w:sz w:val="18"/>
        </w:rPr>
        <w:t>burst</w:t>
      </w:r>
      <w:r>
        <w:rPr>
          <w:rFonts w:ascii="Calibri"/>
          <w:sz w:val="18"/>
        </w:rPr>
        <w:t> of</w:t>
      </w:r>
      <w:r>
        <w:rPr>
          <w:rFonts w:ascii="Calibri"/>
          <w:spacing w:val="-1"/>
          <w:sz w:val="18"/>
        </w:rPr>
        <w:t> rainfall (rainfall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in</w:t>
      </w:r>
    </w:p>
    <w:p>
      <w:pPr>
        <w:spacing w:before="1"/>
        <w:ind w:left="327" w:right="116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pluviograph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was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high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compared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1"/>
          <w:sz w:val="18"/>
        </w:rPr>
        <w:t>to</w:t>
      </w:r>
      <w:r>
        <w:rPr>
          <w:rFonts w:ascii="Calibri"/>
          <w:spacing w:val="33"/>
          <w:sz w:val="18"/>
        </w:rPr>
        <w:t> </w:t>
      </w:r>
      <w:r>
        <w:rPr>
          <w:rFonts w:ascii="Calibri"/>
          <w:sz w:val="18"/>
        </w:rPr>
        <w:t>PPD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rainfall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stations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in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the</w:t>
      </w:r>
      <w:r>
        <w:rPr>
          <w:rFonts w:ascii="Calibri"/>
          <w:spacing w:val="23"/>
          <w:w w:val="99"/>
          <w:sz w:val="18"/>
        </w:rPr>
        <w:t> </w:t>
      </w:r>
      <w:r>
        <w:rPr>
          <w:rFonts w:ascii="Calibri"/>
          <w:spacing w:val="-1"/>
          <w:sz w:val="18"/>
        </w:rPr>
        <w:t>catchment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and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recorded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flow)</w:t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1910" w:h="16840"/>
          <w:pgMar w:top="820" w:bottom="280" w:left="620" w:right="620"/>
          <w:cols w:num="2" w:equalWidth="0">
            <w:col w:w="1066" w:space="6503"/>
            <w:col w:w="3101"/>
          </w:cols>
        </w:sectPr>
      </w:pPr>
    </w:p>
    <w:p>
      <w:pPr>
        <w:spacing w:line="240" w:lineRule="auto" w:before="7"/>
        <w:rPr>
          <w:rFonts w:ascii="Calibri" w:hAnsi="Calibri" w:cs="Calibri" w:eastAsia="Calibri"/>
          <w:sz w:val="4"/>
          <w:szCs w:val="4"/>
        </w:rPr>
      </w:pPr>
    </w:p>
    <w:p>
      <w:pPr>
        <w:spacing w:line="200" w:lineRule="atLeast"/>
        <w:ind w:left="10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522.6pt;height:161.65pt;mso-position-horizontal-relative:char;mso-position-vertical-relative:line" coordorigin="0,0" coordsize="10452,3233">
            <v:group style="position:absolute;left:32;top:1;width:1117;height:1491" coordorigin="32,1" coordsize="1117,1491">
              <v:shape style="position:absolute;left:32;top:1;width:1117;height:1491" coordorigin="32,1" coordsize="1117,1491" path="m32,1492l1149,1492,1149,1,32,1,32,1492xe" filled="true" fillcolor="#ededed" stroked="false">
                <v:path arrowok="t"/>
                <v:fill type="solid"/>
              </v:shape>
            </v:group>
            <v:group style="position:absolute;left:74;top:1492;width:2;height:221" coordorigin="74,1492" coordsize="2,221">
              <v:shape style="position:absolute;left:74;top:1492;width:2;height:221" coordorigin="74,1492" coordsize="0,221" path="m74,1492l74,1713e" filled="false" stroked="true" strokeweight="4.3pt" strokecolor="#ededed">
                <v:path arrowok="t"/>
              </v:shape>
            </v:group>
            <v:group style="position:absolute;left:1107;top:1492;width:2;height:221" coordorigin="1107,1492" coordsize="2,221">
              <v:shape style="position:absolute;left:1107;top:1492;width:2;height:221" coordorigin="1107,1492" coordsize="0,221" path="m1107,1492l1107,1713e" filled="false" stroked="true" strokeweight="4.3pt" strokecolor="#ededed">
                <v:path arrowok="t"/>
              </v:shape>
            </v:group>
            <v:group style="position:absolute;left:32;top:1713;width:1117;height:1488" coordorigin="32,1713" coordsize="1117,1488">
              <v:shape style="position:absolute;left:32;top:1713;width:1117;height:1488" coordorigin="32,1713" coordsize="1117,1488" path="m32,3201l1149,3201,1149,1713,32,1713,32,3201xe" filled="true" fillcolor="#ededed" stroked="false">
                <v:path arrowok="t"/>
                <v:fill type="solid"/>
              </v:shape>
            </v:group>
            <v:group style="position:absolute;left:116;top:1492;width:949;height:221" coordorigin="116,1492" coordsize="949,221">
              <v:shape style="position:absolute;left:116;top:1492;width:949;height:221" coordorigin="116,1492" coordsize="949,221" path="m116,1713l1065,1713,1065,1492,116,1492,116,1713xe" filled="true" fillcolor="#ededed" stroked="false">
                <v:path arrowok="t"/>
                <v:fill type="solid"/>
              </v:shape>
            </v:group>
            <v:group style="position:absolute;left:1149;top:1;width:1308;height:937" coordorigin="1149,1" coordsize="1308,937">
              <v:shape style="position:absolute;left:1149;top:1;width:1308;height:937" coordorigin="1149,1" coordsize="1308,937" path="m1149,937l2457,937,2457,1,1149,1,1149,937xe" filled="true" fillcolor="#ededed" stroked="false">
                <v:path arrowok="t"/>
                <v:fill type="solid"/>
              </v:shape>
            </v:group>
            <v:group style="position:absolute;left:1191;top:937;width:2;height:221" coordorigin="1191,937" coordsize="2,221">
              <v:shape style="position:absolute;left:1191;top:937;width:2;height:221" coordorigin="1191,937" coordsize="0,221" path="m1191,937l1191,1158e" filled="false" stroked="true" strokeweight="4.3pt" strokecolor="#ededed">
                <v:path arrowok="t"/>
              </v:shape>
            </v:group>
            <v:group style="position:absolute;left:1149;top:1158;width:1308;height:936" coordorigin="1149,1158" coordsize="1308,936">
              <v:shape style="position:absolute;left:1149;top:1158;width:1308;height:936" coordorigin="1149,1158" coordsize="1308,936" path="m1149,2094l2457,2094,2457,1158,1149,1158,1149,2094xe" filled="true" fillcolor="#ededed" stroked="false">
                <v:path arrowok="t"/>
                <v:fill type="solid"/>
              </v:shape>
            </v:group>
            <v:group style="position:absolute;left:1233;top:937;width:1140;height:221" coordorigin="1233,937" coordsize="1140,221">
              <v:shape style="position:absolute;left:1233;top:937;width:1140;height:221" coordorigin="1233,937" coordsize="1140,221" path="m1233,1158l2373,1158,2373,937,1233,937,1233,1158xe" filled="true" fillcolor="#ededed" stroked="false">
                <v:path arrowok="t"/>
                <v:fill type="solid"/>
              </v:shape>
            </v:group>
            <v:group style="position:absolute;left:6427;top:1;width:1278;height:937" coordorigin="6427,1" coordsize="1278,937">
              <v:shape style="position:absolute;left:6427;top:1;width:1278;height:937" coordorigin="6427,1" coordsize="1278,937" path="m6427,937l7704,937,7704,1,6427,1,6427,937xe" filled="true" fillcolor="#ededed" stroked="false">
                <v:path arrowok="t"/>
                <v:fill type="solid"/>
              </v:shape>
            </v:group>
            <v:group style="position:absolute;left:7661;top:937;width:2;height:221" coordorigin="7661,937" coordsize="2,221">
              <v:shape style="position:absolute;left:7661;top:937;width:2;height:221" coordorigin="7661,937" coordsize="0,221" path="m7661,937l7661,1158e" filled="false" stroked="true" strokeweight="4.444pt" strokecolor="#ededed">
                <v:path arrowok="t"/>
              </v:shape>
            </v:group>
            <v:group style="position:absolute;left:6427;top:1158;width:1278;height:936" coordorigin="6427,1158" coordsize="1278,936">
              <v:shape style="position:absolute;left:6427;top:1158;width:1278;height:936" coordorigin="6427,1158" coordsize="1278,936" path="m6427,2094l7704,2094,7704,1158,6427,1158,6427,2094xe" filled="true" fillcolor="#ededed" stroked="false">
                <v:path arrowok="t"/>
                <v:fill type="solid"/>
              </v:shape>
            </v:group>
            <v:group style="position:absolute;left:6514;top:937;width:1104;height:221" coordorigin="6514,937" coordsize="1104,221">
              <v:shape style="position:absolute;left:6514;top:937;width:1104;height:221" coordorigin="6514,937" coordsize="1104,221" path="m6514,1158l7618,1158,7618,937,6514,937,6514,1158xe" filled="true" fillcolor="#ededed" stroked="false">
                <v:path arrowok="t"/>
                <v:fill type="solid"/>
              </v:shape>
            </v:group>
            <v:group style="position:absolute;left:30;top:30;width:10392;height:2" coordorigin="30,30" coordsize="10392,2">
              <v:shape style="position:absolute;left:30;top:30;width:10392;height:2" coordorigin="30,30" coordsize="10392,0" path="m30,30l10422,30e" filled="false" stroked="true" strokeweight="2.98pt" strokecolor="#ededed">
                <v:path arrowok="t"/>
              </v:shape>
            </v:group>
            <v:group style="position:absolute;left:7747;top:59;width:2;height:1979" coordorigin="7747,59" coordsize="2,1979">
              <v:shape style="position:absolute;left:7747;top:59;width:2;height:1979" coordorigin="7747,59" coordsize="0,1979" path="m7747,59l7747,2037e" filled="false" stroked="true" strokeweight="4.3pt" strokecolor="#ededed">
                <v:path arrowok="t"/>
              </v:shape>
            </v:group>
            <v:group style="position:absolute;left:10380;top:59;width:2;height:1979" coordorigin="10380,59" coordsize="2,1979">
              <v:shape style="position:absolute;left:10380;top:59;width:2;height:1979" coordorigin="10380,59" coordsize="0,1979" path="m10380,59l10380,2037e" filled="false" stroked="true" strokeweight="4.3pt" strokecolor="#ededed">
                <v:path arrowok="t"/>
              </v:shape>
            </v:group>
            <v:group style="position:absolute;left:1149;top:2065;width:9274;height:2" coordorigin="1149,2065" coordsize="9274,2">
              <v:shape style="position:absolute;left:1149;top:2065;width:9274;height:2" coordorigin="1149,2065" coordsize="9274,0" path="m1149,2065l10422,2065e" filled="false" stroked="true" strokeweight="2.98pt" strokecolor="#ededed">
                <v:path arrowok="t"/>
              </v:shape>
            </v:group>
            <v:group style="position:absolute;left:7789;top:59;width:2550;height:222" coordorigin="7789,59" coordsize="2550,222">
              <v:shape style="position:absolute;left:7789;top:59;width:2550;height:222" coordorigin="7789,59" coordsize="2550,222" path="m7789,280l10338,280,10338,59,7789,59,7789,280xe" filled="true" fillcolor="#ededed" stroked="false">
                <v:path arrowok="t"/>
                <v:fill type="solid"/>
              </v:shape>
            </v:group>
            <v:group style="position:absolute;left:7789;top:280;width:2550;height:219" coordorigin="7789,280" coordsize="2550,219">
              <v:shape style="position:absolute;left:7789;top:280;width:2550;height:219" coordorigin="7789,280" coordsize="2550,219" path="m7789,498l10338,498,10338,280,7789,280,7789,498xe" filled="true" fillcolor="#ededed" stroked="false">
                <v:path arrowok="t"/>
                <v:fill type="solid"/>
              </v:shape>
            </v:group>
            <v:group style="position:absolute;left:7789;top:498;width:2550;height:221" coordorigin="7789,498" coordsize="2550,221">
              <v:shape style="position:absolute;left:7789;top:498;width:2550;height:221" coordorigin="7789,498" coordsize="2550,221" path="m7789,719l10338,719,10338,498,7789,498,7789,719xe" filled="true" fillcolor="#ededed" stroked="false">
                <v:path arrowok="t"/>
                <v:fill type="solid"/>
              </v:shape>
            </v:group>
            <v:group style="position:absolute;left:7789;top:719;width:2550;height:219" coordorigin="7789,719" coordsize="2550,219">
              <v:shape style="position:absolute;left:7789;top:719;width:2550;height:219" coordorigin="7789,719" coordsize="2550,219" path="m7789,937l10338,937,10338,719,7789,719,7789,937xe" filled="true" fillcolor="#ededed" stroked="false">
                <v:path arrowok="t"/>
                <v:fill type="solid"/>
              </v:shape>
            </v:group>
            <v:group style="position:absolute;left:7789;top:937;width:2550;height:221" coordorigin="7789,937" coordsize="2550,221">
              <v:shape style="position:absolute;left:7789;top:937;width:2550;height:221" coordorigin="7789,937" coordsize="2550,221" path="m7789,1158l10338,1158,10338,937,7789,937,7789,1158xe" filled="true" fillcolor="#ededed" stroked="false">
                <v:path arrowok="t"/>
                <v:fill type="solid"/>
              </v:shape>
            </v:group>
            <v:group style="position:absolute;left:7789;top:1158;width:2550;height:221" coordorigin="7789,1158" coordsize="2550,221">
              <v:shape style="position:absolute;left:7789;top:1158;width:2550;height:221" coordorigin="7789,1158" coordsize="2550,221" path="m7789,1379l10338,1379,10338,1158,7789,1158,7789,1379xe" filled="true" fillcolor="#ededed" stroked="false">
                <v:path arrowok="t"/>
                <v:fill type="solid"/>
              </v:shape>
            </v:group>
            <v:group style="position:absolute;left:7789;top:1379;width:2550;height:219" coordorigin="7789,1379" coordsize="2550,219">
              <v:shape style="position:absolute;left:7789;top:1379;width:2550;height:219" coordorigin="7789,1379" coordsize="2550,219" path="m7789,1597l10338,1597,10338,1379,7789,1379,7789,1597xe" filled="true" fillcolor="#ededed" stroked="false">
                <v:path arrowok="t"/>
                <v:fill type="solid"/>
              </v:shape>
            </v:group>
            <v:group style="position:absolute;left:7789;top:1597;width:2550;height:221" coordorigin="7789,1597" coordsize="2550,221">
              <v:shape style="position:absolute;left:7789;top:1597;width:2550;height:221" coordorigin="7789,1597" coordsize="2550,221" path="m7789,1818l10338,1818,10338,1597,7789,1597,7789,1818xe" filled="true" fillcolor="#ededed" stroked="false">
                <v:path arrowok="t"/>
                <v:fill type="solid"/>
              </v:shape>
            </v:group>
            <v:group style="position:absolute;left:7789;top:1818;width:2550;height:219" coordorigin="7789,1818" coordsize="2550,219">
              <v:shape style="position:absolute;left:7789;top:1818;width:2550;height:219" coordorigin="7789,1818" coordsize="2550,219" path="m7789,2037l10338,2037,10338,1818,7789,1818,7789,2037xe" filled="true" fillcolor="#ededed" stroked="false">
                <v:path arrowok="t"/>
                <v:fill type="solid"/>
              </v:shape>
            </v:group>
            <v:group style="position:absolute;left:1149;top:2094;width:1308;height:166" coordorigin="1149,2094" coordsize="1308,166">
              <v:shape style="position:absolute;left:1149;top:2094;width:1308;height:166" coordorigin="1149,2094" coordsize="1308,166" path="m1149,2260l2457,2260,2457,2094,1149,2094,1149,2260xe" filled="true" fillcolor="#ededed" stroked="false">
                <v:path arrowok="t"/>
                <v:fill type="solid"/>
              </v:shape>
            </v:group>
            <v:group style="position:absolute;left:1191;top:2260;width:2;height:221" coordorigin="1191,2260" coordsize="2,221">
              <v:shape style="position:absolute;left:1191;top:2260;width:2;height:221" coordorigin="1191,2260" coordsize="0,221" path="m1191,2260l1191,2481e" filled="false" stroked="true" strokeweight="4.3pt" strokecolor="#ededed">
                <v:path arrowok="t"/>
              </v:shape>
            </v:group>
            <v:group style="position:absolute;left:1149;top:2481;width:1308;height:168" coordorigin="1149,2481" coordsize="1308,168">
              <v:shape style="position:absolute;left:1149;top:2481;width:1308;height:168" coordorigin="1149,2481" coordsize="1308,168" path="m1149,2649l2457,2649,2457,2481,1149,2481,1149,2649xe" filled="true" fillcolor="#ededed" stroked="false">
                <v:path arrowok="t"/>
                <v:fill type="solid"/>
              </v:shape>
            </v:group>
            <v:group style="position:absolute;left:1233;top:2260;width:1140;height:221" coordorigin="1233,2260" coordsize="1140,221">
              <v:shape style="position:absolute;left:1233;top:2260;width:1140;height:221" coordorigin="1233,2260" coordsize="1140,221" path="m1233,2481l2373,2481,2373,2260,1233,2260,1233,2481xe" filled="true" fillcolor="#ededed" stroked="false">
                <v:path arrowok="t"/>
                <v:fill type="solid"/>
              </v:shape>
            </v:group>
            <v:group style="position:absolute;left:6427;top:2094;width:1278;height:166" coordorigin="6427,2094" coordsize="1278,166">
              <v:shape style="position:absolute;left:6427;top:2094;width:1278;height:166" coordorigin="6427,2094" coordsize="1278,166" path="m6427,2260l7704,2260,7704,2094,6427,2094,6427,2260xe" filled="true" fillcolor="#ededed" stroked="false">
                <v:path arrowok="t"/>
                <v:fill type="solid"/>
              </v:shape>
            </v:group>
            <v:group style="position:absolute;left:7661;top:2260;width:2;height:221" coordorigin="7661,2260" coordsize="2,221">
              <v:shape style="position:absolute;left:7661;top:2260;width:2;height:221" coordorigin="7661,2260" coordsize="0,221" path="m7661,2260l7661,2481e" filled="false" stroked="true" strokeweight="4.444pt" strokecolor="#ededed">
                <v:path arrowok="t"/>
              </v:shape>
            </v:group>
            <v:group style="position:absolute;left:6427;top:2481;width:1278;height:168" coordorigin="6427,2481" coordsize="1278,168">
              <v:shape style="position:absolute;left:6427;top:2481;width:1278;height:168" coordorigin="6427,2481" coordsize="1278,168" path="m6427,2649l7704,2649,7704,2481,6427,2481,6427,2649xe" filled="true" fillcolor="#ededed" stroked="false">
                <v:path arrowok="t"/>
                <v:fill type="solid"/>
              </v:shape>
            </v:group>
            <v:group style="position:absolute;left:6514;top:2260;width:1104;height:221" coordorigin="6514,2260" coordsize="1104,221">
              <v:shape style="position:absolute;left:6514;top:2260;width:1104;height:221" coordorigin="6514,2260" coordsize="1104,221" path="m6514,2481l7618,2481,7618,2260,6514,2260,6514,2481xe" filled="true" fillcolor="#ededed" stroked="false">
                <v:path arrowok="t"/>
                <v:fill type="solid"/>
              </v:shape>
            </v:group>
            <v:group style="position:absolute;left:1149;top:2123;width:9274;height:2" coordorigin="1149,2123" coordsize="9274,2">
              <v:shape style="position:absolute;left:1149;top:2123;width:9274;height:2" coordorigin="1149,2123" coordsize="9274,0" path="m1149,2123l10422,2123e" filled="false" stroked="true" strokeweight="2.98pt" strokecolor="#ededed">
                <v:path arrowok="t"/>
              </v:shape>
            </v:group>
            <v:group style="position:absolute;left:7747;top:2152;width:2;height:440" coordorigin="7747,2152" coordsize="2,440">
              <v:shape style="position:absolute;left:7747;top:2152;width:2;height:440" coordorigin="7747,2152" coordsize="0,440" path="m7747,2152l7747,2591e" filled="false" stroked="true" strokeweight="4.3pt" strokecolor="#ededed">
                <v:path arrowok="t"/>
              </v:shape>
            </v:group>
            <v:group style="position:absolute;left:10380;top:2152;width:2;height:440" coordorigin="10380,2152" coordsize="2,440">
              <v:shape style="position:absolute;left:10380;top:2152;width:2;height:440" coordorigin="10380,2152" coordsize="0,440" path="m10380,2152l10380,2591e" filled="false" stroked="true" strokeweight="4.3pt" strokecolor="#ededed">
                <v:path arrowok="t"/>
              </v:shape>
            </v:group>
            <v:group style="position:absolute;left:1149;top:2620;width:9274;height:2" coordorigin="1149,2620" coordsize="9274,2">
              <v:shape style="position:absolute;left:1149;top:2620;width:9274;height:2" coordorigin="1149,2620" coordsize="9274,0" path="m1149,2620l10422,2620e" filled="false" stroked="true" strokeweight="2.98pt" strokecolor="#ededed">
                <v:path arrowok="t"/>
              </v:shape>
            </v:group>
            <v:group style="position:absolute;left:7789;top:2152;width:2550;height:219" coordorigin="7789,2152" coordsize="2550,219">
              <v:shape style="position:absolute;left:7789;top:2152;width:2550;height:219" coordorigin="7789,2152" coordsize="2550,219" path="m7789,2370l10338,2370,10338,2152,7789,2152,7789,2370xe" filled="true" fillcolor="#ededed" stroked="false">
                <v:path arrowok="t"/>
                <v:fill type="solid"/>
              </v:shape>
            </v:group>
            <v:group style="position:absolute;left:7789;top:2370;width:2550;height:221" coordorigin="7789,2370" coordsize="2550,221">
              <v:shape style="position:absolute;left:7789;top:2370;width:2550;height:221" coordorigin="7789,2370" coordsize="2550,221" path="m7789,2591l10338,2591,10338,2370,7789,2370,7789,2591xe" filled="true" fillcolor="#ededed" stroked="false">
                <v:path arrowok="t"/>
                <v:fill type="solid"/>
              </v:shape>
            </v:group>
            <v:group style="position:absolute;left:1149;top:2646;width:1308;height:168" coordorigin="1149,2646" coordsize="1308,168">
              <v:shape style="position:absolute;left:1149;top:2646;width:1308;height:168" coordorigin="1149,2646" coordsize="1308,168" path="m1149,2814l2457,2814,2457,2646,1149,2646,1149,2814xe" filled="true" fillcolor="#ededed" stroked="false">
                <v:path arrowok="t"/>
                <v:fill type="solid"/>
              </v:shape>
            </v:group>
            <v:group style="position:absolute;left:1191;top:2814;width:2;height:221" coordorigin="1191,2814" coordsize="2,221">
              <v:shape style="position:absolute;left:1191;top:2814;width:2;height:221" coordorigin="1191,2814" coordsize="0,221" path="m1191,2814l1191,3035e" filled="false" stroked="true" strokeweight="4.3pt" strokecolor="#ededed">
                <v:path arrowok="t"/>
              </v:shape>
            </v:group>
            <v:group style="position:absolute;left:1149;top:3035;width:1308;height:166" coordorigin="1149,3035" coordsize="1308,166">
              <v:shape style="position:absolute;left:1149;top:3035;width:1308;height:166" coordorigin="1149,3035" coordsize="1308,166" path="m1149,3201l2457,3201,2457,3035,1149,3035,1149,3201xe" filled="true" fillcolor="#ededed" stroked="false">
                <v:path arrowok="t"/>
                <v:fill type="solid"/>
              </v:shape>
            </v:group>
            <v:group style="position:absolute;left:1233;top:2814;width:1140;height:221" coordorigin="1233,2814" coordsize="1140,221">
              <v:shape style="position:absolute;left:1233;top:2814;width:1140;height:221" coordorigin="1233,2814" coordsize="1140,221" path="m1233,3035l2373,3035,2373,2814,1233,2814,1233,3035xe" filled="true" fillcolor="#ededed" stroked="false">
                <v:path arrowok="t"/>
                <v:fill type="solid"/>
              </v:shape>
            </v:group>
            <v:group style="position:absolute;left:6427;top:2646;width:1278;height:168" coordorigin="6427,2646" coordsize="1278,168">
              <v:shape style="position:absolute;left:6427;top:2646;width:1278;height:168" coordorigin="6427,2646" coordsize="1278,168" path="m6427,2814l7704,2814,7704,2646,6427,2646,6427,2814xe" filled="true" fillcolor="#ededed" stroked="false">
                <v:path arrowok="t"/>
                <v:fill type="solid"/>
              </v:shape>
            </v:group>
            <v:group style="position:absolute;left:7661;top:2814;width:2;height:221" coordorigin="7661,2814" coordsize="2,221">
              <v:shape style="position:absolute;left:7661;top:2814;width:2;height:221" coordorigin="7661,2814" coordsize="0,221" path="m7661,2814l7661,3035e" filled="false" stroked="true" strokeweight="4.444pt" strokecolor="#ededed">
                <v:path arrowok="t"/>
              </v:shape>
            </v:group>
            <v:group style="position:absolute;left:6427;top:3035;width:1278;height:166" coordorigin="6427,3035" coordsize="1278,166">
              <v:shape style="position:absolute;left:6427;top:3035;width:1278;height:166" coordorigin="6427,3035" coordsize="1278,166" path="m6427,3201l7704,3201,7704,3035,6427,3035,6427,3201xe" filled="true" fillcolor="#ededed" stroked="false">
                <v:path arrowok="t"/>
                <v:fill type="solid"/>
              </v:shape>
            </v:group>
            <v:group style="position:absolute;left:6514;top:2814;width:1104;height:221" coordorigin="6514,2814" coordsize="1104,221">
              <v:shape style="position:absolute;left:6514;top:2814;width:1104;height:221" coordorigin="6514,2814" coordsize="1104,221" path="m6514,3035l7618,3035,7618,2814,6514,2814,6514,3035xe" filled="true" fillcolor="#ededed" stroked="false">
                <v:path arrowok="t"/>
                <v:fill type="solid"/>
              </v:shape>
            </v:group>
            <v:group style="position:absolute;left:1149;top:2675;width:9274;height:2" coordorigin="1149,2675" coordsize="9274,2">
              <v:shape style="position:absolute;left:1149;top:2675;width:9274;height:2" coordorigin="1149,2675" coordsize="9274,0" path="m1149,2675l10422,2675e" filled="false" stroked="true" strokeweight="2.98pt" strokecolor="#ededed">
                <v:path arrowok="t"/>
              </v:shape>
            </v:group>
            <v:group style="position:absolute;left:7747;top:2704;width:2;height:440" coordorigin="7747,2704" coordsize="2,440">
              <v:shape style="position:absolute;left:7747;top:2704;width:2;height:440" coordorigin="7747,2704" coordsize="0,440" path="m7747,2704l7747,3143e" filled="false" stroked="true" strokeweight="4.3pt" strokecolor="#ededed">
                <v:path arrowok="t"/>
              </v:shape>
            </v:group>
            <v:group style="position:absolute;left:10380;top:2704;width:2;height:440" coordorigin="10380,2704" coordsize="2,440">
              <v:shape style="position:absolute;left:10380;top:2704;width:2;height:440" coordorigin="10380,2704" coordsize="0,440" path="m10380,2704l10380,3143e" filled="false" stroked="true" strokeweight="4.3pt" strokecolor="#ededed">
                <v:path arrowok="t"/>
              </v:shape>
            </v:group>
            <v:group style="position:absolute;left:32;top:3142;width:10390;height:60" coordorigin="32,3142" coordsize="10390,60">
              <v:shape style="position:absolute;left:32;top:3142;width:10390;height:60" coordorigin="32,3142" coordsize="10390,60" path="m32,3202l10422,3202,10422,3142,32,3142,32,3202xe" filled="true" fillcolor="#ededed" stroked="false">
                <v:path arrowok="t"/>
                <v:fill type="solid"/>
              </v:shape>
            </v:group>
            <v:group style="position:absolute;left:7789;top:2704;width:2550;height:221" coordorigin="7789,2704" coordsize="2550,221">
              <v:shape style="position:absolute;left:7789;top:2704;width:2550;height:221" coordorigin="7789,2704" coordsize="2550,221" path="m7789,2925l10338,2925,10338,2704,7789,2704,7789,2925xe" filled="true" fillcolor="#ededed" stroked="false">
                <v:path arrowok="t"/>
                <v:fill type="solid"/>
              </v:shape>
            </v:group>
            <v:group style="position:absolute;left:7789;top:2925;width:2550;height:219" coordorigin="7789,2925" coordsize="2550,219">
              <v:shape style="position:absolute;left:7789;top:2925;width:2550;height:219" coordorigin="7789,2925" coordsize="2550,219" path="m7789,3143l10338,3143,10338,2925,7789,2925,7789,3143xe" filled="true" fillcolor="#ededed" stroked="false">
                <v:path arrowok="t"/>
                <v:fill type="solid"/>
              </v:shape>
            </v:group>
            <v:group style="position:absolute;left:7702;top:2677;width:2720;height:2" coordorigin="7702,2677" coordsize="2720,2">
              <v:shape style="position:absolute;left:7702;top:2677;width:2720;height:2" coordorigin="7702,2677" coordsize="2720,0" path="m7702,2677l10422,2677e" filled="false" stroked="true" strokeweight="2.98pt" strokecolor="#ededed">
                <v:path arrowok="t"/>
              </v:shape>
            </v:group>
            <v:group style="position:absolute;left:30;top:3202;width:10392;height:31" coordorigin="30,3202" coordsize="10392,31">
              <v:shape style="position:absolute;left:30;top:3202;width:10392;height:31" coordorigin="30,3202" coordsize="10392,31" path="m30,3233l10422,3233,10422,3202,30,3202,30,3233xe" filled="true" fillcolor="#000000" stroked="false">
                <v:path arrowok="t"/>
                <v:fill type="solid"/>
              </v:shape>
            </v:group>
            <v:group style="position:absolute;left:7702;top:3174;width:2720;height:2" coordorigin="7702,3174" coordsize="2720,2">
              <v:shape style="position:absolute;left:7702;top:3174;width:2720;height:2" coordorigin="7702,3174" coordsize="2720,0" path="m7702,3174l10422,3174e" filled="false" stroked="true" strokeweight="2.98pt" strokecolor="#ededed">
                <v:path arrowok="t"/>
              </v:shape>
              <v:shape style="position:absolute;left:303;top:1527;width:57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Cavehill</w:t>
                      </w:r>
                    </w:p>
                  </w:txbxContent>
                </v:textbox>
                <w10:wrap type="none"/>
              </v:shape>
              <v:shape style="position:absolute;left:7789;top:94;width:2480;height:3046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Unaltered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pluviograph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rainfall</w:t>
                      </w:r>
                    </w:p>
                    <w:p>
                      <w:pPr>
                        <w:spacing w:before="1"/>
                        <w:ind w:left="0" w:right="58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data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were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used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for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first</w:t>
                      </w:r>
                      <w:r>
                        <w:rPr>
                          <w:rFonts w:ascii="Calibri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burst</w:t>
                      </w:r>
                      <w:r>
                        <w:rPr>
                          <w:rFonts w:ascii="Calibri"/>
                          <w:spacing w:val="29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of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 rainfall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pluviograph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data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were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scaled</w:t>
                      </w:r>
                      <w:r>
                        <w:rPr>
                          <w:rFonts w:ascii="Calibri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by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rainfall station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29161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for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spacing w:val="2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second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burst </w:t>
                      </w:r>
                      <w:r>
                        <w:rPr>
                          <w:rFonts w:ascii="Calibri"/>
                          <w:sz w:val="18"/>
                        </w:rPr>
                        <w:t>of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rainfall (rainfall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in</w:t>
                      </w:r>
                      <w:r>
                        <w:rPr>
                          <w:rFonts w:ascii="Calibri"/>
                          <w:spacing w:val="3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pluviograph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was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low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 compared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to</w:t>
                      </w:r>
                      <w:r>
                        <w:rPr>
                          <w:rFonts w:ascii="Calibri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PPD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rainfall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stations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in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spacing w:val="23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catchment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recorded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flow)</w:t>
                      </w:r>
                    </w:p>
                    <w:p>
                      <w:pPr>
                        <w:spacing w:before="114"/>
                        <w:ind w:left="0" w:right="276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Unaltered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pluviograph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rainfall</w:t>
                      </w:r>
                      <w:r>
                        <w:rPr>
                          <w:rFonts w:ascii="Calibri"/>
                          <w:spacing w:val="4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data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were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used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for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calibration</w:t>
                      </w:r>
                    </w:p>
                    <w:p>
                      <w:pPr>
                        <w:spacing w:before="114"/>
                        <w:ind w:left="0" w:right="276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Unaltered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pluviograph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rainfall</w:t>
                      </w:r>
                      <w:r>
                        <w:rPr>
                          <w:rFonts w:ascii="Calibri"/>
                          <w:spacing w:val="4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data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were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used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for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calibration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pStyle w:val="Heading1"/>
        <w:numPr>
          <w:ilvl w:val="1"/>
          <w:numId w:val="8"/>
        </w:numPr>
        <w:tabs>
          <w:tab w:pos="1080" w:val="left" w:leader="none"/>
        </w:tabs>
        <w:spacing w:line="240" w:lineRule="auto" w:before="178" w:after="0"/>
        <w:ind w:left="1079" w:right="0" w:hanging="567"/>
        <w:jc w:val="left"/>
      </w:pPr>
      <w:bookmarkStart w:name="5.4 RORB model calibration" w:id="93"/>
      <w:bookmarkEnd w:id="93"/>
      <w:r>
        <w:rPr/>
      </w:r>
      <w:bookmarkStart w:name="_bookmark48" w:id="94"/>
      <w:bookmarkEnd w:id="94"/>
      <w:r>
        <w:rPr/>
      </w:r>
      <w:bookmarkStart w:name="_bookmark48" w:id="95"/>
      <w:bookmarkEnd w:id="95"/>
      <w:r>
        <w:rPr>
          <w:color w:val="41B6E6"/>
        </w:rPr>
        <w:t>RORB</w:t>
      </w:r>
      <w:r>
        <w:rPr>
          <w:color w:val="41B6E6"/>
          <w:spacing w:val="-16"/>
        </w:rPr>
        <w:t> </w:t>
      </w:r>
      <w:r>
        <w:rPr>
          <w:color w:val="41B6E6"/>
          <w:spacing w:val="-1"/>
        </w:rPr>
        <w:t>model</w:t>
      </w:r>
      <w:r>
        <w:rPr>
          <w:color w:val="41B6E6"/>
          <w:spacing w:val="-14"/>
        </w:rPr>
        <w:t> </w:t>
      </w:r>
      <w:r>
        <w:rPr>
          <w:color w:val="41B6E6"/>
          <w:spacing w:val="-1"/>
        </w:rPr>
        <w:t>calibration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38" w:lineRule="auto"/>
        <w:ind w:left="512" w:right="578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RORB</w:t>
      </w:r>
      <w:r>
        <w:rPr>
          <w:spacing w:val="-2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calibration </w:t>
      </w:r>
      <w:r>
        <w:rPr/>
        <w:t>was </w:t>
      </w:r>
      <w:r>
        <w:rPr>
          <w:spacing w:val="-1"/>
        </w:rPr>
        <w:t>undertaken using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calibration periods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selected</w:t>
      </w:r>
      <w:r>
        <w:rPr/>
        <w:t> </w:t>
      </w:r>
      <w:r>
        <w:rPr>
          <w:spacing w:val="-1"/>
        </w:rPr>
        <w:t>peak</w:t>
      </w:r>
      <w:r>
        <w:rPr>
          <w:spacing w:val="-2"/>
        </w:rPr>
        <w:t> </w:t>
      </w:r>
      <w:r>
        <w:rPr>
          <w:spacing w:val="-1"/>
        </w:rPr>
        <w:t>events</w:t>
      </w:r>
      <w:r>
        <w:rPr>
          <w:spacing w:val="63"/>
        </w:rPr>
        <w:t> </w:t>
      </w:r>
      <w:r>
        <w:rPr>
          <w:spacing w:val="-1"/>
        </w:rPr>
        <w:t>provided</w:t>
      </w:r>
      <w:r>
        <w:rPr/>
        <w:t> in</w:t>
      </w:r>
      <w:r>
        <w:rPr>
          <w:spacing w:val="-2"/>
        </w:rPr>
        <w:t> </w:t>
      </w:r>
      <w:hyperlink w:history="true" w:anchor="_bookmark45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5.10</w:t>
        </w:r>
      </w:hyperlink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hyperlink w:history="true" w:anchor="_bookmark46"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5.11</w:t>
        </w:r>
      </w:hyperlink>
      <w:r>
        <w:rPr>
          <w:spacing w:val="-1"/>
        </w:rPr>
        <w:t>.</w:t>
      </w:r>
      <w:r>
        <w:rPr/>
        <w:t> 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calibrate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RORB</w:t>
      </w:r>
      <w:r>
        <w:rPr>
          <w:spacing w:val="-2"/>
        </w:rPr>
        <w:t> </w:t>
      </w:r>
      <w:r>
        <w:rPr>
          <w:spacing w:val="-1"/>
        </w:rPr>
        <w:t>model,</w:t>
      </w:r>
      <w:r>
        <w:rPr/>
        <w:t> </w:t>
      </w:r>
      <w:r>
        <w:rPr>
          <w:spacing w:val="-1"/>
        </w:rPr>
        <w:t>two</w:t>
      </w:r>
      <w:r>
        <w:rPr>
          <w:spacing w:val="-3"/>
        </w:rPr>
        <w:t> </w:t>
      </w:r>
      <w:r>
        <w:rPr>
          <w:spacing w:val="-1"/>
        </w:rPr>
        <w:t>parameters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>
          <w:spacing w:val="-1"/>
        </w:rPr>
        <w:t>control</w:t>
      </w:r>
      <w:r>
        <w:rPr>
          <w:spacing w:val="67"/>
        </w:rPr>
        <w:t> </w:t>
      </w:r>
      <w:r>
        <w:rPr>
          <w:spacing w:val="-1"/>
        </w:rPr>
        <w:t>flood</w:t>
      </w:r>
      <w:r>
        <w:rPr>
          <w:spacing w:val="-2"/>
        </w:rPr>
        <w:t> </w:t>
      </w:r>
      <w:r>
        <w:rPr>
          <w:spacing w:val="-1"/>
        </w:rPr>
        <w:t>routing (the</w:t>
      </w:r>
      <w:r>
        <w:rPr/>
        <w:t> </w:t>
      </w:r>
      <w:r>
        <w:rPr>
          <w:spacing w:val="-1"/>
        </w:rPr>
        <w:t>non-linearity exponent, </w:t>
      </w:r>
      <w:r>
        <w:rPr>
          <w:rFonts w:ascii="Calibri"/>
          <w:i/>
        </w:rPr>
        <w:t>m, </w:t>
      </w:r>
      <w:r>
        <w:rPr>
          <w:spacing w:val="-1"/>
        </w:rPr>
        <w:t>and </w:t>
      </w:r>
      <w:r>
        <w:rPr>
          <w:spacing w:val="-2"/>
        </w:rPr>
        <w:t>the </w:t>
      </w:r>
      <w:r>
        <w:rPr>
          <w:spacing w:val="-1"/>
        </w:rPr>
        <w:t>routing parameter,</w:t>
      </w:r>
      <w:r>
        <w:rPr>
          <w:spacing w:val="2"/>
        </w:rPr>
        <w:t> </w:t>
      </w:r>
      <w:r>
        <w:rPr>
          <w:rFonts w:ascii="Calibri"/>
          <w:i/>
          <w:spacing w:val="-1"/>
        </w:rPr>
        <w:t>k</w:t>
      </w:r>
      <w:r>
        <w:rPr>
          <w:rFonts w:ascii="Calibri"/>
          <w:i/>
          <w:spacing w:val="-1"/>
          <w:position w:val="-2"/>
          <w:sz w:val="14"/>
        </w:rPr>
        <w:t>c</w:t>
      </w:r>
      <w:r>
        <w:rPr>
          <w:spacing w:val="-1"/>
        </w:rPr>
        <w:t>)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initial</w:t>
      </w:r>
      <w:r>
        <w:rPr/>
        <w:t> </w:t>
      </w:r>
      <w:r>
        <w:rPr>
          <w:spacing w:val="-1"/>
        </w:rPr>
        <w:t>loss</w:t>
      </w:r>
      <w:r>
        <w:rPr/>
        <w:t> </w:t>
      </w:r>
      <w:r>
        <w:rPr>
          <w:spacing w:val="-1"/>
        </w:rPr>
        <w:t>parameter</w:t>
      </w:r>
      <w:r>
        <w:rPr>
          <w:spacing w:val="83"/>
        </w:rPr>
        <w:t> </w:t>
      </w:r>
      <w:r>
        <w:rPr/>
        <w:t>were</w:t>
      </w:r>
      <w:r>
        <w:rPr>
          <w:spacing w:val="-1"/>
        </w:rPr>
        <w:t> systematically</w:t>
      </w:r>
      <w:r>
        <w:rPr/>
        <w:t> </w:t>
      </w:r>
      <w:r>
        <w:rPr>
          <w:spacing w:val="-1"/>
        </w:rPr>
        <w:t>altered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attempt</w:t>
      </w:r>
      <w:r>
        <w:rPr>
          <w:spacing w:val="-2"/>
        </w:rPr>
        <w:t> </w:t>
      </w:r>
      <w:r>
        <w:rPr>
          <w:spacing w:val="-1"/>
        </w:rPr>
        <w:t>to </w:t>
      </w:r>
      <w:r>
        <w:rPr/>
        <w:t>match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historical</w:t>
      </w:r>
      <w:r>
        <w:rPr>
          <w:spacing w:val="-4"/>
        </w:rPr>
        <w:t> </w:t>
      </w:r>
      <w:r>
        <w:rPr>
          <w:spacing w:val="-1"/>
        </w:rPr>
        <w:t>flood data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mimic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flood routing</w:t>
      </w:r>
      <w:r>
        <w:rPr>
          <w:spacing w:val="63"/>
        </w:rPr>
        <w:t> </w:t>
      </w:r>
      <w:r>
        <w:rPr>
          <w:spacing w:val="-1"/>
        </w:rPr>
        <w:t>characteristics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catchment.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value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0.8</w:t>
      </w:r>
      <w:r>
        <w:rPr/>
        <w:t> was</w:t>
      </w:r>
      <w:r>
        <w:rPr>
          <w:spacing w:val="-5"/>
        </w:rPr>
        <w:t> </w:t>
      </w:r>
      <w:r>
        <w:rPr>
          <w:spacing w:val="-1"/>
        </w:rPr>
        <w:t>used</w:t>
      </w:r>
      <w:r>
        <w:rPr/>
        <w:t> 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exponent</w:t>
      </w:r>
      <w:r>
        <w:rPr>
          <w:spacing w:val="-2"/>
        </w:rPr>
        <w:t> </w:t>
      </w:r>
      <w:r>
        <w:rPr/>
        <w:t>m.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value</w:t>
      </w:r>
      <w:r>
        <w:rPr>
          <w:spacing w:val="-2"/>
        </w:rPr>
        <w:t> </w:t>
      </w:r>
      <w:r>
        <w:rPr/>
        <w:t>was </w:t>
      </w:r>
      <w:r>
        <w:rPr>
          <w:spacing w:val="-1"/>
        </w:rPr>
        <w:t>judged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be</w:t>
      </w:r>
      <w:r>
        <w:rPr>
          <w:spacing w:val="64"/>
        </w:rPr>
        <w:t> </w:t>
      </w:r>
      <w:r>
        <w:rPr/>
        <w:t>a </w:t>
      </w:r>
      <w:r>
        <w:rPr>
          <w:spacing w:val="-1"/>
        </w:rPr>
        <w:t>reasonably</w:t>
      </w:r>
      <w:r>
        <w:rPr/>
        <w:t> </w:t>
      </w:r>
      <w:r>
        <w:rPr>
          <w:spacing w:val="-1"/>
        </w:rPr>
        <w:t>conservative</w:t>
      </w:r>
      <w:r>
        <w:rPr>
          <w:spacing w:val="-4"/>
        </w:rPr>
        <w:t> </w:t>
      </w:r>
      <w:r>
        <w:rPr>
          <w:spacing w:val="-1"/>
        </w:rPr>
        <w:t>value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estimating extreme</w:t>
      </w:r>
      <w:r>
        <w:rPr/>
        <w:t> </w:t>
      </w:r>
      <w:r>
        <w:rPr>
          <w:spacing w:val="-1"/>
        </w:rPr>
        <w:t>floods</w:t>
      </w:r>
      <w:r>
        <w:rPr/>
        <w:t> in all</w:t>
      </w:r>
      <w:r>
        <w:rPr>
          <w:spacing w:val="-3"/>
        </w:rPr>
        <w:t> </w:t>
      </w:r>
      <w:r>
        <w:rPr/>
        <w:t>three</w:t>
      </w:r>
      <w:r>
        <w:rPr>
          <w:spacing w:val="-2"/>
        </w:rPr>
        <w:t> </w:t>
      </w:r>
      <w:r>
        <w:rPr>
          <w:spacing w:val="-1"/>
        </w:rPr>
        <w:t>catchments</w:t>
      </w:r>
      <w:r>
        <w:rPr>
          <w:spacing w:val="-3"/>
        </w:rPr>
        <w:t> </w:t>
      </w:r>
      <w:r>
        <w:rPr>
          <w:spacing w:val="-1"/>
        </w:rPr>
        <w:t>(IEAust</w:t>
      </w:r>
      <w:r>
        <w:rPr>
          <w:spacing w:val="-2"/>
        </w:rPr>
        <w:t> </w:t>
      </w:r>
      <w:r>
        <w:rPr>
          <w:spacing w:val="-1"/>
        </w:rPr>
        <w:t>1998).</w:t>
      </w:r>
      <w:r>
        <w:rPr>
          <w:spacing w:val="3"/>
        </w:rPr>
        <w:t> </w:t>
      </w:r>
      <w:r>
        <w:rPr>
          <w:spacing w:val="-1"/>
        </w:rPr>
        <w:t>An</w:t>
      </w:r>
      <w:r>
        <w:rPr>
          <w:spacing w:val="70"/>
        </w:rPr>
        <w:t> </w:t>
      </w:r>
      <w:r>
        <w:rPr>
          <w:spacing w:val="-1"/>
        </w:rPr>
        <w:t>initial </w:t>
      </w:r>
      <w:r>
        <w:rPr/>
        <w:t>loss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5</w:t>
      </w:r>
      <w:r>
        <w:rPr>
          <w:spacing w:val="-1"/>
        </w:rPr>
        <w:t> mm </w:t>
      </w:r>
      <w:r>
        <w:rPr/>
        <w:t>was </w:t>
      </w:r>
      <w:r>
        <w:rPr>
          <w:spacing w:val="-1"/>
        </w:rPr>
        <w:t>used </w:t>
      </w:r>
      <w:r>
        <w:rPr/>
        <w:t>in the</w:t>
      </w:r>
      <w:r>
        <w:rPr>
          <w:spacing w:val="-2"/>
        </w:rPr>
        <w:t> </w:t>
      </w:r>
      <w:r>
        <w:rPr>
          <w:spacing w:val="-1"/>
        </w:rPr>
        <w:t>model</w:t>
      </w:r>
      <w:r>
        <w:rPr/>
        <w:t> run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/>
        <w:t>was </w:t>
      </w:r>
      <w:r>
        <w:rPr>
          <w:spacing w:val="-1"/>
        </w:rPr>
        <w:t>found to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satisfactory</w:t>
      </w:r>
      <w:r>
        <w:rPr>
          <w:spacing w:val="1"/>
        </w:rPr>
        <w:t> </w:t>
      </w:r>
      <w:r>
        <w:rPr>
          <w:spacing w:val="-1"/>
        </w:rPr>
        <w:t>based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the </w:t>
      </w:r>
      <w:r>
        <w:rPr>
          <w:spacing w:val="-1"/>
        </w:rPr>
        <w:t>matching</w:t>
      </w:r>
      <w:r>
        <w:rPr>
          <w:spacing w:val="55"/>
        </w:rPr>
        <w:t> </w:t>
      </w:r>
      <w:r>
        <w:rPr>
          <w:spacing w:val="-1"/>
        </w:rPr>
        <w:t>starting</w:t>
      </w:r>
      <w:r>
        <w:rPr>
          <w:spacing w:val="-2"/>
        </w:rPr>
        <w:t> </w:t>
      </w:r>
      <w:r>
        <w:rPr>
          <w:spacing w:val="-1"/>
        </w:rPr>
        <w:t>times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modelled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recorded</w:t>
      </w:r>
      <w:r>
        <w:rPr/>
        <w:t> </w:t>
      </w:r>
      <w:r>
        <w:rPr>
          <w:spacing w:val="-1"/>
        </w:rPr>
        <w:t>hydrographs</w:t>
      </w:r>
      <w:r>
        <w:rPr/>
        <w:t> for </w:t>
      </w:r>
      <w:r>
        <w:rPr>
          <w:spacing w:val="-1"/>
        </w:rPr>
        <w:t>each catchment.</w:t>
      </w:r>
      <w:r>
        <w:rPr/>
        <w:t> </w:t>
      </w:r>
      <w:r>
        <w:rPr>
          <w:spacing w:val="2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parameter </w:t>
      </w:r>
      <w:r>
        <w:rPr>
          <w:rFonts w:ascii="Calibri"/>
          <w:i/>
        </w:rPr>
        <w:t>k</w:t>
      </w:r>
      <w:r>
        <w:rPr>
          <w:position w:val="-2"/>
          <w:sz w:val="14"/>
        </w:rPr>
        <w:t>c</w:t>
      </w:r>
      <w:r>
        <w:rPr>
          <w:spacing w:val="17"/>
          <w:position w:val="-2"/>
          <w:sz w:val="14"/>
        </w:rPr>
        <w:t> </w:t>
      </w:r>
      <w:r>
        <w:rPr>
          <w:spacing w:val="-1"/>
        </w:rPr>
        <w:t>was</w:t>
      </w:r>
      <w:r>
        <w:rPr>
          <w:spacing w:val="-2"/>
        </w:rPr>
        <w:t> </w:t>
      </w:r>
      <w:r>
        <w:rPr/>
        <w:t>then</w:t>
      </w:r>
      <w:r>
        <w:rPr>
          <w:spacing w:val="65"/>
        </w:rPr>
        <w:t> </w:t>
      </w:r>
      <w:r>
        <w:rPr>
          <w:spacing w:val="-1"/>
        </w:rPr>
        <w:t>adjusted </w:t>
      </w:r>
      <w:r>
        <w:rPr/>
        <w:t>in </w:t>
      </w:r>
      <w:r>
        <w:rPr>
          <w:spacing w:val="-1"/>
        </w:rPr>
        <w:t>order</w:t>
      </w:r>
      <w:r>
        <w:rPr/>
        <w:t> </w:t>
      </w:r>
      <w:r>
        <w:rPr>
          <w:spacing w:val="-1"/>
        </w:rPr>
        <w:t>to calibrate</w:t>
      </w:r>
      <w:r>
        <w:rPr/>
        <w:t> the</w:t>
      </w:r>
      <w:r>
        <w:rPr>
          <w:spacing w:val="-4"/>
        </w:rPr>
        <w:t> </w:t>
      </w:r>
      <w:r>
        <w:rPr>
          <w:spacing w:val="-1"/>
        </w:rPr>
        <w:t>modelled</w:t>
      </w:r>
      <w:r>
        <w:rPr/>
        <w:t> </w:t>
      </w:r>
      <w:r>
        <w:rPr>
          <w:spacing w:val="-1"/>
        </w:rPr>
        <w:t>flow</w:t>
      </w:r>
      <w:r>
        <w:rPr>
          <w:spacing w:val="1"/>
        </w:rPr>
        <w:t> </w:t>
      </w:r>
      <w:r>
        <w:rPr>
          <w:spacing w:val="-1"/>
        </w:rPr>
        <w:t>to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historical</w:t>
      </w:r>
      <w:r>
        <w:rPr>
          <w:spacing w:val="-4"/>
        </w:rPr>
        <w:t> </w:t>
      </w:r>
      <w:r>
        <w:rPr>
          <w:spacing w:val="-1"/>
        </w:rPr>
        <w:t>floods.</w:t>
      </w:r>
      <w:r>
        <w:rPr>
          <w:spacing w:val="3"/>
        </w:rPr>
        <w:t> </w:t>
      </w:r>
      <w:r>
        <w:rPr>
          <w:spacing w:val="-1"/>
        </w:rPr>
        <w:t>Once</w:t>
      </w:r>
      <w:r>
        <w:rPr>
          <w:spacing w:val="1"/>
        </w:rPr>
        <w:t> </w:t>
      </w:r>
      <w:r>
        <w:rPr>
          <w:spacing w:val="-1"/>
        </w:rPr>
        <w:t>the </w:t>
      </w:r>
      <w:r>
        <w:rPr/>
        <w:t>other </w:t>
      </w:r>
      <w:r>
        <w:rPr>
          <w:spacing w:val="-1"/>
        </w:rPr>
        <w:t>parameters</w:t>
      </w:r>
      <w:r>
        <w:rPr/>
        <w:t> </w:t>
      </w:r>
      <w:r>
        <w:rPr>
          <w:spacing w:val="-1"/>
        </w:rPr>
        <w:t>were</w:t>
      </w:r>
    </w:p>
    <w:p>
      <w:pPr>
        <w:spacing w:after="0" w:line="238" w:lineRule="auto"/>
        <w:jc w:val="left"/>
        <w:sectPr>
          <w:type w:val="continuous"/>
          <w:pgSz w:w="11910" w:h="16840"/>
          <w:pgMar w:top="820" w:bottom="280" w:left="620" w:right="620"/>
        </w:sectPr>
      </w:pPr>
    </w:p>
    <w:p>
      <w:pPr>
        <w:pStyle w:val="BodyText"/>
        <w:spacing w:line="237" w:lineRule="auto" w:before="43"/>
        <w:ind w:right="259"/>
        <w:jc w:val="left"/>
      </w:pPr>
      <w:r>
        <w:rPr>
          <w:spacing w:val="-1"/>
        </w:rPr>
        <w:t>assigned,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continuous</w:t>
      </w:r>
      <w:r>
        <w:rPr/>
        <w:t> </w:t>
      </w:r>
      <w:r>
        <w:rPr>
          <w:spacing w:val="-2"/>
        </w:rPr>
        <w:t>loss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>
          <w:spacing w:val="-1"/>
        </w:rPr>
        <w:t>calculated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/>
        <w:t>RORB</w:t>
      </w:r>
      <w:r>
        <w:rPr>
          <w:spacing w:val="-4"/>
        </w:rPr>
        <w:t> </w:t>
      </w:r>
      <w:r>
        <w:rPr>
          <w:spacing w:val="-1"/>
        </w:rPr>
        <w:t>based</w:t>
      </w:r>
      <w:r>
        <w:rPr/>
        <w:t> on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mass</w:t>
      </w:r>
      <w:r>
        <w:rPr/>
        <w:t> </w:t>
      </w:r>
      <w:r>
        <w:rPr>
          <w:spacing w:val="-1"/>
        </w:rPr>
        <w:t>balance</w:t>
      </w:r>
      <w:r>
        <w:rPr/>
        <w:t> 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model. The</w:t>
      </w:r>
      <w:r>
        <w:rPr>
          <w:spacing w:val="68"/>
        </w:rPr>
        <w:t> </w:t>
      </w:r>
      <w:r>
        <w:rPr>
          <w:spacing w:val="-1"/>
        </w:rPr>
        <w:t>continuous</w:t>
      </w:r>
      <w:r>
        <w:rPr>
          <w:spacing w:val="-3"/>
        </w:rPr>
        <w:t> </w:t>
      </w:r>
      <w:r>
        <w:rPr>
          <w:spacing w:val="-1"/>
        </w:rPr>
        <w:t>losses were</w:t>
      </w:r>
      <w:r>
        <w:rPr>
          <w:spacing w:val="1"/>
        </w:rPr>
        <w:t> </w:t>
      </w:r>
      <w:r>
        <w:rPr>
          <w:spacing w:val="-1"/>
        </w:rPr>
        <w:t>calculated for</w:t>
      </w:r>
      <w:r>
        <w:rPr/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burst </w:t>
      </w:r>
      <w:r>
        <w:rPr/>
        <w:t>of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and they were</w:t>
      </w:r>
      <w:r>
        <w:rPr/>
        <w:t> </w:t>
      </w:r>
      <w:r>
        <w:rPr>
          <w:spacing w:val="-1"/>
        </w:rPr>
        <w:t>generally</w:t>
      </w:r>
      <w:r>
        <w:rPr/>
        <w:t> </w:t>
      </w:r>
      <w:r>
        <w:rPr>
          <w:spacing w:val="-1"/>
        </w:rPr>
        <w:t>found to</w:t>
      </w:r>
      <w:r>
        <w:rPr>
          <w:spacing w:val="1"/>
        </w:rPr>
        <w:t>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reasonable</w:t>
      </w:r>
      <w:r>
        <w:rPr>
          <w:spacing w:val="81"/>
        </w:rPr>
        <w:t> </w:t>
      </w:r>
      <w:r>
        <w:rPr>
          <w:spacing w:val="-1"/>
        </w:rPr>
        <w:t>for</w:t>
      </w:r>
      <w:r>
        <w:rPr/>
        <w:t> all</w:t>
      </w:r>
      <w:r>
        <w:rPr>
          <w:spacing w:val="-1"/>
        </w:rPr>
        <w:t> peaks.</w:t>
      </w:r>
      <w:r>
        <w:rPr>
          <w:spacing w:val="-3"/>
        </w:rPr>
        <w:t> </w:t>
      </w:r>
      <w:r>
        <w:rPr>
          <w:spacing w:val="-1"/>
        </w:rPr>
        <w:t>Those</w:t>
      </w:r>
      <w:r>
        <w:rPr/>
        <w:t> </w:t>
      </w:r>
      <w:r>
        <w:rPr>
          <w:spacing w:val="-1"/>
        </w:rPr>
        <w:t>bursts</w:t>
      </w:r>
      <w:r>
        <w:rPr>
          <w:spacing w:val="-2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high continuous</w:t>
      </w:r>
      <w:r>
        <w:rPr/>
        <w:t> </w:t>
      </w:r>
      <w:r>
        <w:rPr>
          <w:spacing w:val="-1"/>
        </w:rPr>
        <w:t>losses</w:t>
      </w:r>
      <w:r>
        <w:rPr>
          <w:spacing w:val="-2"/>
        </w:rPr>
        <w:t> </w:t>
      </w:r>
      <w:r>
        <w:rPr>
          <w:spacing w:val="-1"/>
        </w:rPr>
        <w:t>demonstrate</w:t>
      </w:r>
      <w:r>
        <w:rPr>
          <w:spacing w:val="-2"/>
        </w:rPr>
        <w:t> </w:t>
      </w:r>
      <w:r>
        <w:rPr>
          <w:spacing w:val="-1"/>
        </w:rPr>
        <w:t>rainfall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inconsistent</w:t>
      </w:r>
      <w:r>
        <w:rPr/>
        <w:t> </w:t>
      </w:r>
      <w:r>
        <w:rPr>
          <w:spacing w:val="-1"/>
        </w:rPr>
        <w:t>(i.e.</w:t>
      </w:r>
      <w:r>
        <w:rPr>
          <w:spacing w:val="74"/>
        </w:rPr>
        <w:t> </w:t>
      </w:r>
      <w:r>
        <w:rPr>
          <w:spacing w:val="-1"/>
        </w:rPr>
        <w:t>too</w:t>
      </w:r>
      <w:r>
        <w:rPr/>
        <w:t> </w:t>
      </w:r>
      <w:r>
        <w:rPr>
          <w:spacing w:val="-1"/>
        </w:rPr>
        <w:t>high)</w:t>
      </w:r>
      <w:r>
        <w:rPr/>
        <w:t> </w:t>
      </w:r>
      <w:r>
        <w:rPr>
          <w:spacing w:val="-1"/>
        </w:rPr>
        <w:t>with</w:t>
      </w:r>
      <w:r>
        <w:rPr/>
        <w:t> the</w:t>
      </w:r>
      <w:r>
        <w:rPr>
          <w:spacing w:val="-1"/>
        </w:rPr>
        <w:t> streamflow</w:t>
      </w:r>
      <w:r>
        <w:rPr>
          <w:spacing w:val="1"/>
        </w:rPr>
        <w:t> </w:t>
      </w:r>
      <w:r>
        <w:rPr>
          <w:spacing w:val="-1"/>
        </w:rPr>
        <w:t>recorded</w:t>
      </w:r>
      <w:r>
        <w:rPr/>
        <w:t> </w:t>
      </w:r>
      <w:r>
        <w:rPr>
          <w:spacing w:val="-1"/>
        </w:rPr>
        <w:t>during the</w:t>
      </w:r>
      <w:r>
        <w:rPr>
          <w:spacing w:val="-2"/>
        </w:rPr>
        <w:t> </w:t>
      </w:r>
      <w:r>
        <w:rPr>
          <w:spacing w:val="-1"/>
        </w:rPr>
        <w:t>flood event.</w:t>
      </w:r>
      <w:r>
        <w:rPr>
          <w:spacing w:val="-1"/>
        </w:rPr>
        <w:t> </w:t>
      </w:r>
      <w:hyperlink w:history="true" w:anchor="_bookmark49">
        <w:r>
          <w:rPr>
            <w:spacing w:val="-1"/>
          </w:rPr>
        </w:r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5.13</w:t>
        </w:r>
      </w:hyperlink>
      <w:r>
        <w:rPr>
          <w:spacing w:val="1"/>
        </w:rPr>
        <w:t> </w:t>
      </w:r>
      <w:r>
        <w:rPr>
          <w:spacing w:val="-1"/>
        </w:rPr>
        <w:t>shows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adopted</w:t>
      </w:r>
      <w:r>
        <w:rPr>
          <w:spacing w:val="-3"/>
        </w:rPr>
        <w:t> </w:t>
      </w:r>
      <w:r>
        <w:rPr>
          <w:spacing w:val="-1"/>
        </w:rPr>
        <w:t>values</w:t>
      </w:r>
      <w:r>
        <w:rPr>
          <w:spacing w:val="-2"/>
        </w:rPr>
        <w:t> </w:t>
      </w:r>
      <w:r>
        <w:rPr/>
        <w:t>of </w:t>
      </w:r>
      <w:r>
        <w:rPr>
          <w:rFonts w:ascii="Calibri"/>
          <w:i/>
          <w:spacing w:val="-1"/>
        </w:rPr>
        <w:t>k</w:t>
      </w:r>
      <w:r>
        <w:rPr>
          <w:rFonts w:ascii="Calibri"/>
          <w:i/>
          <w:spacing w:val="-1"/>
          <w:position w:val="-2"/>
          <w:sz w:val="14"/>
        </w:rPr>
        <w:t>c</w:t>
      </w:r>
      <w:r>
        <w:rPr>
          <w:spacing w:val="-1"/>
        </w:rPr>
        <w:t>,</w:t>
      </w:r>
      <w:r>
        <w:rPr>
          <w:spacing w:val="65"/>
        </w:rPr>
        <w:t> </w:t>
      </w:r>
      <w:r>
        <w:rPr/>
        <w:t>m</w:t>
      </w:r>
      <w:r>
        <w:rPr>
          <w:spacing w:val="2"/>
        </w:rPr>
        <w:t> </w:t>
      </w:r>
      <w:r>
        <w:rPr>
          <w:spacing w:val="-1"/>
        </w:rPr>
        <w:t>and losses</w:t>
      </w:r>
      <w:r>
        <w:rPr/>
        <w:t> </w:t>
      </w:r>
      <w:r>
        <w:rPr>
          <w:spacing w:val="-1"/>
        </w:rPr>
        <w:t>for</w:t>
      </w:r>
      <w:r>
        <w:rPr/>
        <w:t> each</w:t>
      </w:r>
      <w:r>
        <w:rPr>
          <w:spacing w:val="-3"/>
        </w:rPr>
        <w:t> </w:t>
      </w:r>
      <w:r>
        <w:rPr>
          <w:spacing w:val="-1"/>
        </w:rPr>
        <w:t>catchment as</w:t>
      </w:r>
      <w:r>
        <w:rPr/>
        <w:t> a </w:t>
      </w:r>
      <w:r>
        <w:rPr>
          <w:spacing w:val="-1"/>
        </w:rPr>
        <w:t>result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the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calibration.</w:t>
      </w:r>
    </w:p>
    <w:p>
      <w:pPr>
        <w:spacing w:line="240" w:lineRule="auto" w:before="1"/>
        <w:rPr>
          <w:rFonts w:ascii="Calibri" w:hAnsi="Calibri" w:cs="Calibri" w:eastAsia="Calibri"/>
          <w:sz w:val="20"/>
          <w:szCs w:val="20"/>
        </w:rPr>
      </w:pPr>
    </w:p>
    <w:p>
      <w:pPr>
        <w:spacing w:before="0"/>
        <w:ind w:left="2506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49" w:id="96"/>
      <w:bookmarkEnd w:id="96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5.13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Adopted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model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parameters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each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catchment</w:t>
      </w:r>
      <w:r>
        <w:rPr>
          <w:rFonts w:ascii="Calibri"/>
          <w:sz w:val="20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00" w:lineRule="atLeast"/>
        <w:ind w:left="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85.95pt;height:112.3pt;mso-position-horizontal-relative:char;mso-position-vertical-relative:line" coordorigin="0,0" coordsize="9719,2246">
            <v:group style="position:absolute;left:30;top:0;width:1326;height:348" coordorigin="30,0" coordsize="1326,348">
              <v:shape style="position:absolute;left:30;top:0;width:1326;height:348" coordorigin="30,0" coordsize="1326,348" path="m30,348l1355,348,1355,0,30,0,30,348xe" filled="true" fillcolor="#000000" stroked="false">
                <v:path arrowok="t"/>
                <v:fill type="solid"/>
              </v:shape>
            </v:group>
            <v:group style="position:absolute;left:72;top:348;width:2;height:221" coordorigin="72,348" coordsize="2,221">
              <v:shape style="position:absolute;left:72;top:348;width:2;height:221" coordorigin="72,348" coordsize="0,221" path="m72,348l72,569e" filled="false" stroked="true" strokeweight="4.324pt" strokecolor="#000000">
                <v:path arrowok="t"/>
              </v:shape>
            </v:group>
            <v:group style="position:absolute;left:1313;top:348;width:2;height:221" coordorigin="1313,348" coordsize="2,221">
              <v:shape style="position:absolute;left:1313;top:348;width:2;height:221" coordorigin="1313,348" coordsize="0,221" path="m1313,348l1313,569e" filled="false" stroked="true" strokeweight="4.3pt" strokecolor="#000000">
                <v:path arrowok="t"/>
              </v:shape>
            </v:group>
            <v:group style="position:absolute;left:30;top:569;width:1326;height:348" coordorigin="30,569" coordsize="1326,348">
              <v:shape style="position:absolute;left:30;top:569;width:1326;height:348" coordorigin="30,569" coordsize="1326,348" path="m30,917l1355,917,1355,569,30,569,30,917xe" filled="true" fillcolor="#000000" stroked="false">
                <v:path arrowok="t"/>
                <v:fill type="solid"/>
              </v:shape>
            </v:group>
            <v:group style="position:absolute;left:114;top:348;width:1157;height:221" coordorigin="114,348" coordsize="1157,221">
              <v:shape style="position:absolute;left:114;top:348;width:1157;height:221" coordorigin="114,348" coordsize="1157,221" path="m114,569l1271,569,1271,348,114,348,114,569xe" filled="true" fillcolor="#000000" stroked="false">
                <v:path arrowok="t"/>
                <v:fill type="solid"/>
              </v:shape>
            </v:group>
            <v:group style="position:absolute;left:1355;top:0;width:1417;height:240" coordorigin="1355,0" coordsize="1417,240">
              <v:shape style="position:absolute;left:1355;top:0;width:1417;height:240" coordorigin="1355,0" coordsize="1417,240" path="m1355,240l2771,240,2771,0,1355,0,1355,240xe" filled="true" fillcolor="#000000" stroked="false">
                <v:path arrowok="t"/>
                <v:fill type="solid"/>
              </v:shape>
            </v:group>
            <v:group style="position:absolute;left:1397;top:240;width:2;height:440" coordorigin="1397,240" coordsize="2,440">
              <v:shape style="position:absolute;left:1397;top:240;width:2;height:440" coordorigin="1397,240" coordsize="0,440" path="m1397,240l1397,679e" filled="false" stroked="true" strokeweight="4.3pt" strokecolor="#000000">
                <v:path arrowok="t"/>
              </v:shape>
            </v:group>
            <v:group style="position:absolute;left:2730;top:240;width:2;height:440" coordorigin="2730,240" coordsize="2,440">
              <v:shape style="position:absolute;left:2730;top:240;width:2;height:440" coordorigin="2730,240" coordsize="0,440" path="m2730,240l2730,679e" filled="false" stroked="true" strokeweight="4.3pt" strokecolor="#000000">
                <v:path arrowok="t"/>
              </v:shape>
            </v:group>
            <v:group style="position:absolute;left:1355;top:679;width:1417;height:238" coordorigin="1355,679" coordsize="1417,238">
              <v:shape style="position:absolute;left:1355;top:679;width:1417;height:238" coordorigin="1355,679" coordsize="1417,238" path="m1355,917l2771,917,2771,679,1355,679,1355,917xe" filled="true" fillcolor="#000000" stroked="false">
                <v:path arrowok="t"/>
                <v:fill type="solid"/>
              </v:shape>
            </v:group>
            <v:group style="position:absolute;left:1439;top:240;width:1249;height:219" coordorigin="1439,240" coordsize="1249,219">
              <v:shape style="position:absolute;left:1439;top:240;width:1249;height:219" coordorigin="1439,240" coordsize="1249,219" path="m1439,458l2687,458,2687,240,1439,240,1439,458xe" filled="true" fillcolor="#000000" stroked="false">
                <v:path arrowok="t"/>
                <v:fill type="solid"/>
              </v:shape>
            </v:group>
            <v:group style="position:absolute;left:1439;top:458;width:1249;height:221" coordorigin="1439,458" coordsize="1249,221">
              <v:shape style="position:absolute;left:1439;top:458;width:1249;height:221" coordorigin="1439,458" coordsize="1249,221" path="m1439,679l2687,679,2687,458,1439,458,1439,679xe" filled="true" fillcolor="#000000" stroked="false">
                <v:path arrowok="t"/>
                <v:fill type="solid"/>
              </v:shape>
            </v:group>
            <v:group style="position:absolute;left:2772;top:0;width:994;height:348" coordorigin="2772,0" coordsize="994,348">
              <v:shape style="position:absolute;left:2772;top:0;width:994;height:348" coordorigin="2772,0" coordsize="994,348" path="m2772,348l3765,348,3765,0,2772,0,2772,348xe" filled="true" fillcolor="#000000" stroked="false">
                <v:path arrowok="t"/>
                <v:fill type="solid"/>
              </v:shape>
            </v:group>
            <v:group style="position:absolute;left:2815;top:348;width:2;height:221" coordorigin="2815,348" coordsize="2,221">
              <v:shape style="position:absolute;left:2815;top:348;width:2;height:221" coordorigin="2815,348" coordsize="0,221" path="m2815,348l2815,569e" filled="false" stroked="true" strokeweight="4.42pt" strokecolor="#000000">
                <v:path arrowok="t"/>
              </v:shape>
            </v:group>
            <v:group style="position:absolute;left:3680;top:348;width:86;height:221" coordorigin="3680,348" coordsize="86,221">
              <v:shape style="position:absolute;left:3680;top:348;width:86;height:221" coordorigin="3680,348" coordsize="86,221" path="m3680,569l3766,569,3766,348,3680,348,3680,569xe" filled="true" fillcolor="#000000" stroked="false">
                <v:path arrowok="t"/>
                <v:fill type="solid"/>
              </v:shape>
            </v:group>
            <v:group style="position:absolute;left:2772;top:569;width:994;height:348" coordorigin="2772,569" coordsize="994,348">
              <v:shape style="position:absolute;left:2772;top:569;width:994;height:348" coordorigin="2772,569" coordsize="994,348" path="m2772,917l3765,917,3765,569,2772,569,2772,917xe" filled="true" fillcolor="#000000" stroked="false">
                <v:path arrowok="t"/>
                <v:fill type="solid"/>
              </v:shape>
            </v:group>
            <v:group style="position:absolute;left:2858;top:348;width:824;height:221" coordorigin="2858,348" coordsize="824,221">
              <v:shape style="position:absolute;left:2858;top:348;width:824;height:221" coordorigin="2858,348" coordsize="824,221" path="m2858,569l3681,569,3681,348,2858,348,2858,569xe" filled="true" fillcolor="#000000" stroked="false">
                <v:path arrowok="t"/>
                <v:fill type="solid"/>
              </v:shape>
            </v:group>
            <v:group style="position:absolute;left:3765;top:0;width:994;height:348" coordorigin="3765,0" coordsize="994,348">
              <v:shape style="position:absolute;left:3765;top:0;width:994;height:348" coordorigin="3765,0" coordsize="994,348" path="m3765,348l4759,348,4759,0,3765,0,3765,348xe" filled="true" fillcolor="#000000" stroked="false">
                <v:path arrowok="t"/>
                <v:fill type="solid"/>
              </v:shape>
            </v:group>
            <v:group style="position:absolute;left:3764;top:348;width:89;height:221" coordorigin="3764,348" coordsize="89,221">
              <v:shape style="position:absolute;left:3764;top:348;width:89;height:221" coordorigin="3764,348" coordsize="89,221" path="m3764,569l3853,569,3853,348,3764,348,3764,569xe" filled="true" fillcolor="#000000" stroked="false">
                <v:path arrowok="t"/>
                <v:fill type="solid"/>
              </v:shape>
            </v:group>
            <v:group style="position:absolute;left:4716;top:348;width:2;height:221" coordorigin="4716,348" coordsize="2,221">
              <v:shape style="position:absolute;left:4716;top:348;width:2;height:221" coordorigin="4716,348" coordsize="0,221" path="m4716,348l4716,569e" filled="false" stroked="true" strokeweight="4.42pt" strokecolor="#000000">
                <v:path arrowok="t"/>
              </v:shape>
            </v:group>
            <v:group style="position:absolute;left:3765;top:569;width:994;height:348" coordorigin="3765,569" coordsize="994,348">
              <v:shape style="position:absolute;left:3765;top:569;width:994;height:348" coordorigin="3765,569" coordsize="994,348" path="m3765,917l4759,917,4759,569,3765,569,3765,917xe" filled="true" fillcolor="#000000" stroked="false">
                <v:path arrowok="t"/>
                <v:fill type="solid"/>
              </v:shape>
            </v:group>
            <v:group style="position:absolute;left:3852;top:348;width:821;height:221" coordorigin="3852,348" coordsize="821,221">
              <v:shape style="position:absolute;left:3852;top:348;width:821;height:221" coordorigin="3852,348" coordsize="821,221" path="m3852,569l4672,569,4672,348,3852,348,3852,569xe" filled="true" fillcolor="#000000" stroked="false">
                <v:path arrowok="t"/>
                <v:fill type="solid"/>
              </v:shape>
            </v:group>
            <v:group style="position:absolute;left:4759;top:0;width:1559;height:240" coordorigin="4759,0" coordsize="1559,240">
              <v:shape style="position:absolute;left:4759;top:0;width:1559;height:240" coordorigin="4759,0" coordsize="1559,240" path="m4759,240l6317,240,6317,0,4759,0,4759,240xe" filled="true" fillcolor="#000000" stroked="false">
                <v:path arrowok="t"/>
                <v:fill type="solid"/>
              </v:shape>
            </v:group>
            <v:group style="position:absolute;left:4801;top:240;width:2;height:440" coordorigin="4801,240" coordsize="2,440">
              <v:shape style="position:absolute;left:4801;top:240;width:2;height:440" coordorigin="4801,240" coordsize="0,440" path="m4801,240l4801,679e" filled="false" stroked="true" strokeweight="4.324pt" strokecolor="#000000">
                <v:path arrowok="t"/>
              </v:shape>
            </v:group>
            <v:group style="position:absolute;left:6232;top:240;width:86;height:440" coordorigin="6232,240" coordsize="86,440">
              <v:shape style="position:absolute;left:6232;top:240;width:86;height:440" coordorigin="6232,240" coordsize="86,440" path="m6232,679l6318,679,6318,240,6232,240,6232,679xe" filled="true" fillcolor="#000000" stroked="false">
                <v:path arrowok="t"/>
                <v:fill type="solid"/>
              </v:shape>
            </v:group>
            <v:group style="position:absolute;left:4759;top:679;width:1559;height:238" coordorigin="4759,679" coordsize="1559,238">
              <v:shape style="position:absolute;left:4759;top:679;width:1559;height:238" coordorigin="4759,679" coordsize="1559,238" path="m4759,917l6317,917,6317,679,4759,679,4759,917xe" filled="true" fillcolor="#000000" stroked="false">
                <v:path arrowok="t"/>
                <v:fill type="solid"/>
              </v:shape>
            </v:group>
            <v:group style="position:absolute;left:4843;top:240;width:1390;height:219" coordorigin="4843,240" coordsize="1390,219">
              <v:shape style="position:absolute;left:4843;top:240;width:1390;height:219" coordorigin="4843,240" coordsize="1390,219" path="m4843,458l6233,458,6233,240,4843,240,4843,458xe" filled="true" fillcolor="#000000" stroked="false">
                <v:path arrowok="t"/>
                <v:fill type="solid"/>
              </v:shape>
            </v:group>
            <v:group style="position:absolute;left:4843;top:458;width:1390;height:221" coordorigin="4843,458" coordsize="1390,221">
              <v:shape style="position:absolute;left:4843;top:458;width:1390;height:221" coordorigin="4843,458" coordsize="1390,221" path="m4843,679l6233,679,6233,458,4843,458,4843,679xe" filled="true" fillcolor="#000000" stroked="false">
                <v:path arrowok="t"/>
                <v:fill type="solid"/>
              </v:shape>
            </v:group>
            <v:group style="position:absolute;left:6317;top:0;width:1599;height:240" coordorigin="6317,0" coordsize="1599,240">
              <v:shape style="position:absolute;left:6317;top:0;width:1599;height:240" coordorigin="6317,0" coordsize="1599,240" path="m6317,240l7916,240,7916,0,6317,0,6317,240xe" filled="true" fillcolor="#000000" stroked="false">
                <v:path arrowok="t"/>
                <v:fill type="solid"/>
              </v:shape>
            </v:group>
            <v:group style="position:absolute;left:6316;top:240;width:86;height:440" coordorigin="6316,240" coordsize="86,440">
              <v:shape style="position:absolute;left:6316;top:240;width:86;height:440" coordorigin="6316,240" coordsize="86,440" path="m6316,679l6402,679,6402,240,6316,240,6316,679xe" filled="true" fillcolor="#000000" stroked="false">
                <v:path arrowok="t"/>
                <v:fill type="solid"/>
              </v:shape>
            </v:group>
            <v:group style="position:absolute;left:7828;top:240;width:89;height:440" coordorigin="7828,240" coordsize="89,440">
              <v:shape style="position:absolute;left:7828;top:240;width:89;height:440" coordorigin="7828,240" coordsize="89,440" path="m7828,679l7917,679,7917,240,7828,240,7828,679xe" filled="true" fillcolor="#000000" stroked="false">
                <v:path arrowok="t"/>
                <v:fill type="solid"/>
              </v:shape>
            </v:group>
            <v:group style="position:absolute;left:6317;top:679;width:1599;height:238" coordorigin="6317,679" coordsize="1599,238">
              <v:shape style="position:absolute;left:6317;top:679;width:1599;height:238" coordorigin="6317,679" coordsize="1599,238" path="m6317,917l7916,917,7916,679,6317,679,6317,917xe" filled="true" fillcolor="#000000" stroked="false">
                <v:path arrowok="t"/>
                <v:fill type="solid"/>
              </v:shape>
            </v:group>
            <v:group style="position:absolute;left:6401;top:240;width:1429;height:219" coordorigin="6401,240" coordsize="1429,219">
              <v:shape style="position:absolute;left:6401;top:240;width:1429;height:219" coordorigin="6401,240" coordsize="1429,219" path="m6401,458l7829,458,7829,240,6401,240,6401,458xe" filled="true" fillcolor="#000000" stroked="false">
                <v:path arrowok="t"/>
                <v:fill type="solid"/>
              </v:shape>
            </v:group>
            <v:group style="position:absolute;left:6401;top:458;width:1429;height:221" coordorigin="6401,458" coordsize="1429,221">
              <v:shape style="position:absolute;left:6401;top:458;width:1429;height:221" coordorigin="6401,458" coordsize="1429,221" path="m6401,679l7829,679,7829,458,6401,458,6401,679xe" filled="true" fillcolor="#000000" stroked="false">
                <v:path arrowok="t"/>
                <v:fill type="solid"/>
              </v:shape>
            </v:group>
            <v:group style="position:absolute;left:7916;top:0;width:1772;height:240" coordorigin="7916,0" coordsize="1772,240">
              <v:shape style="position:absolute;left:7916;top:0;width:1772;height:240" coordorigin="7916,0" coordsize="1772,240" path="m7916,240l9687,240,9687,0,7916,0,7916,240xe" filled="true" fillcolor="#000000" stroked="false">
                <v:path arrowok="t"/>
                <v:fill type="solid"/>
              </v:shape>
            </v:group>
            <v:group style="position:absolute;left:7915;top:240;width:86;height:440" coordorigin="7915,240" coordsize="86,440">
              <v:shape style="position:absolute;left:7915;top:240;width:86;height:440" coordorigin="7915,240" coordsize="86,440" path="m7915,679l8001,679,8001,240,7915,240,7915,679xe" filled="true" fillcolor="#000000" stroked="false">
                <v:path arrowok="t"/>
                <v:fill type="solid"/>
              </v:shape>
            </v:group>
            <v:group style="position:absolute;left:9645;top:240;width:2;height:440" coordorigin="9645,240" coordsize="2,440">
              <v:shape style="position:absolute;left:9645;top:240;width:2;height:440" coordorigin="9645,240" coordsize="0,440" path="m9645,240l9645,679e" filled="false" stroked="true" strokeweight="4.324pt" strokecolor="#000000">
                <v:path arrowok="t"/>
              </v:shape>
            </v:group>
            <v:group style="position:absolute;left:7916;top:679;width:1772;height:238" coordorigin="7916,679" coordsize="1772,238">
              <v:shape style="position:absolute;left:7916;top:679;width:1772;height:238" coordorigin="7916,679" coordsize="1772,238" path="m7916,917l9687,917,9687,679,7916,679,7916,917xe" filled="true" fillcolor="#000000" stroked="false">
                <v:path arrowok="t"/>
                <v:fill type="solid"/>
              </v:shape>
            </v:group>
            <v:group style="position:absolute;left:8000;top:240;width:1604;height:219" coordorigin="8000,240" coordsize="1604,219">
              <v:shape style="position:absolute;left:8000;top:240;width:1604;height:219" coordorigin="8000,240" coordsize="1604,219" path="m8000,458l9603,458,9603,240,8000,240,8000,458xe" filled="true" fillcolor="#000000" stroked="false">
                <v:path arrowok="t"/>
                <v:fill type="solid"/>
              </v:shape>
            </v:group>
            <v:group style="position:absolute;left:8000;top:458;width:1604;height:221" coordorigin="8000,458" coordsize="1604,221">
              <v:shape style="position:absolute;left:8000;top:458;width:1604;height:221" coordorigin="8000,458" coordsize="1604,221" path="m8000,679l9603,679,9603,458,8000,458,8000,679xe" filled="true" fillcolor="#000000" stroked="false">
                <v:path arrowok="t"/>
                <v:fill type="solid"/>
              </v:shape>
            </v:group>
            <v:group style="position:absolute;left:30;top:31;width:9658;height:2" coordorigin="30,31" coordsize="9658,2">
              <v:shape style="position:absolute;left:30;top:31;width:9658;height:2" coordorigin="30,31" coordsize="9658,0" path="m30,31l9687,31e" filled="false" stroked="true" strokeweight="2.98pt" strokecolor="#000000">
                <v:path arrowok="t"/>
              </v:shape>
            </v:group>
            <v:group style="position:absolute;left:30;top:888;width:9658;height:2" coordorigin="30,888" coordsize="9658,2">
              <v:shape style="position:absolute;left:30;top:888;width:9658;height:2" coordorigin="30,888" coordsize="9658,0" path="m30,888l9687,888e" filled="false" stroked="true" strokeweight="2.98pt" strokecolor="#000000">
                <v:path arrowok="t"/>
              </v:shape>
            </v:group>
            <v:group style="position:absolute;left:30;top:914;width:1326;height:555" coordorigin="30,914" coordsize="1326,555">
              <v:shape style="position:absolute;left:30;top:914;width:1326;height:555" coordorigin="30,914" coordsize="1326,555" path="m30,1469l1355,1469,1355,914,30,914,30,1469xe" filled="true" fillcolor="#ededed" stroked="false">
                <v:path arrowok="t"/>
                <v:fill type="solid"/>
              </v:shape>
            </v:group>
            <v:group style="position:absolute;left:72;top:1469;width:2;height:222" coordorigin="72,1469" coordsize="2,222">
              <v:shape style="position:absolute;left:72;top:1469;width:2;height:222" coordorigin="72,1469" coordsize="0,222" path="m72,1469l72,1690e" filled="false" stroked="true" strokeweight="4.324pt" strokecolor="#ededed">
                <v:path arrowok="t"/>
              </v:shape>
            </v:group>
            <v:group style="position:absolute;left:1313;top:1469;width:2;height:222" coordorigin="1313,1469" coordsize="2,222">
              <v:shape style="position:absolute;left:1313;top:1469;width:2;height:222" coordorigin="1313,1469" coordsize="0,222" path="m1313,1469l1313,1690e" filled="false" stroked="true" strokeweight="4.3pt" strokecolor="#ededed">
                <v:path arrowok="t"/>
              </v:shape>
            </v:group>
            <v:group style="position:absolute;left:30;top:1690;width:1326;height:555" coordorigin="30,1690" coordsize="1326,555">
              <v:shape style="position:absolute;left:30;top:1690;width:1326;height:555" coordorigin="30,1690" coordsize="1326,555" path="m30,2245l1355,2245,1355,1690,30,1690,30,2245xe" filled="true" fillcolor="#ededed" stroked="false">
                <v:path arrowok="t"/>
                <v:fill type="solid"/>
              </v:shape>
            </v:group>
            <v:group style="position:absolute;left:114;top:1469;width:1157;height:222" coordorigin="114,1469" coordsize="1157,222">
              <v:shape style="position:absolute;left:114;top:1469;width:1157;height:222" coordorigin="114,1469" coordsize="1157,222" path="m114,1690l1271,1690,1271,1469,114,1469,114,1690xe" filled="true" fillcolor="#ededed" stroked="false">
                <v:path arrowok="t"/>
                <v:fill type="solid"/>
              </v:shape>
            </v:group>
            <v:group style="position:absolute;left:1355;top:914;width:1417;height:279" coordorigin="1355,914" coordsize="1417,279">
              <v:shape style="position:absolute;left:1355;top:914;width:1417;height:279" coordorigin="1355,914" coordsize="1417,279" path="m1355,1193l2771,1193,2771,914,1355,914,1355,1193xe" filled="true" fillcolor="#ededed" stroked="false">
                <v:path arrowok="t"/>
                <v:fill type="solid"/>
              </v:shape>
            </v:group>
            <v:group style="position:absolute;left:1397;top:1193;width:2;height:219" coordorigin="1397,1193" coordsize="2,219">
              <v:shape style="position:absolute;left:1397;top:1193;width:2;height:219" coordorigin="1397,1193" coordsize="0,219" path="m1397,1193l1397,1411e" filled="false" stroked="true" strokeweight="4.3pt" strokecolor="#ededed">
                <v:path arrowok="t"/>
              </v:shape>
            </v:group>
            <v:group style="position:absolute;left:2730;top:1193;width:2;height:219" coordorigin="2730,1193" coordsize="2,219">
              <v:shape style="position:absolute;left:2730;top:1193;width:2;height:219" coordorigin="2730,1193" coordsize="0,219" path="m2730,1193l2730,1411e" filled="false" stroked="true" strokeweight="4.3pt" strokecolor="#ededed">
                <v:path arrowok="t"/>
              </v:shape>
            </v:group>
            <v:group style="position:absolute;left:1355;top:1411;width:1417;height:279" coordorigin="1355,1411" coordsize="1417,279">
              <v:shape style="position:absolute;left:1355;top:1411;width:1417;height:279" coordorigin="1355,1411" coordsize="1417,279" path="m1355,1690l2771,1690,2771,1411,1355,1411,1355,1690xe" filled="true" fillcolor="#ededed" stroked="false">
                <v:path arrowok="t"/>
                <v:fill type="solid"/>
              </v:shape>
            </v:group>
            <v:group style="position:absolute;left:1439;top:1193;width:1249;height:219" coordorigin="1439,1193" coordsize="1249,219">
              <v:shape style="position:absolute;left:1439;top:1193;width:1249;height:219" coordorigin="1439,1193" coordsize="1249,219" path="m1439,1411l2687,1411,2687,1193,1439,1193,1439,1411xe" filled="true" fillcolor="#ededed" stroked="false">
                <v:path arrowok="t"/>
                <v:fill type="solid"/>
              </v:shape>
            </v:group>
            <v:group style="position:absolute;left:2772;top:914;width:994;height:555" coordorigin="2772,914" coordsize="994,555">
              <v:shape style="position:absolute;left:2772;top:914;width:994;height:555" coordorigin="2772,914" coordsize="994,555" path="m2772,1469l3765,1469,3765,914,2772,914,2772,1469xe" filled="true" fillcolor="#ededed" stroked="false">
                <v:path arrowok="t"/>
                <v:fill type="solid"/>
              </v:shape>
            </v:group>
            <v:group style="position:absolute;left:2815;top:1469;width:2;height:222" coordorigin="2815,1469" coordsize="2,222">
              <v:shape style="position:absolute;left:2815;top:1469;width:2;height:222" coordorigin="2815,1469" coordsize="0,222" path="m2815,1469l2815,1690e" filled="false" stroked="true" strokeweight="4.42pt" strokecolor="#ededed">
                <v:path arrowok="t"/>
              </v:shape>
            </v:group>
            <v:group style="position:absolute;left:3680;top:1469;width:86;height:222" coordorigin="3680,1469" coordsize="86,222">
              <v:shape style="position:absolute;left:3680;top:1469;width:86;height:222" coordorigin="3680,1469" coordsize="86,222" path="m3680,1690l3766,1690,3766,1469,3680,1469,3680,1690xe" filled="true" fillcolor="#ededed" stroked="false">
                <v:path arrowok="t"/>
                <v:fill type="solid"/>
              </v:shape>
            </v:group>
            <v:group style="position:absolute;left:2772;top:1690;width:994;height:555" coordorigin="2772,1690" coordsize="994,555">
              <v:shape style="position:absolute;left:2772;top:1690;width:994;height:555" coordorigin="2772,1690" coordsize="994,555" path="m2772,2245l3765,2245,3765,1690,2772,1690,2772,2245xe" filled="true" fillcolor="#ededed" stroked="false">
                <v:path arrowok="t"/>
                <v:fill type="solid"/>
              </v:shape>
            </v:group>
            <v:group style="position:absolute;left:2858;top:1469;width:824;height:222" coordorigin="2858,1469" coordsize="824,222">
              <v:shape style="position:absolute;left:2858;top:1469;width:824;height:222" coordorigin="2858,1469" coordsize="824,222" path="m2858,1690l3681,1690,3681,1469,2858,1469,2858,1690xe" filled="true" fillcolor="#ededed" stroked="false">
                <v:path arrowok="t"/>
                <v:fill type="solid"/>
              </v:shape>
            </v:group>
            <v:group style="position:absolute;left:3765;top:914;width:994;height:555" coordorigin="3765,914" coordsize="994,555">
              <v:shape style="position:absolute;left:3765;top:914;width:994;height:555" coordorigin="3765,914" coordsize="994,555" path="m3765,1469l4759,1469,4759,914,3765,914,3765,1469xe" filled="true" fillcolor="#ededed" stroked="false">
                <v:path arrowok="t"/>
                <v:fill type="solid"/>
              </v:shape>
            </v:group>
            <v:group style="position:absolute;left:3764;top:1469;width:89;height:222" coordorigin="3764,1469" coordsize="89,222">
              <v:shape style="position:absolute;left:3764;top:1469;width:89;height:222" coordorigin="3764,1469" coordsize="89,222" path="m3764,1690l3853,1690,3853,1469,3764,1469,3764,1690xe" filled="true" fillcolor="#ededed" stroked="false">
                <v:path arrowok="t"/>
                <v:fill type="solid"/>
              </v:shape>
            </v:group>
            <v:group style="position:absolute;left:4671;top:1469;width:89;height:222" coordorigin="4671,1469" coordsize="89,222">
              <v:shape style="position:absolute;left:4671;top:1469;width:89;height:222" coordorigin="4671,1469" coordsize="89,222" path="m4671,1690l4760,1690,4760,1469,4671,1469,4671,1690xe" filled="true" fillcolor="#ededed" stroked="false">
                <v:path arrowok="t"/>
                <v:fill type="solid"/>
              </v:shape>
            </v:group>
            <v:group style="position:absolute;left:3765;top:1690;width:994;height:555" coordorigin="3765,1690" coordsize="994,555">
              <v:shape style="position:absolute;left:3765;top:1690;width:994;height:555" coordorigin="3765,1690" coordsize="994,555" path="m3765,2245l4759,2245,4759,1690,3765,1690,3765,2245xe" filled="true" fillcolor="#ededed" stroked="false">
                <v:path arrowok="t"/>
                <v:fill type="solid"/>
              </v:shape>
            </v:group>
            <v:group style="position:absolute;left:3852;top:1469;width:821;height:222" coordorigin="3852,1469" coordsize="821,222">
              <v:shape style="position:absolute;left:3852;top:1469;width:821;height:222" coordorigin="3852,1469" coordsize="821,222" path="m3852,1690l4672,1690,4672,1469,3852,1469,3852,1690xe" filled="true" fillcolor="#ededed" stroked="false">
                <v:path arrowok="t"/>
                <v:fill type="solid"/>
              </v:shape>
            </v:group>
            <v:group style="position:absolute;left:4759;top:914;width:1559;height:555" coordorigin="4759,914" coordsize="1559,555">
              <v:shape style="position:absolute;left:4759;top:914;width:1559;height:555" coordorigin="4759,914" coordsize="1559,555" path="m4759,1469l6317,1469,6317,914,4759,914,4759,1469xe" filled="true" fillcolor="#ededed" stroked="false">
                <v:path arrowok="t"/>
                <v:fill type="solid"/>
              </v:shape>
            </v:group>
            <v:group style="position:absolute;left:4758;top:1469;width:87;height:222" coordorigin="4758,1469" coordsize="87,222">
              <v:shape style="position:absolute;left:4758;top:1469;width:87;height:222" coordorigin="4758,1469" coordsize="87,222" path="m4758,1690l4844,1690,4844,1469,4758,1469,4758,1690xe" filled="true" fillcolor="#ededed" stroked="false">
                <v:path arrowok="t"/>
                <v:fill type="solid"/>
              </v:shape>
            </v:group>
            <v:group style="position:absolute;left:6275;top:1469;width:2;height:222" coordorigin="6275,1469" coordsize="2,222">
              <v:shape style="position:absolute;left:6275;top:1469;width:2;height:222" coordorigin="6275,1469" coordsize="0,222" path="m6275,1469l6275,1690e" filled="false" stroked="true" strokeweight="4.3pt" strokecolor="#ededed">
                <v:path arrowok="t"/>
              </v:shape>
            </v:group>
            <v:group style="position:absolute;left:4759;top:1690;width:1559;height:555" coordorigin="4759,1690" coordsize="1559,555">
              <v:shape style="position:absolute;left:4759;top:1690;width:1559;height:555" coordorigin="4759,1690" coordsize="1559,555" path="m4759,2245l6317,2245,6317,1690,4759,1690,4759,2245xe" filled="true" fillcolor="#ededed" stroked="false">
                <v:path arrowok="t"/>
                <v:fill type="solid"/>
              </v:shape>
            </v:group>
            <v:group style="position:absolute;left:4843;top:1469;width:1390;height:222" coordorigin="4843,1469" coordsize="1390,222">
              <v:shape style="position:absolute;left:4843;top:1469;width:1390;height:222" coordorigin="4843,1469" coordsize="1390,222" path="m4843,1690l6233,1690,6233,1469,4843,1469,4843,1690xe" filled="true" fillcolor="#ededed" stroked="false">
                <v:path arrowok="t"/>
                <v:fill type="solid"/>
              </v:shape>
            </v:group>
            <v:group style="position:absolute;left:6317;top:914;width:1599;height:279" coordorigin="6317,914" coordsize="1599,279">
              <v:shape style="position:absolute;left:6317;top:914;width:1599;height:279" coordorigin="6317,914" coordsize="1599,279" path="m6317,1193l7916,1193,7916,914,6317,914,6317,1193xe" filled="true" fillcolor="#ededed" stroked="false">
                <v:path arrowok="t"/>
                <v:fill type="solid"/>
              </v:shape>
            </v:group>
            <v:group style="position:absolute;left:6359;top:1193;width:2;height:219" coordorigin="6359,1193" coordsize="2,219">
              <v:shape style="position:absolute;left:6359;top:1193;width:2;height:219" coordorigin="6359,1193" coordsize="0,219" path="m6359,1193l6359,1411e" filled="false" stroked="true" strokeweight="4.3pt" strokecolor="#ededed">
                <v:path arrowok="t"/>
              </v:shape>
            </v:group>
            <v:group style="position:absolute;left:7873;top:1193;width:2;height:219" coordorigin="7873,1193" coordsize="2,219">
              <v:shape style="position:absolute;left:7873;top:1193;width:2;height:219" coordorigin="7873,1193" coordsize="0,219" path="m7873,1193l7873,1411e" filled="false" stroked="true" strokeweight="4.42pt" strokecolor="#ededed">
                <v:path arrowok="t"/>
              </v:shape>
            </v:group>
            <v:group style="position:absolute;left:6317;top:1411;width:1599;height:279" coordorigin="6317,1411" coordsize="1599,279">
              <v:shape style="position:absolute;left:6317;top:1411;width:1599;height:279" coordorigin="6317,1411" coordsize="1599,279" path="m6317,1690l7916,1690,7916,1411,6317,1411,6317,1690xe" filled="true" fillcolor="#ededed" stroked="false">
                <v:path arrowok="t"/>
                <v:fill type="solid"/>
              </v:shape>
            </v:group>
            <v:group style="position:absolute;left:6401;top:1193;width:1429;height:219" coordorigin="6401,1193" coordsize="1429,219">
              <v:shape style="position:absolute;left:6401;top:1193;width:1429;height:219" coordorigin="6401,1193" coordsize="1429,219" path="m6401,1411l7829,1411,7829,1193,6401,1193,6401,1411xe" filled="true" fillcolor="#ededed" stroked="false">
                <v:path arrowok="t"/>
                <v:fill type="solid"/>
              </v:shape>
            </v:group>
            <v:group style="position:absolute;left:30;top:943;width:9658;height:2" coordorigin="30,943" coordsize="9658,2">
              <v:shape style="position:absolute;left:30;top:943;width:9658;height:2" coordorigin="30,943" coordsize="9658,0" path="m30,943l9687,943e" filled="false" stroked="true" strokeweight="2.98pt" strokecolor="#ededed">
                <v:path arrowok="t"/>
              </v:shape>
            </v:group>
            <v:group style="position:absolute;left:7958;top:972;width:2;height:661" coordorigin="7958,972" coordsize="2,661">
              <v:shape style="position:absolute;left:7958;top:972;width:2;height:661" coordorigin="7958,972" coordsize="0,661" path="m7958,972l7958,1633e" filled="false" stroked="true" strokeweight="4.3pt" strokecolor="#ededed">
                <v:path arrowok="t"/>
              </v:shape>
            </v:group>
            <v:group style="position:absolute;left:9645;top:972;width:2;height:661" coordorigin="9645,972" coordsize="2,661">
              <v:shape style="position:absolute;left:9645;top:972;width:2;height:661" coordorigin="9645,972" coordsize="0,661" path="m9645,972l9645,1633e" filled="false" stroked="true" strokeweight="4.324pt" strokecolor="#ededed">
                <v:path arrowok="t"/>
              </v:shape>
            </v:group>
            <v:group style="position:absolute;left:6317;top:1661;width:3371;height:2" coordorigin="6317,1661" coordsize="3371,2">
              <v:shape style="position:absolute;left:6317;top:1661;width:3371;height:2" coordorigin="6317,1661" coordsize="3371,0" path="m6317,1661l9687,1661e" filled="false" stroked="true" strokeweight="2.98pt" strokecolor="#ededed">
                <v:path arrowok="t"/>
              </v:shape>
            </v:group>
            <v:group style="position:absolute;left:8000;top:972;width:1604;height:221" coordorigin="8000,972" coordsize="1604,221">
              <v:shape style="position:absolute;left:8000;top:972;width:1604;height:221" coordorigin="8000,972" coordsize="1604,221" path="m8000,1193l9603,1193,9603,972,8000,972,8000,1193xe" filled="true" fillcolor="#ededed" stroked="false">
                <v:path arrowok="t"/>
                <v:fill type="solid"/>
              </v:shape>
            </v:group>
            <v:group style="position:absolute;left:8000;top:1193;width:1604;height:219" coordorigin="8000,1193" coordsize="1604,219">
              <v:shape style="position:absolute;left:8000;top:1193;width:1604;height:219" coordorigin="8000,1193" coordsize="1604,219" path="m8000,1411l9603,1411,9603,1193,8000,1193,8000,1411xe" filled="true" fillcolor="#ededed" stroked="false">
                <v:path arrowok="t"/>
                <v:fill type="solid"/>
              </v:shape>
            </v:group>
            <v:group style="position:absolute;left:8000;top:1411;width:1604;height:222" coordorigin="8000,1411" coordsize="1604,222">
              <v:shape style="position:absolute;left:8000;top:1411;width:1604;height:222" coordorigin="8000,1411" coordsize="1604,222" path="m8000,1633l9603,1633,9603,1411,8000,1411,8000,1633xe" filled="true" fillcolor="#ededed" stroked="false">
                <v:path arrowok="t"/>
                <v:fill type="solid"/>
              </v:shape>
            </v:group>
            <v:group style="position:absolute;left:7913;top:946;width:1775;height:2" coordorigin="7913,946" coordsize="1775,2">
              <v:shape style="position:absolute;left:7913;top:946;width:1775;height:2" coordorigin="7913,946" coordsize="1775,0" path="m7913,946l9687,946e" filled="false" stroked="true" strokeweight="2.98pt" strokecolor="#ededed">
                <v:path arrowok="t"/>
              </v:shape>
            </v:group>
            <v:group style="position:absolute;left:1355;top:1632;width:1417;height:60" coordorigin="1355,1632" coordsize="1417,60">
              <v:shape style="position:absolute;left:1355;top:1632;width:1417;height:60" coordorigin="1355,1632" coordsize="1417,60" path="m1355,1691l2771,1691,2771,1632,1355,1632,1355,1691xe" filled="true" fillcolor="#ededed" stroked="false">
                <v:path arrowok="t"/>
                <v:fill type="solid"/>
              </v:shape>
            </v:group>
            <v:group style="position:absolute;left:1355;top:1688;width:1417;height:168" coordorigin="1355,1688" coordsize="1417,168">
              <v:shape style="position:absolute;left:1355;top:1688;width:1417;height:168" coordorigin="1355,1688" coordsize="1417,168" path="m1355,1856l2771,1856,2771,1688,1355,1688,1355,1856xe" filled="true" fillcolor="#ededed" stroked="false">
                <v:path arrowok="t"/>
                <v:fill type="solid"/>
              </v:shape>
            </v:group>
            <v:group style="position:absolute;left:1397;top:1856;width:2;height:221" coordorigin="1397,1856" coordsize="2,221">
              <v:shape style="position:absolute;left:1397;top:1856;width:2;height:221" coordorigin="1397,1856" coordsize="0,221" path="m1397,1856l1397,2077e" filled="false" stroked="true" strokeweight="4.3pt" strokecolor="#ededed">
                <v:path arrowok="t"/>
              </v:shape>
            </v:group>
            <v:group style="position:absolute;left:2730;top:1856;width:2;height:221" coordorigin="2730,1856" coordsize="2,221">
              <v:shape style="position:absolute;left:2730;top:1856;width:2;height:221" coordorigin="2730,1856" coordsize="0,221" path="m2730,1856l2730,2077e" filled="false" stroked="true" strokeweight="4.3pt" strokecolor="#ededed">
                <v:path arrowok="t"/>
              </v:shape>
            </v:group>
            <v:group style="position:absolute;left:1355;top:2077;width:1417;height:168" coordorigin="1355,2077" coordsize="1417,168">
              <v:shape style="position:absolute;left:1355;top:2077;width:1417;height:168" coordorigin="1355,2077" coordsize="1417,168" path="m1355,2245l2771,2245,2771,2077,1355,2077,1355,2245xe" filled="true" fillcolor="#ededed" stroked="false">
                <v:path arrowok="t"/>
                <v:fill type="solid"/>
              </v:shape>
            </v:group>
            <v:group style="position:absolute;left:1439;top:1856;width:1249;height:221" coordorigin="1439,1856" coordsize="1249,221">
              <v:shape style="position:absolute;left:1439;top:1856;width:1249;height:221" coordorigin="1439,1856" coordsize="1249,221" path="m1439,2077l2687,2077,2687,1856,1439,1856,1439,2077xe" filled="true" fillcolor="#ededed" stroked="false">
                <v:path arrowok="t"/>
                <v:fill type="solid"/>
              </v:shape>
            </v:group>
            <v:group style="position:absolute;left:6317;top:1688;width:1599;height:168" coordorigin="6317,1688" coordsize="1599,168">
              <v:shape style="position:absolute;left:6317;top:1688;width:1599;height:168" coordorigin="6317,1688" coordsize="1599,168" path="m6317,1856l7916,1856,7916,1688,6317,1688,6317,1856xe" filled="true" fillcolor="#ededed" stroked="false">
                <v:path arrowok="t"/>
                <v:fill type="solid"/>
              </v:shape>
            </v:group>
            <v:group style="position:absolute;left:6359;top:1856;width:2;height:221" coordorigin="6359,1856" coordsize="2,221">
              <v:shape style="position:absolute;left:6359;top:1856;width:2;height:221" coordorigin="6359,1856" coordsize="0,221" path="m6359,1856l6359,2077e" filled="false" stroked="true" strokeweight="4.3pt" strokecolor="#ededed">
                <v:path arrowok="t"/>
              </v:shape>
            </v:group>
            <v:group style="position:absolute;left:7873;top:1856;width:2;height:221" coordorigin="7873,1856" coordsize="2,221">
              <v:shape style="position:absolute;left:7873;top:1856;width:2;height:221" coordorigin="7873,1856" coordsize="0,221" path="m7873,1856l7873,2077e" filled="false" stroked="true" strokeweight="4.42pt" strokecolor="#ededed">
                <v:path arrowok="t"/>
              </v:shape>
            </v:group>
            <v:group style="position:absolute;left:6317;top:2077;width:1599;height:168" coordorigin="6317,2077" coordsize="1599,168">
              <v:shape style="position:absolute;left:6317;top:2077;width:1599;height:168" coordorigin="6317,2077" coordsize="1599,168" path="m6317,2245l7916,2245,7916,2077,6317,2077,6317,2245xe" filled="true" fillcolor="#ededed" stroked="false">
                <v:path arrowok="t"/>
                <v:fill type="solid"/>
              </v:shape>
            </v:group>
            <v:group style="position:absolute;left:6401;top:1856;width:1429;height:221" coordorigin="6401,1856" coordsize="1429,221">
              <v:shape style="position:absolute;left:6401;top:1856;width:1429;height:221" coordorigin="6401,1856" coordsize="1429,221" path="m6401,2077l7829,2077,7829,1856,6401,1856,6401,2077xe" filled="true" fillcolor="#ededed" stroked="false">
                <v:path arrowok="t"/>
                <v:fill type="solid"/>
              </v:shape>
            </v:group>
            <v:group style="position:absolute;left:6317;top:1718;width:3371;height:2" coordorigin="6317,1718" coordsize="3371,2">
              <v:shape style="position:absolute;left:6317;top:1718;width:3371;height:2" coordorigin="6317,1718" coordsize="3371,0" path="m6317,1718l9687,1718e" filled="false" stroked="true" strokeweight="3.1pt" strokecolor="#ededed">
                <v:path arrowok="t"/>
              </v:shape>
            </v:group>
            <v:group style="position:absolute;left:7958;top:1745;width:2;height:442" coordorigin="7958,1745" coordsize="2,442">
              <v:shape style="position:absolute;left:7958;top:1745;width:2;height:442" coordorigin="7958,1745" coordsize="0,442" path="m7958,1745l7958,2187e" filled="false" stroked="true" strokeweight="4.3pt" strokecolor="#ededed">
                <v:path arrowok="t"/>
              </v:shape>
            </v:group>
            <v:group style="position:absolute;left:9645;top:1745;width:2;height:442" coordorigin="9645,1745" coordsize="2,442">
              <v:shape style="position:absolute;left:9645;top:1745;width:2;height:442" coordorigin="9645,1745" coordsize="0,442" path="m9645,1745l9645,2187e" filled="false" stroked="true" strokeweight="4.324pt" strokecolor="#ededed">
                <v:path arrowok="t"/>
              </v:shape>
            </v:group>
            <v:group style="position:absolute;left:30;top:2216;width:9658;height:2" coordorigin="30,2216" coordsize="9658,2">
              <v:shape style="position:absolute;left:30;top:2216;width:9658;height:2" coordorigin="30,2216" coordsize="9658,0" path="m30,2216l9687,2216e" filled="false" stroked="true" strokeweight="2.98pt" strokecolor="#ededed">
                <v:path arrowok="t"/>
              </v:shape>
            </v:group>
            <v:group style="position:absolute;left:8000;top:1745;width:1604;height:221" coordorigin="8000,1745" coordsize="1604,221">
              <v:shape style="position:absolute;left:8000;top:1745;width:1604;height:221" coordorigin="8000,1745" coordsize="1604,221" path="m8000,1966l9603,1966,9603,1745,8000,1745,8000,1966xe" filled="true" fillcolor="#ededed" stroked="false">
                <v:path arrowok="t"/>
                <v:fill type="solid"/>
              </v:shape>
            </v:group>
            <v:group style="position:absolute;left:8000;top:1966;width:1604;height:221" coordorigin="8000,1966" coordsize="1604,221">
              <v:shape style="position:absolute;left:8000;top:1966;width:1604;height:221" coordorigin="8000,1966" coordsize="1604,221" path="m8000,2187l9603,2187,9603,1966,8000,1966,8000,2187xe" filled="true" fillcolor="#ededed" stroked="false">
                <v:path arrowok="t"/>
                <v:fill type="solid"/>
              </v:shape>
            </v:group>
            <v:group style="position:absolute;left:1355;top:1719;width:1417;height:2" coordorigin="1355,1719" coordsize="1417,2">
              <v:shape style="position:absolute;left:1355;top:1719;width:1417;height:2" coordorigin="1355,1719" coordsize="1417,0" path="m1355,1719l2771,1719e" filled="false" stroked="true" strokeweight="2.98pt" strokecolor="#ededed">
                <v:path arrowok="t"/>
              </v:shape>
            </v:group>
            <v:group style="position:absolute;left:7916;top:2213;width:1772;height:2" coordorigin="7916,2213" coordsize="1772,2">
              <v:shape style="position:absolute;left:7916;top:2213;width:1772;height:2" coordorigin="7916,2213" coordsize="1772,0" path="m7916,2213l9687,2213e" filled="false" stroked="true" strokeweight="2.98pt" strokecolor="#ededed">
                <v:path arrowok="t"/>
              </v:shape>
              <v:shape style="position:absolute;left:347;top:383;width:68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DAMSITE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554;top:275;width:1016;height:39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w w:val="95"/>
                          <w:sz w:val="18"/>
                        </w:rPr>
                        <w:t>CALIBRATION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PEAK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ID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189;top:383;width:162;height:197" type="#_x0000_t202" filled="false" stroked="false">
                <v:textbox inset="0,0,0,0">
                  <w:txbxContent>
                    <w:p>
                      <w:pPr>
                        <w:spacing w:line="19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2"/>
                          <w:szCs w:val="12"/>
                        </w:rPr>
                      </w:pPr>
                      <w:r>
                        <w:rPr>
                          <w:rFonts w:ascii="Calibri"/>
                          <w:b/>
                          <w:i/>
                          <w:color w:val="FFFFFF"/>
                          <w:spacing w:val="-1"/>
                          <w:sz w:val="18"/>
                        </w:rPr>
                        <w:t>K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position w:val="-2"/>
                          <w:sz w:val="12"/>
                        </w:rPr>
                        <w:t>C</w:t>
                      </w:r>
                      <w:r>
                        <w:rPr>
                          <w:rFonts w:ascii="Calibri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4183;top:383;width:15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M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066;top:275;width:944;height:39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INITIAL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LOSS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(MM)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650;top:275;width:930;height:39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NUMBER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OF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BURSTS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081;top:275;width:1440;height:39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CONTINUOUS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LOSS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(MM/H)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21;top:1228;width:4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Peak</w:t>
                      </w:r>
                      <w:r>
                        <w:rPr>
                          <w:rFonts w:ascii="Calibri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068;top:1228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3</w:t>
                      </w:r>
                    </w:p>
                  </w:txbxContent>
                </v:textbox>
                <w10:wrap type="none"/>
              </v:shape>
              <v:shape style="position:absolute;left:330;top:1505;width:6829;height:567" type="#_x0000_t202" filled="false" stroked="false">
                <v:textbox inset="0,0,0,0">
                  <w:txbxContent>
                    <w:p>
                      <w:pPr>
                        <w:tabs>
                          <w:tab w:pos="2801" w:val="left" w:leader="none"/>
                          <w:tab w:pos="3818" w:val="left" w:leader="none"/>
                          <w:tab w:pos="5252" w:val="right" w:leader="none"/>
                        </w:tabs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w w:val="95"/>
                          <w:sz w:val="18"/>
                        </w:rPr>
                        <w:t>Dagworth</w:t>
                        <w:tab/>
                        <w:t>275</w:t>
                        <w:tab/>
                      </w:r>
                      <w:r>
                        <w:rPr>
                          <w:rFonts w:ascii="Calibri"/>
                          <w:sz w:val="18"/>
                        </w:rPr>
                        <w:t>0.8</w:t>
                        <w:tab/>
                        <w:t>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6828" w:val="right" w:leader="none"/>
                        </w:tabs>
                        <w:spacing w:line="216" w:lineRule="exact" w:before="166"/>
                        <w:ind w:left="149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Peak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5</w:t>
                        <w:tab/>
                        <w:t>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314;top:1007;width:973;height:1175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Burst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9.61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Burst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5.02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Burst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3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1.99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14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Burst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2.03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Burst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3.52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pgSz w:w="11910" w:h="16840"/>
          <w:pgMar w:header="0" w:footer="592" w:top="1360" w:bottom="780" w:left="1020" w:right="92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before="110"/>
        <w:ind w:left="45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Greenhills</w:t>
      </w:r>
    </w:p>
    <w:p>
      <w:pPr>
        <w:spacing w:line="240" w:lineRule="auto" w:before="5"/>
        <w:rPr>
          <w:rFonts w:ascii="Calibri" w:hAnsi="Calibri" w:cs="Calibri" w:eastAsia="Calibri"/>
          <w:sz w:val="13"/>
          <w:szCs w:val="13"/>
        </w:rPr>
      </w:pPr>
      <w:r>
        <w:rPr/>
        <w:br w:type="column"/>
      </w:r>
      <w:r>
        <w:rPr>
          <w:rFonts w:ascii="Calibri"/>
          <w:sz w:val="13"/>
        </w:rPr>
      </w:r>
    </w:p>
    <w:p>
      <w:pPr>
        <w:spacing w:before="0"/>
        <w:ind w:left="45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Peak</w:t>
      </w:r>
      <w:r>
        <w:rPr>
          <w:rFonts w:ascii="Calibri"/>
          <w:spacing w:val="-6"/>
          <w:sz w:val="18"/>
        </w:rPr>
        <w:t> </w:t>
      </w:r>
      <w:r>
        <w:rPr>
          <w:rFonts w:ascii="Calibri"/>
          <w:sz w:val="18"/>
        </w:rPr>
        <w:t>2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tabs>
          <w:tab w:pos="1471" w:val="left" w:leader="none"/>
          <w:tab w:pos="2813" w:val="left" w:leader="none"/>
        </w:tabs>
        <w:spacing w:before="110"/>
        <w:ind w:left="45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100</w:t>
        <w:tab/>
      </w:r>
      <w:r>
        <w:rPr>
          <w:rFonts w:ascii="Calibri"/>
          <w:sz w:val="18"/>
        </w:rPr>
        <w:t>0.8</w:t>
        <w:tab/>
        <w:t>5</w:t>
      </w:r>
      <w:r>
        <w:rPr>
          <w:rFonts w:ascii="Calibri"/>
          <w:sz w:val="18"/>
        </w:rPr>
      </w:r>
    </w:p>
    <w:p>
      <w:pPr>
        <w:tabs>
          <w:tab w:pos="1700" w:val="left" w:leader="none"/>
        </w:tabs>
        <w:spacing w:line="275" w:lineRule="exact" w:before="53"/>
        <w:ind w:left="45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w w:val="95"/>
          <w:position w:val="-10"/>
          <w:sz w:val="18"/>
        </w:rPr>
        <w:t>2</w:t>
        <w:tab/>
      </w:r>
      <w:r>
        <w:rPr>
          <w:rFonts w:ascii="Calibri"/>
          <w:spacing w:val="-1"/>
          <w:sz w:val="18"/>
        </w:rPr>
        <w:t>Burst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1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-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4.79</w:t>
      </w:r>
      <w:r>
        <w:rPr>
          <w:rFonts w:ascii="Calibri"/>
          <w:sz w:val="18"/>
        </w:rPr>
      </w:r>
    </w:p>
    <w:p>
      <w:pPr>
        <w:spacing w:line="165" w:lineRule="exact" w:before="0"/>
        <w:ind w:left="170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Burst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2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-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1.98</w:t>
      </w:r>
      <w:r>
        <w:rPr>
          <w:rFonts w:ascii="Calibri"/>
          <w:sz w:val="18"/>
        </w:rPr>
      </w:r>
    </w:p>
    <w:p>
      <w:pPr>
        <w:spacing w:before="114"/>
        <w:ind w:left="165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Burst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1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-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12.85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1910" w:h="16840"/>
          <w:pgMar w:top="820" w:bottom="280" w:left="1020" w:right="920"/>
          <w:cols w:num="4" w:equalWidth="0">
            <w:col w:w="1192" w:space="308"/>
            <w:col w:w="937" w:space="374"/>
            <w:col w:w="2905" w:space="1031"/>
            <w:col w:w="3223"/>
          </w:cols>
        </w:sectPr>
      </w:pPr>
    </w:p>
    <w:p>
      <w:pPr>
        <w:tabs>
          <w:tab w:pos="7292" w:val="right" w:leader="none"/>
        </w:tabs>
        <w:spacing w:line="218" w:lineRule="exact" w:before="0"/>
        <w:ind w:left="1953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Peak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3</w:t>
        <w:tab/>
        <w:t>3</w:t>
      </w:r>
      <w:r>
        <w:rPr>
          <w:rFonts w:ascii="Calibri"/>
          <w:sz w:val="18"/>
        </w:rPr>
      </w:r>
    </w:p>
    <w:p>
      <w:pPr>
        <w:spacing w:line="218" w:lineRule="exact" w:before="0"/>
        <w:ind w:left="1069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pacing w:val="-1"/>
          <w:sz w:val="18"/>
        </w:rPr>
        <w:t>Burst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2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-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34.30</w:t>
      </w:r>
      <w:r>
        <w:rPr>
          <w:rFonts w:ascii="Calibri"/>
          <w:sz w:val="18"/>
        </w:rPr>
      </w:r>
    </w:p>
    <w:p>
      <w:pPr>
        <w:spacing w:before="1"/>
        <w:ind w:left="111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Burst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3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-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4.86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1910" w:h="16840"/>
          <w:pgMar w:top="820" w:bottom="280" w:left="1020" w:right="920"/>
          <w:cols w:num="2" w:equalWidth="0">
            <w:col w:w="7293" w:space="40"/>
            <w:col w:w="2637"/>
          </w:cols>
        </w:sectPr>
      </w:pPr>
    </w:p>
    <w:p>
      <w:pPr>
        <w:spacing w:line="240" w:lineRule="auto" w:before="7"/>
        <w:rPr>
          <w:rFonts w:ascii="Calibri" w:hAnsi="Calibri" w:cs="Calibri" w:eastAsia="Calibri"/>
          <w:sz w:val="4"/>
          <w:szCs w:val="4"/>
        </w:rPr>
      </w:pPr>
      <w:r>
        <w:rPr/>
        <w:pict>
          <v:group style="position:absolute;margin-left:77.183998pt;margin-top:725.495972pt;width:441.1pt;height:27.05pt;mso-position-horizontal-relative:page;mso-position-vertical-relative:page;z-index:-354424" coordorigin="1544,14510" coordsize="8822,541">
            <v:group style="position:absolute;left:1544;top:14510;width:1280;height:512" coordorigin="1544,14510" coordsize="1280,512">
              <v:shape style="position:absolute;left:1544;top:14510;width:1280;height:512" coordorigin="1544,14510" coordsize="1280,512" path="m1544,15021l2823,15021,2823,14510,1544,14510,1544,15021xe" filled="true" fillcolor="#ededed" stroked="false">
                <v:path arrowok="t"/>
                <v:fill type="solid"/>
              </v:shape>
            </v:group>
            <v:group style="position:absolute;left:2823;top:14510;width:1297;height:512" coordorigin="2823,14510" coordsize="1297,512">
              <v:shape style="position:absolute;left:2823;top:14510;width:1297;height:512" coordorigin="2823,14510" coordsize="1297,512" path="m2823,15021l4119,15021,4119,14510,2823,14510,2823,15021xe" filled="true" fillcolor="#ededed" stroked="false">
                <v:path arrowok="t"/>
                <v:fill type="solid"/>
              </v:shape>
            </v:group>
            <v:group style="position:absolute;left:1544;top:14963;width:8822;height:60" coordorigin="1544,14963" coordsize="8822,60">
              <v:shape style="position:absolute;left:1544;top:14963;width:8822;height:60" coordorigin="1544,14963" coordsize="8822,60" path="m1544,15022l10365,15022,10365,14963,1544,14963,1544,15022xe" filled="true" fillcolor="#ededed" stroked="false">
                <v:path arrowok="t"/>
                <v:fill type="solid"/>
              </v:shape>
            </v:group>
            <v:group style="position:absolute;left:1544;top:15020;width:8822;height:31" coordorigin="1544,15020" coordsize="8822,31">
              <v:shape style="position:absolute;left:1544;top:15020;width:8822;height:31" coordorigin="1544,15020" coordsize="8822,31" path="m1544,15051l10365,15051,10365,15020,1544,15020,1544,15051xe" filled="true" fillcolor="#00000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00" w:lineRule="atLeast"/>
        <w:ind w:left="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86.45pt;height:76.8pt;mso-position-horizontal-relative:char;mso-position-vertical-relative:line" coordorigin="0,0" coordsize="9729,1536">
            <v:group style="position:absolute;left:30;top:1;width:1326;height:644" coordorigin="30,1" coordsize="1326,644">
              <v:shape style="position:absolute;left:30;top:1;width:1326;height:644" coordorigin="30,1" coordsize="1326,644" path="m30,644l1355,644,1355,1,30,1,30,644xe" filled="true" fillcolor="#ededed" stroked="false">
                <v:path arrowok="t"/>
                <v:fill type="solid"/>
              </v:shape>
            </v:group>
            <v:group style="position:absolute;left:72;top:644;width:2;height:219" coordorigin="72,644" coordsize="2,219">
              <v:shape style="position:absolute;left:72;top:644;width:2;height:219" coordorigin="72,644" coordsize="0,219" path="m72,644l72,863e" filled="false" stroked="true" strokeweight="4.324pt" strokecolor="#ededed">
                <v:path arrowok="t"/>
              </v:shape>
            </v:group>
            <v:group style="position:absolute;left:1313;top:644;width:2;height:219" coordorigin="1313,644" coordsize="2,219">
              <v:shape style="position:absolute;left:1313;top:644;width:2;height:219" coordorigin="1313,644" coordsize="0,219" path="m1313,644l1313,863e" filled="false" stroked="true" strokeweight="4.3pt" strokecolor="#ededed">
                <v:path arrowok="t"/>
              </v:shape>
            </v:group>
            <v:group style="position:absolute;left:30;top:863;width:1326;height:644" coordorigin="30,863" coordsize="1326,644">
              <v:shape style="position:absolute;left:30;top:863;width:1326;height:644" coordorigin="30,863" coordsize="1326,644" path="m30,1506l1355,1506,1355,863,30,863,30,1506xe" filled="true" fillcolor="#ededed" stroked="false">
                <v:path arrowok="t"/>
                <v:fill type="solid"/>
              </v:shape>
            </v:group>
            <v:group style="position:absolute;left:114;top:644;width:1157;height:219" coordorigin="114,644" coordsize="1157,219">
              <v:shape style="position:absolute;left:114;top:644;width:1157;height:219" coordorigin="114,644" coordsize="1157,219" path="m114,863l1271,863,1271,644,114,644,114,863xe" filled="true" fillcolor="#ededed" stroked="false">
                <v:path arrowok="t"/>
                <v:fill type="solid"/>
              </v:shape>
            </v:group>
            <v:group style="position:absolute;left:1355;top:1;width:1417;height:188" coordorigin="1355,1" coordsize="1417,188">
              <v:shape style="position:absolute;left:1355;top:1;width:1417;height:188" coordorigin="1355,1" coordsize="1417,188" path="m1355,188l2771,188,2771,1,1355,1,1355,188xe" filled="true" fillcolor="#ededed" stroked="false">
                <v:path arrowok="t"/>
                <v:fill type="solid"/>
              </v:shape>
            </v:group>
            <v:group style="position:absolute;left:1397;top:188;width:2;height:221" coordorigin="1397,188" coordsize="2,221">
              <v:shape style="position:absolute;left:1397;top:188;width:2;height:221" coordorigin="1397,188" coordsize="0,221" path="m1397,188l1397,409e" filled="false" stroked="true" strokeweight="4.3pt" strokecolor="#ededed">
                <v:path arrowok="t"/>
              </v:shape>
            </v:group>
            <v:group style="position:absolute;left:2730;top:188;width:2;height:221" coordorigin="2730,188" coordsize="2,221">
              <v:shape style="position:absolute;left:2730;top:188;width:2;height:221" coordorigin="2730,188" coordsize="0,221" path="m2730,188l2730,409e" filled="false" stroked="true" strokeweight="4.3pt" strokecolor="#ededed">
                <v:path arrowok="t"/>
              </v:shape>
            </v:group>
            <v:group style="position:absolute;left:1355;top:409;width:1417;height:190" coordorigin="1355,409" coordsize="1417,190">
              <v:shape style="position:absolute;left:1355;top:409;width:1417;height:190" coordorigin="1355,409" coordsize="1417,190" path="m1355,599l2771,599,2771,409,1355,409,1355,599xe" filled="true" fillcolor="#ededed" stroked="false">
                <v:path arrowok="t"/>
                <v:fill type="solid"/>
              </v:shape>
            </v:group>
            <v:group style="position:absolute;left:1439;top:188;width:1249;height:221" coordorigin="1439,188" coordsize="1249,221">
              <v:shape style="position:absolute;left:1439;top:188;width:1249;height:221" coordorigin="1439,188" coordsize="1249,221" path="m1439,409l2687,409,2687,188,1439,188,1439,409xe" filled="true" fillcolor="#ededed" stroked="false">
                <v:path arrowok="t"/>
                <v:fill type="solid"/>
              </v:shape>
            </v:group>
            <v:group style="position:absolute;left:2772;top:1;width:994;height:644" coordorigin="2772,1" coordsize="994,644">
              <v:shape style="position:absolute;left:2772;top:1;width:994;height:644" coordorigin="2772,1" coordsize="994,644" path="m2772,644l3765,644,3765,1,2772,1,2772,644xe" filled="true" fillcolor="#ededed" stroked="false">
                <v:path arrowok="t"/>
                <v:fill type="solid"/>
              </v:shape>
            </v:group>
            <v:group style="position:absolute;left:2815;top:644;width:2;height:219" coordorigin="2815,644" coordsize="2,219">
              <v:shape style="position:absolute;left:2815;top:644;width:2;height:219" coordorigin="2815,644" coordsize="0,219" path="m2815,644l2815,863e" filled="false" stroked="true" strokeweight="4.42pt" strokecolor="#ededed">
                <v:path arrowok="t"/>
              </v:shape>
            </v:group>
            <v:group style="position:absolute;left:3680;top:644;width:86;height:219" coordorigin="3680,644" coordsize="86,219">
              <v:shape style="position:absolute;left:3680;top:644;width:86;height:219" coordorigin="3680,644" coordsize="86,219" path="m3680,863l3766,863,3766,644,3680,644,3680,863xe" filled="true" fillcolor="#ededed" stroked="false">
                <v:path arrowok="t"/>
                <v:fill type="solid"/>
              </v:shape>
            </v:group>
            <v:group style="position:absolute;left:2772;top:863;width:994;height:644" coordorigin="2772,863" coordsize="994,644">
              <v:shape style="position:absolute;left:2772;top:863;width:994;height:644" coordorigin="2772,863" coordsize="994,644" path="m2772,1506l3765,1506,3765,863,2772,863,2772,1506xe" filled="true" fillcolor="#ededed" stroked="false">
                <v:path arrowok="t"/>
                <v:fill type="solid"/>
              </v:shape>
            </v:group>
            <v:group style="position:absolute;left:2858;top:644;width:824;height:219" coordorigin="2858,644" coordsize="824,219">
              <v:shape style="position:absolute;left:2858;top:644;width:824;height:219" coordorigin="2858,644" coordsize="824,219" path="m2858,863l3681,863,3681,644,2858,644,2858,863xe" filled="true" fillcolor="#ededed" stroked="false">
                <v:path arrowok="t"/>
                <v:fill type="solid"/>
              </v:shape>
            </v:group>
            <v:group style="position:absolute;left:3765;top:1;width:994;height:644" coordorigin="3765,1" coordsize="994,644">
              <v:shape style="position:absolute;left:3765;top:1;width:994;height:644" coordorigin="3765,1" coordsize="994,644" path="m3765,644l4759,644,4759,1,3765,1,3765,644xe" filled="true" fillcolor="#ededed" stroked="false">
                <v:path arrowok="t"/>
                <v:fill type="solid"/>
              </v:shape>
            </v:group>
            <v:group style="position:absolute;left:3764;top:644;width:89;height:219" coordorigin="3764,644" coordsize="89,219">
              <v:shape style="position:absolute;left:3764;top:644;width:89;height:219" coordorigin="3764,644" coordsize="89,219" path="m3764,863l3853,863,3853,644,3764,644,3764,863xe" filled="true" fillcolor="#ededed" stroked="false">
                <v:path arrowok="t"/>
                <v:fill type="solid"/>
              </v:shape>
            </v:group>
            <v:group style="position:absolute;left:4671;top:644;width:89;height:219" coordorigin="4671,644" coordsize="89,219">
              <v:shape style="position:absolute;left:4671;top:644;width:89;height:219" coordorigin="4671,644" coordsize="89,219" path="m4671,863l4760,863,4760,644,4671,644,4671,863xe" filled="true" fillcolor="#ededed" stroked="false">
                <v:path arrowok="t"/>
                <v:fill type="solid"/>
              </v:shape>
            </v:group>
            <v:group style="position:absolute;left:3765;top:863;width:994;height:644" coordorigin="3765,863" coordsize="994,644">
              <v:shape style="position:absolute;left:3765;top:863;width:994;height:644" coordorigin="3765,863" coordsize="994,644" path="m3765,1506l4759,1506,4759,863,3765,863,3765,1506xe" filled="true" fillcolor="#ededed" stroked="false">
                <v:path arrowok="t"/>
                <v:fill type="solid"/>
              </v:shape>
            </v:group>
            <v:group style="position:absolute;left:3852;top:644;width:821;height:219" coordorigin="3852,644" coordsize="821,219">
              <v:shape style="position:absolute;left:3852;top:644;width:821;height:219" coordorigin="3852,644" coordsize="821,219" path="m3852,863l4672,863,4672,644,3852,644,3852,863xe" filled="true" fillcolor="#ededed" stroked="false">
                <v:path arrowok="t"/>
                <v:fill type="solid"/>
              </v:shape>
            </v:group>
            <v:group style="position:absolute;left:4759;top:1;width:1559;height:644" coordorigin="4759,1" coordsize="1559,644">
              <v:shape style="position:absolute;left:4759;top:1;width:1559;height:644" coordorigin="4759,1" coordsize="1559,644" path="m4759,644l6317,644,6317,1,4759,1,4759,644xe" filled="true" fillcolor="#ededed" stroked="false">
                <v:path arrowok="t"/>
                <v:fill type="solid"/>
              </v:shape>
            </v:group>
            <v:group style="position:absolute;left:4758;top:644;width:87;height:219" coordorigin="4758,644" coordsize="87,219">
              <v:shape style="position:absolute;left:4758;top:644;width:87;height:219" coordorigin="4758,644" coordsize="87,219" path="m4758,863l4844,863,4844,644,4758,644,4758,863xe" filled="true" fillcolor="#ededed" stroked="false">
                <v:path arrowok="t"/>
                <v:fill type="solid"/>
              </v:shape>
            </v:group>
            <v:group style="position:absolute;left:6275;top:644;width:2;height:219" coordorigin="6275,644" coordsize="2,219">
              <v:shape style="position:absolute;left:6275;top:644;width:2;height:219" coordorigin="6275,644" coordsize="0,219" path="m6275,644l6275,863e" filled="false" stroked="true" strokeweight="4.3pt" strokecolor="#ededed">
                <v:path arrowok="t"/>
              </v:shape>
            </v:group>
            <v:group style="position:absolute;left:4759;top:863;width:1559;height:644" coordorigin="4759,863" coordsize="1559,644">
              <v:shape style="position:absolute;left:4759;top:863;width:1559;height:644" coordorigin="4759,863" coordsize="1559,644" path="m4759,1506l6317,1506,6317,863,4759,863,4759,1506xe" filled="true" fillcolor="#ededed" stroked="false">
                <v:path arrowok="t"/>
                <v:fill type="solid"/>
              </v:shape>
            </v:group>
            <v:group style="position:absolute;left:4843;top:644;width:1390;height:219" coordorigin="4843,644" coordsize="1390,219">
              <v:shape style="position:absolute;left:4843;top:644;width:1390;height:219" coordorigin="4843,644" coordsize="1390,219" path="m4843,863l6233,863,6233,644,4843,644,4843,863xe" filled="true" fillcolor="#ededed" stroked="false">
                <v:path arrowok="t"/>
                <v:fill type="solid"/>
              </v:shape>
            </v:group>
            <v:group style="position:absolute;left:6317;top:1;width:1599;height:128" coordorigin="6317,1" coordsize="1599,128">
              <v:shape style="position:absolute;left:6317;top:1;width:1599;height:128" coordorigin="6317,1" coordsize="1599,128" path="m6317,128l7916,128,7916,1,6317,1,6317,128xe" filled="true" fillcolor="#ededed" stroked="false">
                <v:path arrowok="t"/>
                <v:fill type="solid"/>
              </v:shape>
            </v:group>
            <v:group style="position:absolute;left:6359;top:128;width:2;height:341" coordorigin="6359,128" coordsize="2,341">
              <v:shape style="position:absolute;left:6359;top:128;width:2;height:341" coordorigin="6359,128" coordsize="0,341" path="m6359,128l6359,469e" filled="false" stroked="true" strokeweight="4.3pt" strokecolor="#ededed">
                <v:path arrowok="t"/>
              </v:shape>
            </v:group>
            <v:group style="position:absolute;left:7873;top:128;width:2;height:341" coordorigin="7873,128" coordsize="2,341">
              <v:shape style="position:absolute;left:7873;top:128;width:2;height:341" coordorigin="7873,128" coordsize="0,341" path="m7873,128l7873,469e" filled="false" stroked="true" strokeweight="4.42pt" strokecolor="#ededed">
                <v:path arrowok="t"/>
              </v:shape>
            </v:group>
            <v:group style="position:absolute;left:6317;top:469;width:1599;height:130" coordorigin="6317,469" coordsize="1599,130">
              <v:shape style="position:absolute;left:6317;top:469;width:1599;height:130" coordorigin="6317,469" coordsize="1599,130" path="m6317,599l7916,599,7916,469,6317,469,6317,599xe" filled="true" fillcolor="#ededed" stroked="false">
                <v:path arrowok="t"/>
                <v:fill type="solid"/>
              </v:shape>
            </v:group>
            <v:group style="position:absolute;left:6401;top:128;width:1429;height:341" coordorigin="6401,128" coordsize="1429,341">
              <v:shape style="position:absolute;left:6401;top:128;width:1429;height:341" coordorigin="6401,128" coordsize="1429,341" path="m6401,469l7829,469,7829,128,6401,128,6401,469xe" filled="true" fillcolor="#ededed" stroked="false">
                <v:path arrowok="t"/>
                <v:fill type="solid"/>
              </v:shape>
            </v:group>
            <v:group style="position:absolute;left:7916;top:41;width:1772;height:2" coordorigin="7916,41" coordsize="1772,2">
              <v:shape style="position:absolute;left:7916;top:41;width:1772;height:2" coordorigin="7916,41" coordsize="1772,0" path="m7916,41l9687,41e" filled="false" stroked="true" strokeweight="4.060000pt" strokecolor="#ededed">
                <v:path arrowok="t"/>
              </v:shape>
            </v:group>
            <v:group style="position:absolute;left:7958;top:80;width:2;height:440" coordorigin="7958,80" coordsize="2,440">
              <v:shape style="position:absolute;left:7958;top:80;width:2;height:440" coordorigin="7958,80" coordsize="0,440" path="m7958,80l7958,519e" filled="false" stroked="true" strokeweight="4.3pt" strokecolor="#ededed">
                <v:path arrowok="t"/>
              </v:shape>
            </v:group>
            <v:group style="position:absolute;left:9645;top:80;width:2;height:440" coordorigin="9645,80" coordsize="2,440">
              <v:shape style="position:absolute;left:9645;top:80;width:2;height:440" coordorigin="9645,80" coordsize="0,440" path="m9645,80l9645,519e" filled="false" stroked="true" strokeweight="4.324pt" strokecolor="#ededed">
                <v:path arrowok="t"/>
              </v:shape>
            </v:group>
            <v:group style="position:absolute;left:7916;top:559;width:1772;height:2" coordorigin="7916,559" coordsize="1772,2">
              <v:shape style="position:absolute;left:7916;top:559;width:1772;height:2" coordorigin="7916,559" coordsize="1772,0" path="m7916,559l9687,559e" filled="false" stroked="true" strokeweight="4.060000pt" strokecolor="#ededed">
                <v:path arrowok="t"/>
              </v:shape>
            </v:group>
            <v:group style="position:absolute;left:8000;top:80;width:1604;height:219" coordorigin="8000,80" coordsize="1604,219">
              <v:shape style="position:absolute;left:8000;top:80;width:1604;height:219" coordorigin="8000,80" coordsize="1604,219" path="m8000,299l9603,299,9603,80,8000,80,8000,299xe" filled="true" fillcolor="#ededed" stroked="false">
                <v:path arrowok="t"/>
                <v:fill type="solid"/>
              </v:shape>
            </v:group>
            <v:group style="position:absolute;left:8000;top:299;width:1604;height:221" coordorigin="8000,299" coordsize="1604,221">
              <v:shape style="position:absolute;left:8000;top:299;width:1604;height:221" coordorigin="8000,299" coordsize="1604,221" path="m8000,519l9603,519,9603,299,8000,299,8000,519xe" filled="true" fillcolor="#ededed" stroked="false">
                <v:path arrowok="t"/>
                <v:fill type="solid"/>
              </v:shape>
            </v:group>
            <v:group style="position:absolute;left:30;top:30;width:9658;height:2" coordorigin="30,30" coordsize="9658,2">
              <v:shape style="position:absolute;left:30;top:30;width:9658;height:2" coordorigin="30,30" coordsize="9658,0" path="m30,30l9687,30e" filled="false" stroked="true" strokeweight="2.98pt" strokecolor="#ededed">
                <v:path arrowok="t"/>
              </v:shape>
            </v:group>
            <v:group style="position:absolute;left:1355;top:538;width:1417;height:60" coordorigin="1355,538" coordsize="1417,60">
              <v:shape style="position:absolute;left:1355;top:538;width:1417;height:60" coordorigin="1355,538" coordsize="1417,60" path="m1355,597l2771,597,2771,538,1355,538,1355,597xe" filled="true" fillcolor="#ededed" stroked="false">
                <v:path arrowok="t"/>
                <v:fill type="solid"/>
              </v:shape>
            </v:group>
            <v:group style="position:absolute;left:6317;top:538;width:3371;height:60" coordorigin="6317,538" coordsize="3371,60">
              <v:shape style="position:absolute;left:6317;top:538;width:3371;height:60" coordorigin="6317,538" coordsize="3371,60" path="m6317,597l9687,597,9687,538,6317,538,6317,597xe" filled="true" fillcolor="#ededed" stroked="false">
                <v:path arrowok="t"/>
                <v:fill type="solid"/>
              </v:shape>
            </v:group>
            <v:group style="position:absolute;left:1355;top:596;width:1417;height:118" coordorigin="1355,596" coordsize="1417,118">
              <v:shape style="position:absolute;left:1355;top:596;width:1417;height:118" coordorigin="1355,596" coordsize="1417,118" path="m1355,714l2771,714,2771,596,1355,596,1355,714xe" filled="true" fillcolor="#ededed" stroked="false">
                <v:path arrowok="t"/>
                <v:fill type="solid"/>
              </v:shape>
            </v:group>
            <v:group style="position:absolute;left:1397;top:714;width:2;height:221" coordorigin="1397,714" coordsize="2,221">
              <v:shape style="position:absolute;left:1397;top:714;width:2;height:221" coordorigin="1397,714" coordsize="0,221" path="m1397,714l1397,935e" filled="false" stroked="true" strokeweight="4.3pt" strokecolor="#ededed">
                <v:path arrowok="t"/>
              </v:shape>
            </v:group>
            <v:group style="position:absolute;left:2730;top:714;width:2;height:221" coordorigin="2730,714" coordsize="2,221">
              <v:shape style="position:absolute;left:2730;top:714;width:2;height:221" coordorigin="2730,714" coordsize="0,221" path="m2730,714l2730,935e" filled="false" stroked="true" strokeweight="4.3pt" strokecolor="#ededed">
                <v:path arrowok="t"/>
              </v:shape>
            </v:group>
            <v:group style="position:absolute;left:1355;top:935;width:1417;height:118" coordorigin="1355,935" coordsize="1417,118">
              <v:shape style="position:absolute;left:1355;top:935;width:1417;height:118" coordorigin="1355,935" coordsize="1417,118" path="m1355,1052l2771,1052,2771,935,1355,935,1355,1052xe" filled="true" fillcolor="#ededed" stroked="false">
                <v:path arrowok="t"/>
                <v:fill type="solid"/>
              </v:shape>
            </v:group>
            <v:group style="position:absolute;left:1439;top:714;width:1249;height:221" coordorigin="1439,714" coordsize="1249,221">
              <v:shape style="position:absolute;left:1439;top:714;width:1249;height:221" coordorigin="1439,714" coordsize="1249,221" path="m1439,935l2687,935,2687,714,1439,714,1439,935xe" filled="true" fillcolor="#ededed" stroked="false">
                <v:path arrowok="t"/>
                <v:fill type="solid"/>
              </v:shape>
            </v:group>
            <v:group style="position:absolute;left:6317;top:595;width:3371;height:60" coordorigin="6317,595" coordsize="3371,60">
              <v:shape style="position:absolute;left:6317;top:595;width:3371;height:60" coordorigin="6317,595" coordsize="3371,60" path="m6317,655l9687,655,9687,595,6317,595,6317,655xe" filled="true" fillcolor="#ededed" stroked="false">
                <v:path arrowok="t"/>
                <v:fill type="solid"/>
              </v:shape>
            </v:group>
            <v:group style="position:absolute;left:6359;top:654;width:2;height:341" coordorigin="6359,654" coordsize="2,341">
              <v:shape style="position:absolute;left:6359;top:654;width:2;height:341" coordorigin="6359,654" coordsize="0,341" path="m6359,654l6359,995e" filled="false" stroked="true" strokeweight="4.3pt" strokecolor="#ededed">
                <v:path arrowok="t"/>
              </v:shape>
            </v:group>
            <v:group style="position:absolute;left:7828;top:654;width:89;height:341" coordorigin="7828,654" coordsize="89,341">
              <v:shape style="position:absolute;left:7828;top:654;width:89;height:341" coordorigin="7828,654" coordsize="89,341" path="m7828,995l7917,995,7917,654,7828,654,7828,995xe" filled="true" fillcolor="#ededed" stroked="false">
                <v:path arrowok="t"/>
                <v:fill type="solid"/>
              </v:shape>
            </v:group>
            <v:group style="position:absolute;left:6317;top:994;width:3371;height:60" coordorigin="6317,994" coordsize="3371,60">
              <v:shape style="position:absolute;left:6317;top:994;width:3371;height:60" coordorigin="6317,994" coordsize="3371,60" path="m6317,1053l9687,1053,9687,994,6317,994,6317,1053xe" filled="true" fillcolor="#ededed" stroked="false">
                <v:path arrowok="t"/>
                <v:fill type="solid"/>
              </v:shape>
            </v:group>
            <v:group style="position:absolute;left:6401;top:654;width:1429;height:341" coordorigin="6401,654" coordsize="1429,341">
              <v:shape style="position:absolute;left:6401;top:654;width:1429;height:341" coordorigin="6401,654" coordsize="1429,341" path="m6401,995l7829,995,7829,654,6401,654,6401,995xe" filled="true" fillcolor="#ededed" stroked="false">
                <v:path arrowok="t"/>
                <v:fill type="solid"/>
              </v:shape>
            </v:group>
            <v:group style="position:absolute;left:7915;top:654;width:86;height:341" coordorigin="7915,654" coordsize="86,341">
              <v:shape style="position:absolute;left:7915;top:654;width:86;height:341" coordorigin="7915,654" coordsize="86,341" path="m7915,995l8001,995,8001,654,7915,654,7915,995xe" filled="true" fillcolor="#ededed" stroked="false">
                <v:path arrowok="t"/>
                <v:fill type="solid"/>
              </v:shape>
            </v:group>
            <v:group style="position:absolute;left:9645;top:654;width:2;height:341" coordorigin="9645,654" coordsize="2,341">
              <v:shape style="position:absolute;left:9645;top:654;width:2;height:341" coordorigin="9645,654" coordsize="0,341" path="m9645,654l9645,995e" filled="false" stroked="true" strokeweight="4.324pt" strokecolor="#ededed">
                <v:path arrowok="t"/>
              </v:shape>
            </v:group>
            <v:group style="position:absolute;left:8000;top:654;width:1604;height:341" coordorigin="8000,654" coordsize="1604,341">
              <v:shape style="position:absolute;left:8000;top:654;width:1604;height:341" coordorigin="8000,654" coordsize="1604,341" path="m8000,995l9603,995,9603,654,8000,654,8000,995xe" filled="true" fillcolor="#ededed" stroked="false">
                <v:path arrowok="t"/>
                <v:fill type="solid"/>
              </v:shape>
            </v:group>
            <v:group style="position:absolute;left:1355;top:625;width:1417;height:2" coordorigin="1355,625" coordsize="1417,2">
              <v:shape style="position:absolute;left:1355;top:625;width:1417;height:2" coordorigin="1355,625" coordsize="1417,0" path="m1355,625l2771,625e" filled="false" stroked="true" strokeweight="2.98pt" strokecolor="#ededed">
                <v:path arrowok="t"/>
              </v:shape>
            </v:group>
            <v:group style="position:absolute;left:1355;top:991;width:1417;height:60" coordorigin="1355,991" coordsize="1417,60">
              <v:shape style="position:absolute;left:1355;top:991;width:1417;height:60" coordorigin="1355,991" coordsize="1417,60" path="m1355,1051l2771,1051,2771,991,1355,991,1355,1051xe" filled="true" fillcolor="#ededed" stroked="false">
                <v:path arrowok="t"/>
                <v:fill type="solid"/>
              </v:shape>
            </v:group>
            <v:group style="position:absolute;left:6317;top:991;width:3371;height:60" coordorigin="6317,991" coordsize="3371,60">
              <v:shape style="position:absolute;left:6317;top:991;width:3371;height:60" coordorigin="6317,991" coordsize="3371,60" path="m6317,1051l9687,1051,9687,991,6317,991,6317,1051xe" filled="true" fillcolor="#ededed" stroked="false">
                <v:path arrowok="t"/>
                <v:fill type="solid"/>
              </v:shape>
            </v:group>
            <v:group style="position:absolute;left:1355;top:1050;width:1417;height:118" coordorigin="1355,1050" coordsize="1417,118">
              <v:shape style="position:absolute;left:1355;top:1050;width:1417;height:118" coordorigin="1355,1050" coordsize="1417,118" path="m1355,1167l2771,1167,2771,1050,1355,1050,1355,1167xe" filled="true" fillcolor="#ededed" stroked="false">
                <v:path arrowok="t"/>
                <v:fill type="solid"/>
              </v:shape>
            </v:group>
            <v:group style="position:absolute;left:1397;top:1167;width:2;height:222" coordorigin="1397,1167" coordsize="2,222">
              <v:shape style="position:absolute;left:1397;top:1167;width:2;height:222" coordorigin="1397,1167" coordsize="0,222" path="m1397,1167l1397,1389e" filled="false" stroked="true" strokeweight="4.3pt" strokecolor="#ededed">
                <v:path arrowok="t"/>
              </v:shape>
            </v:group>
            <v:group style="position:absolute;left:2730;top:1167;width:2;height:222" coordorigin="2730,1167" coordsize="2,222">
              <v:shape style="position:absolute;left:2730;top:1167;width:2;height:222" coordorigin="2730,1167" coordsize="0,222" path="m2730,1167l2730,1389e" filled="false" stroked="true" strokeweight="4.3pt" strokecolor="#ededed">
                <v:path arrowok="t"/>
              </v:shape>
            </v:group>
            <v:group style="position:absolute;left:1355;top:1389;width:1417;height:118" coordorigin="1355,1389" coordsize="1417,118">
              <v:shape style="position:absolute;left:1355;top:1389;width:1417;height:118" coordorigin="1355,1389" coordsize="1417,118" path="m1355,1506l2771,1506,2771,1389,1355,1389,1355,1506xe" filled="true" fillcolor="#ededed" stroked="false">
                <v:path arrowok="t"/>
                <v:fill type="solid"/>
              </v:shape>
            </v:group>
            <v:group style="position:absolute;left:1439;top:1167;width:1249;height:222" coordorigin="1439,1167" coordsize="1249,222">
              <v:shape style="position:absolute;left:1439;top:1167;width:1249;height:222" coordorigin="1439,1167" coordsize="1249,222" path="m1439,1389l2687,1389,2687,1167,1439,1167,1439,1389xe" filled="true" fillcolor="#ededed" stroked="false">
                <v:path arrowok="t"/>
                <v:fill type="solid"/>
              </v:shape>
            </v:group>
            <v:group style="position:absolute;left:6317;top:1049;width:3371;height:60" coordorigin="6317,1049" coordsize="3371,60">
              <v:shape style="position:absolute;left:6317;top:1049;width:3371;height:60" coordorigin="6317,1049" coordsize="3371,60" path="m6317,1108l9687,1108,9687,1049,6317,1049,6317,1108xe" filled="true" fillcolor="#ededed" stroked="false">
                <v:path arrowok="t"/>
                <v:fill type="solid"/>
              </v:shape>
            </v:group>
            <v:group style="position:absolute;left:6359;top:1107;width:2;height:342" coordorigin="6359,1107" coordsize="2,342">
              <v:shape style="position:absolute;left:6359;top:1107;width:2;height:342" coordorigin="6359,1107" coordsize="0,342" path="m6359,1107l6359,1449e" filled="false" stroked="true" strokeweight="4.3pt" strokecolor="#ededed">
                <v:path arrowok="t"/>
              </v:shape>
            </v:group>
            <v:group style="position:absolute;left:7828;top:1107;width:89;height:342" coordorigin="7828,1107" coordsize="89,342">
              <v:shape style="position:absolute;left:7828;top:1107;width:89;height:342" coordorigin="7828,1107" coordsize="89,342" path="m7828,1449l7917,1449,7917,1107,7828,1107,7828,1449xe" filled="true" fillcolor="#ededed" stroked="false">
                <v:path arrowok="t"/>
                <v:fill type="solid"/>
              </v:shape>
            </v:group>
            <v:group style="position:absolute;left:30;top:1448;width:9658;height:60" coordorigin="30,1448" coordsize="9658,60">
              <v:shape style="position:absolute;left:30;top:1448;width:9658;height:60" coordorigin="30,1448" coordsize="9658,60" path="m30,1507l9687,1507,9687,1448,30,1448,30,1507xe" filled="true" fillcolor="#ededed" stroked="false">
                <v:path arrowok="t"/>
                <v:fill type="solid"/>
              </v:shape>
            </v:group>
            <v:group style="position:absolute;left:6401;top:1107;width:1429;height:342" coordorigin="6401,1107" coordsize="1429,342">
              <v:shape style="position:absolute;left:6401;top:1107;width:1429;height:342" coordorigin="6401,1107" coordsize="1429,342" path="m6401,1449l7829,1449,7829,1107,6401,1107,6401,1449xe" filled="true" fillcolor="#ededed" stroked="false">
                <v:path arrowok="t"/>
                <v:fill type="solid"/>
              </v:shape>
            </v:group>
            <v:group style="position:absolute;left:7915;top:1107;width:86;height:342" coordorigin="7915,1107" coordsize="86,342">
              <v:shape style="position:absolute;left:7915;top:1107;width:86;height:342" coordorigin="7915,1107" coordsize="86,342" path="m7915,1449l8001,1449,8001,1107,7915,1107,7915,1449xe" filled="true" fillcolor="#ededed" stroked="false">
                <v:path arrowok="t"/>
                <v:fill type="solid"/>
              </v:shape>
            </v:group>
            <v:group style="position:absolute;left:9645;top:1107;width:2;height:342" coordorigin="9645,1107" coordsize="2,342">
              <v:shape style="position:absolute;left:9645;top:1107;width:2;height:342" coordorigin="9645,1107" coordsize="0,342" path="m9645,1107l9645,1449e" filled="false" stroked="true" strokeweight="4.324pt" strokecolor="#ededed">
                <v:path arrowok="t"/>
              </v:shape>
            </v:group>
            <v:group style="position:absolute;left:8000;top:1107;width:1604;height:342" coordorigin="8000,1107" coordsize="1604,342">
              <v:shape style="position:absolute;left:8000;top:1107;width:1604;height:342" coordorigin="8000,1107" coordsize="1604,342" path="m8000,1449l9603,1449,9603,1107,8000,1107,8000,1449xe" filled="true" fillcolor="#ededed" stroked="false">
                <v:path arrowok="t"/>
                <v:fill type="solid"/>
              </v:shape>
            </v:group>
            <v:group style="position:absolute;left:1355;top:1079;width:1417;height:2" coordorigin="1355,1079" coordsize="1417,2">
              <v:shape style="position:absolute;left:1355;top:1079;width:1417;height:2" coordorigin="1355,1079" coordsize="1417,0" path="m1355,1079l2771,1079e" filled="false" stroked="true" strokeweight="2.98pt" strokecolor="#ededed">
                <v:path arrowok="t"/>
              </v:shape>
            </v:group>
            <v:group style="position:absolute;left:30;top:1505;width:9658;height:31" coordorigin="30,1505" coordsize="9658,31">
              <v:shape style="position:absolute;left:30;top:1505;width:9658;height:31" coordorigin="30,1505" coordsize="9658,31" path="m30,1536l9687,1536,9687,1505,30,1505,30,1536xe" filled="true" fillcolor="#000000" stroked="false">
                <v:path arrowok="t"/>
                <v:fill type="solid"/>
              </v:shape>
              <v:shape style="position:absolute;left:1821;top:224;width:4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Peak</w:t>
                      </w:r>
                      <w:r>
                        <w:rPr>
                          <w:rFonts w:ascii="Calibri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068;top:164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2</w:t>
                      </w:r>
                    </w:p>
                  </w:txbxContent>
                </v:textbox>
                <w10:wrap type="none"/>
              </v:shape>
              <v:shape style="position:absolute;left:405;top:680;width:57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Cavehill</w:t>
                      </w:r>
                    </w:p>
                  </w:txbxContent>
                </v:textbox>
                <w10:wrap type="none"/>
              </v:shape>
              <v:shape style="position:absolute;left:1821;top:749;width:4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Peak</w:t>
                      </w:r>
                      <w:r>
                        <w:rPr>
                          <w:rFonts w:ascii="Calibri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177;top:680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70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149;top:680;width:22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0.8</w:t>
                      </w:r>
                    </w:p>
                  </w:txbxContent>
                </v:textbox>
                <w10:wrap type="none"/>
              </v:shape>
              <v:shape style="position:absolute;left:5491;top:680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5</w:t>
                      </w:r>
                    </w:p>
                  </w:txbxContent>
                </v:textbox>
                <w10:wrap type="none"/>
              </v:shape>
              <v:shape style="position:absolute;left:7068;top:689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1</w:t>
                      </w:r>
                    </w:p>
                  </w:txbxContent>
                </v:textbox>
                <w10:wrap type="none"/>
              </v:shape>
              <v:shape style="position:absolute;left:8288;top:116;width:1023;height:754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Burst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-10.19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0"/>
                        <w:ind w:left="26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Burst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4.30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35"/>
                        <w:ind w:left="26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Burst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6.19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21;top:1203;width:4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Peak</w:t>
                      </w:r>
                      <w:r>
                        <w:rPr>
                          <w:rFonts w:ascii="Calibri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068;top:1143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1</w:t>
                      </w:r>
                    </w:p>
                  </w:txbxContent>
                </v:textbox>
                <w10:wrap type="none"/>
              </v:shape>
              <v:shape style="position:absolute;left:8314;top:1143;width:97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Burst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7.97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6"/>
        <w:rPr>
          <w:rFonts w:ascii="Calibri" w:hAnsi="Calibri" w:cs="Calibri" w:eastAsia="Calibri"/>
          <w:sz w:val="31"/>
          <w:szCs w:val="31"/>
        </w:rPr>
      </w:pPr>
    </w:p>
    <w:p>
      <w:pPr>
        <w:pStyle w:val="BodyText"/>
        <w:spacing w:line="240" w:lineRule="auto"/>
        <w:ind w:right="489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calibrated</w:t>
      </w:r>
      <w:r>
        <w:rPr>
          <w:spacing w:val="-2"/>
        </w:rPr>
        <w:t> </w:t>
      </w:r>
      <w:r>
        <w:rPr/>
        <w:t>model</w:t>
      </w:r>
      <w:r>
        <w:rPr>
          <w:spacing w:val="-3"/>
        </w:rPr>
        <w:t> </w:t>
      </w:r>
      <w:r>
        <w:rPr>
          <w:spacing w:val="-1"/>
        </w:rPr>
        <w:t>performance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all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catchments</w:t>
      </w:r>
      <w:r>
        <w:rPr>
          <w:spacing w:val="-3"/>
        </w:rPr>
        <w:t> </w:t>
      </w:r>
      <w:r>
        <w:rPr/>
        <w:t>is </w:t>
      </w:r>
      <w:r>
        <w:rPr>
          <w:spacing w:val="-1"/>
        </w:rPr>
        <w:t>shown</w:t>
      </w:r>
      <w:r>
        <w:rPr/>
        <w:t> in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hydrograph plots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recorded</w:t>
      </w:r>
      <w:r>
        <w:rPr>
          <w:spacing w:val="55"/>
        </w:rPr>
        <w:t> </w:t>
      </w:r>
      <w:r>
        <w:rPr/>
        <w:t>versus</w:t>
      </w:r>
      <w:r>
        <w:rPr>
          <w:spacing w:val="-3"/>
        </w:rPr>
        <w:t> </w:t>
      </w:r>
      <w:r>
        <w:rPr>
          <w:spacing w:val="-1"/>
        </w:rPr>
        <w:t>calculated</w:t>
      </w:r>
      <w:r>
        <w:rPr/>
        <w:t> </w:t>
      </w:r>
      <w:r>
        <w:rPr>
          <w:spacing w:val="-1"/>
        </w:rPr>
        <w:t>runoff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Appendix</w:t>
      </w:r>
      <w:r>
        <w:rPr/>
        <w:t> A.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2"/>
        </w:rPr>
        <w:t>comparisons</w:t>
      </w:r>
      <w:r>
        <w:rPr/>
        <w:t> of </w:t>
      </w:r>
      <w:r>
        <w:rPr>
          <w:spacing w:val="-1"/>
        </w:rPr>
        <w:t>recorded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modelled</w:t>
      </w:r>
      <w:r>
        <w:rPr/>
        <w:t> </w:t>
      </w:r>
      <w:r>
        <w:rPr>
          <w:spacing w:val="-1"/>
        </w:rPr>
        <w:t>peak</w:t>
      </w:r>
      <w:r>
        <w:rPr/>
        <w:t> </w:t>
      </w:r>
      <w:r>
        <w:rPr>
          <w:spacing w:val="-1"/>
        </w:rPr>
        <w:t>discharges</w:t>
      </w:r>
      <w:r>
        <w:rPr/>
        <w:t> </w:t>
      </w:r>
      <w:r>
        <w:rPr>
          <w:spacing w:val="-1"/>
        </w:rPr>
        <w:t>are</w:t>
      </w:r>
      <w:r>
        <w:rPr>
          <w:spacing w:val="65"/>
        </w:rPr>
        <w:t> </w:t>
      </w:r>
      <w:r>
        <w:rPr>
          <w:spacing w:val="-1"/>
        </w:rPr>
        <w:t>given </w:t>
      </w:r>
      <w:r>
        <w:rPr/>
        <w:t>in the</w:t>
      </w:r>
      <w:r>
        <w:rPr>
          <w:spacing w:val="-2"/>
        </w:rPr>
        <w:t> </w:t>
      </w:r>
      <w:hyperlink w:history="true" w:anchor="_bookmark50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5.14.</w:t>
        </w:r>
      </w:hyperlink>
    </w:p>
    <w:p>
      <w:pPr>
        <w:spacing w:line="240" w:lineRule="auto" w:before="1"/>
        <w:rPr>
          <w:rFonts w:ascii="Calibri" w:hAnsi="Calibri" w:cs="Calibri" w:eastAsia="Calibri"/>
          <w:sz w:val="20"/>
          <w:szCs w:val="20"/>
        </w:rPr>
      </w:pPr>
    </w:p>
    <w:p>
      <w:pPr>
        <w:spacing w:before="0"/>
        <w:ind w:left="217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75.694pt;margin-top:22.001492pt;width:444.1pt;height:70.6pt;mso-position-horizontal-relative:page;mso-position-vertical-relative:paragraph;z-index:-354448" coordorigin="1514,440" coordsize="8882,1412">
            <v:group style="position:absolute;left:1544;top:440;width:1280;height:596" coordorigin="1544,440" coordsize="1280,596">
              <v:shape style="position:absolute;left:1544;top:440;width:1280;height:596" coordorigin="1544,440" coordsize="1280,596" path="m1544,1035l2823,1035,2823,440,1544,440,1544,1035xe" filled="true" fillcolor="#000000" stroked="false">
                <v:path arrowok="t"/>
                <v:fill type="solid"/>
              </v:shape>
            </v:group>
            <v:group style="position:absolute;left:1587;top:1035;width:2;height:221" coordorigin="1587,1035" coordsize="2,221">
              <v:shape style="position:absolute;left:1587;top:1035;width:2;height:221" coordorigin="1587,1035" coordsize="0,221" path="m1587,1035l1587,1256e" filled="false" stroked="true" strokeweight="4.42pt" strokecolor="#000000">
                <v:path arrowok="t"/>
              </v:shape>
            </v:group>
            <v:group style="position:absolute;left:2781;top:1035;width:2;height:221" coordorigin="2781,1035" coordsize="2,221">
              <v:shape style="position:absolute;left:2781;top:1035;width:2;height:221" coordorigin="2781,1035" coordsize="0,221" path="m2781,1035l2781,1256e" filled="false" stroked="true" strokeweight="4.3pt" strokecolor="#000000">
                <v:path arrowok="t"/>
              </v:shape>
            </v:group>
            <v:group style="position:absolute;left:1544;top:1256;width:1280;height:596" coordorigin="1544,1256" coordsize="1280,596">
              <v:shape style="position:absolute;left:1544;top:1256;width:1280;height:596" coordorigin="1544,1256" coordsize="1280,596" path="m1544,1852l2823,1852,2823,1256,1544,1256,1544,1852xe" filled="true" fillcolor="#000000" stroked="false">
                <v:path arrowok="t"/>
                <v:fill type="solid"/>
              </v:shape>
            </v:group>
            <v:group style="position:absolute;left:1630;top:1035;width:1109;height:221" coordorigin="1630,1035" coordsize="1109,221">
              <v:shape style="position:absolute;left:1630;top:1035;width:1109;height:221" coordorigin="1630,1035" coordsize="1109,221" path="m1630,1256l2739,1256,2739,1035,1630,1035,1630,1256xe" filled="true" fillcolor="#000000" stroked="false">
                <v:path arrowok="t"/>
                <v:fill type="solid"/>
              </v:shape>
            </v:group>
            <v:group style="position:absolute;left:2823;top:440;width:1297;height:377" coordorigin="2823,440" coordsize="1297,377">
              <v:shape style="position:absolute;left:2823;top:440;width:1297;height:377" coordorigin="2823,440" coordsize="1297,377" path="m2823,817l4119,817,4119,440,2823,440,2823,817xe" filled="true" fillcolor="#000000" stroked="false">
                <v:path arrowok="t"/>
                <v:fill type="solid"/>
              </v:shape>
            </v:group>
            <v:group style="position:absolute;left:2866;top:817;width:2;height:660" coordorigin="2866,817" coordsize="2,660">
              <v:shape style="position:absolute;left:2866;top:817;width:2;height:660" coordorigin="2866,817" coordsize="0,660" path="m2866,817l2866,1477e" filled="false" stroked="true" strokeweight="4.42pt" strokecolor="#000000">
                <v:path arrowok="t"/>
              </v:shape>
            </v:group>
            <v:group style="position:absolute;left:4076;top:817;width:2;height:660" coordorigin="4076,817" coordsize="2,660">
              <v:shape style="position:absolute;left:4076;top:817;width:2;height:660" coordorigin="4076,817" coordsize="0,660" path="m4076,817l4076,1477e" filled="false" stroked="true" strokeweight="4.42pt" strokecolor="#000000">
                <v:path arrowok="t"/>
              </v:shape>
            </v:group>
            <v:group style="position:absolute;left:2909;top:817;width:1124;height:219" coordorigin="2909,817" coordsize="1124,219">
              <v:shape style="position:absolute;left:2909;top:817;width:1124;height:219" coordorigin="2909,817" coordsize="1124,219" path="m2909,1035l4033,1035,4033,817,2909,817,2909,1035xe" filled="true" fillcolor="#000000" stroked="false">
                <v:path arrowok="t"/>
                <v:fill type="solid"/>
              </v:shape>
            </v:group>
            <v:group style="position:absolute;left:2909;top:1035;width:1124;height:221" coordorigin="2909,1035" coordsize="1124,221">
              <v:shape style="position:absolute;left:2909;top:1035;width:1124;height:221" coordorigin="2909,1035" coordsize="1124,221" path="m2909,1256l4033,1256,4033,1035,2909,1035,2909,1256xe" filled="true" fillcolor="#000000" stroked="false">
                <v:path arrowok="t"/>
                <v:fill type="solid"/>
              </v:shape>
            </v:group>
            <v:group style="position:absolute;left:2909;top:1256;width:1124;height:221" coordorigin="2909,1256" coordsize="1124,221">
              <v:shape style="position:absolute;left:2909;top:1256;width:1124;height:221" coordorigin="2909,1256" coordsize="1124,221" path="m2909,1477l4033,1477,4033,1256,2909,1256,2909,1477xe" filled="true" fillcolor="#000000" stroked="false">
                <v:path arrowok="t"/>
                <v:fill type="solid"/>
              </v:shape>
            </v:group>
            <v:group style="position:absolute;left:4119;top:440;width:1277;height:488" coordorigin="4119,440" coordsize="1277,488">
              <v:shape style="position:absolute;left:4119;top:440;width:1277;height:488" coordorigin="4119,440" coordsize="1277,488" path="m4119,927l5396,927,5396,440,4119,440,4119,927xe" filled="true" fillcolor="#000000" stroked="false">
                <v:path arrowok="t"/>
                <v:fill type="solid"/>
              </v:shape>
            </v:group>
            <v:group style="position:absolute;left:4161;top:927;width:2;height:440" coordorigin="4161,927" coordsize="2,440">
              <v:shape style="position:absolute;left:4161;top:927;width:2;height:440" coordorigin="4161,927" coordsize="0,440" path="m4161,927l4161,1366e" filled="false" stroked="true" strokeweight="4.3pt" strokecolor="#000000">
                <v:path arrowok="t"/>
              </v:shape>
            </v:group>
            <v:group style="position:absolute;left:5354;top:927;width:2;height:440" coordorigin="5354,927" coordsize="2,440">
              <v:shape style="position:absolute;left:5354;top:927;width:2;height:440" coordorigin="5354,927" coordsize="0,440" path="m5354,927l5354,1366e" filled="false" stroked="true" strokeweight="4.3pt" strokecolor="#000000">
                <v:path arrowok="t"/>
              </v:shape>
            </v:group>
            <v:group style="position:absolute;left:4203;top:927;width:1109;height:219" coordorigin="4203,927" coordsize="1109,219">
              <v:shape style="position:absolute;left:4203;top:927;width:1109;height:219" coordorigin="4203,927" coordsize="1109,219" path="m4203,1146l5312,1146,5312,927,4203,927,4203,1146xe" filled="true" fillcolor="#000000" stroked="false">
                <v:path arrowok="t"/>
                <v:fill type="solid"/>
              </v:shape>
            </v:group>
            <v:group style="position:absolute;left:4203;top:1146;width:1109;height:221" coordorigin="4203,1146" coordsize="1109,221">
              <v:shape style="position:absolute;left:4203;top:1146;width:1109;height:221" coordorigin="4203,1146" coordsize="1109,221" path="m4203,1366l5312,1366,5312,1146,4203,1146,4203,1366xe" filled="true" fillcolor="#000000" stroked="false">
                <v:path arrowok="t"/>
                <v:fill type="solid"/>
              </v:shape>
            </v:group>
            <v:group style="position:absolute;left:5396;top:440;width:4969;height:238" coordorigin="5396,440" coordsize="4969,238">
              <v:shape style="position:absolute;left:5396;top:440;width:4969;height:238" coordorigin="5396,440" coordsize="4969,238" path="m5396,678l10365,678,10365,440,5396,440,5396,678xe" filled="true" fillcolor="#000000" stroked="false">
                <v:path arrowok="t"/>
                <v:fill type="solid"/>
              </v:shape>
            </v:group>
            <v:group style="position:absolute;left:5439;top:678;width:2;height:219" coordorigin="5439,678" coordsize="2,219">
              <v:shape style="position:absolute;left:5439;top:678;width:2;height:219" coordorigin="5439,678" coordsize="0,219" path="m5439,678l5439,896e" filled="false" stroked="true" strokeweight="4.42pt" strokecolor="#000000">
                <v:path arrowok="t"/>
              </v:shape>
            </v:group>
            <v:group style="position:absolute;left:10323;top:678;width:2;height:219" coordorigin="10323,678" coordsize="2,219">
              <v:shape style="position:absolute;left:10323;top:678;width:2;height:219" coordorigin="10323,678" coordsize="0,219" path="m10323,678l10323,896e" filled="false" stroked="true" strokeweight="4.3pt" strokecolor="#000000">
                <v:path arrowok="t"/>
              </v:shape>
            </v:group>
            <v:group style="position:absolute;left:5396;top:896;width:4969;height:238" coordorigin="5396,896" coordsize="4969,238">
              <v:shape style="position:absolute;left:5396;top:896;width:4969;height:238" coordorigin="5396,896" coordsize="4969,238" path="m5396,1134l10365,1134,10365,896,5396,896,5396,1134xe" filled="true" fillcolor="#000000" stroked="false">
                <v:path arrowok="t"/>
                <v:fill type="solid"/>
              </v:shape>
            </v:group>
            <v:group style="position:absolute;left:5483;top:678;width:4799;height:219" coordorigin="5483,678" coordsize="4799,219">
              <v:shape style="position:absolute;left:5483;top:678;width:4799;height:219" coordorigin="5483,678" coordsize="4799,219" path="m5483,896l10281,896,10281,678,5483,678,5483,896xe" filled="true" fillcolor="#000000" stroked="false">
                <v:path arrowok="t"/>
                <v:fill type="solid"/>
              </v:shape>
            </v:group>
            <v:group style="position:absolute;left:1544;top:471;width:8822;height:2" coordorigin="1544,471" coordsize="8822,2">
              <v:shape style="position:absolute;left:1544;top:471;width:8822;height:2" coordorigin="1544,471" coordsize="8822,0" path="m1544,471l10365,471e" filled="false" stroked="true" strokeweight="2.98pt" strokecolor="#000000">
                <v:path arrowok="t"/>
              </v:shape>
            </v:group>
            <v:group style="position:absolute;left:5396;top:1105;width:4967;height:2" coordorigin="5396,1105" coordsize="4967,2">
              <v:shape style="position:absolute;left:5396;top:1105;width:4967;height:2" coordorigin="5396,1105" coordsize="4967,0" path="m5396,1105l10363,1105e" filled="false" stroked="true" strokeweight="2.98pt" strokecolor="#000000">
                <v:path arrowok="t"/>
              </v:shape>
            </v:group>
            <v:group style="position:absolute;left:5396;top:1131;width:2413;height:250" coordorigin="5396,1131" coordsize="2413,250">
              <v:shape style="position:absolute;left:5396;top:1131;width:2413;height:250" coordorigin="5396,1131" coordsize="2413,250" path="m5396,1381l7809,1381,7809,1131,5396,1131,5396,1381xe" filled="true" fillcolor="#000000" stroked="false">
                <v:path arrowok="t"/>
                <v:fill type="solid"/>
              </v:shape>
            </v:group>
            <v:group style="position:absolute;left:7809;top:1131;width:2557;height:250" coordorigin="7809,1131" coordsize="2557,250">
              <v:shape style="position:absolute;left:7809;top:1131;width:2557;height:250" coordorigin="7809,1131" coordsize="2557,250" path="m7809,1381l10365,1381,10365,1131,7809,1131,7809,1381xe" filled="true" fillcolor="#000000" stroked="false">
                <v:path arrowok="t"/>
                <v:fill type="solid"/>
              </v:shape>
            </v:group>
            <v:group style="position:absolute;left:5396;top:1162;width:4969;height:2" coordorigin="5396,1162" coordsize="4969,2">
              <v:shape style="position:absolute;left:5396;top:1162;width:4969;height:2" coordorigin="5396,1162" coordsize="4969,0" path="m5396,1162l10365,1162e" filled="false" stroked="true" strokeweight="2.98pt" strokecolor="#000000">
                <v:path arrowok="t"/>
              </v:shape>
              <v:shape style="position:absolute;left:1839;top:1071;width:68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DAMSITE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936;top:852;width:1072;height:62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STREAMFLOW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168" w:right="166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GAUGING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2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18"/>
                        </w:rPr>
                        <w:t>STATION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964;top:667;width:1833;height:227" type="#_x0000_t202" filled="false" stroked="false">
                <v:textbox inset="0,0,0,0">
                  <w:txbxContent>
                    <w:p>
                      <w:pPr>
                        <w:spacing w:line="22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PEAK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DISCHARGE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(M</w:t>
                      </w:r>
                      <w:r>
                        <w:rPr>
                          <w:rFonts w:ascii="Calibri"/>
                          <w:b/>
                          <w:color w:val="FFFFFF"/>
                          <w:position w:val="9"/>
                          <w:sz w:val="12"/>
                        </w:rPr>
                        <w:t>3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/S)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249;top:963;width:1016;height:39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w w:val="95"/>
                          <w:sz w:val="18"/>
                        </w:rPr>
                        <w:t>CALIBRATION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PEAK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ID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50" w:id="97"/>
      <w:bookmarkEnd w:id="97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5.14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Comparison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recorded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and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calculated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peak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discharges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27"/>
          <w:szCs w:val="27"/>
        </w:rPr>
      </w:pPr>
    </w:p>
    <w:tbl>
      <w:tblPr>
        <w:tblW w:w="0" w:type="auto"/>
        <w:jc w:val="left"/>
        <w:tblInd w:w="52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00"/>
        <w:gridCol w:w="2524"/>
      </w:tblGrid>
      <w:tr>
        <w:trPr>
          <w:trHeight w:val="536" w:hRule="exact"/>
        </w:trPr>
        <w:tc>
          <w:tcPr>
            <w:tcW w:w="6300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3"/>
              <w:ind w:right="883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Recorded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24" w:type="dxa"/>
            <w:tcBorders>
              <w:top w:val="nil" w:sz="6" w:space="0" w:color="auto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63"/>
              <w:ind w:right="3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Modelled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908" w:hRule="exact"/>
        </w:trPr>
        <w:tc>
          <w:tcPr>
            <w:tcW w:w="6300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tabs>
                <w:tab w:pos="4854" w:val="left" w:leader="none"/>
              </w:tabs>
              <w:spacing w:line="240" w:lineRule="auto" w:before="27"/>
              <w:ind w:left="29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  <w:tab/>
              <w:t>4,535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tabs>
                <w:tab w:pos="1604" w:val="left" w:leader="none"/>
              </w:tabs>
              <w:spacing w:line="240" w:lineRule="auto" w:before="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Dagworth</w:t>
              <w:tab/>
            </w:r>
            <w:r>
              <w:rPr>
                <w:rFonts w:ascii="Calibri"/>
                <w:spacing w:val="-1"/>
                <w:sz w:val="18"/>
              </w:rPr>
              <w:t>917106A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tabs>
                <w:tab w:pos="4854" w:val="left" w:leader="none"/>
              </w:tabs>
              <w:spacing w:line="240" w:lineRule="auto" w:before="8"/>
              <w:ind w:left="29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5</w:t>
              <w:tab/>
              <w:t>3,466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24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spacing w:line="240" w:lineRule="auto" w:before="27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4,569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4,202</w:t>
            </w:r>
          </w:p>
        </w:tc>
      </w:tr>
      <w:tr>
        <w:trPr>
          <w:trHeight w:val="905" w:hRule="exact"/>
        </w:trPr>
        <w:tc>
          <w:tcPr>
            <w:tcW w:w="6300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</w:tcPr>
          <w:p>
            <w:pPr>
              <w:pStyle w:val="TableParagraph"/>
              <w:tabs>
                <w:tab w:pos="4854" w:val="left" w:leader="none"/>
              </w:tabs>
              <w:spacing w:line="240" w:lineRule="auto" w:before="26"/>
              <w:ind w:left="29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  <w:tab/>
              <w:t>6,373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tabs>
                <w:tab w:pos="1599" w:val="left" w:leader="none"/>
              </w:tabs>
              <w:spacing w:line="240" w:lineRule="auto" w:before="6"/>
              <w:ind w:left="2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Greenhills</w:t>
              <w:tab/>
            </w:r>
            <w:r>
              <w:rPr>
                <w:rFonts w:ascii="Calibri"/>
                <w:spacing w:val="-1"/>
                <w:sz w:val="18"/>
              </w:rPr>
              <w:t>917001D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tabs>
                <w:tab w:pos="4854" w:val="left" w:leader="none"/>
              </w:tabs>
              <w:spacing w:line="240" w:lineRule="auto" w:before="8"/>
              <w:ind w:left="29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3</w:t>
              <w:tab/>
              <w:t>5,702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24" w:type="dxa"/>
            <w:tcBorders>
              <w:top w:val="single" w:sz="24" w:space="0" w:color="EDEDED"/>
              <w:left w:val="nil" w:sz="6" w:space="0" w:color="auto"/>
              <w:bottom w:val="single" w:sz="24" w:space="0" w:color="EDEDED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6,632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3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5,500</w:t>
            </w:r>
          </w:p>
        </w:tc>
      </w:tr>
      <w:tr>
        <w:trPr>
          <w:trHeight w:val="411" w:hRule="exact"/>
        </w:trPr>
        <w:tc>
          <w:tcPr>
            <w:tcW w:w="6300" w:type="dxa"/>
            <w:tcBorders>
              <w:top w:val="single" w:sz="24" w:space="0" w:color="EDEDE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tabs>
                <w:tab w:pos="4854" w:val="left" w:leader="none"/>
              </w:tabs>
              <w:spacing w:line="240" w:lineRule="auto" w:before="28"/>
              <w:ind w:left="29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2</w:t>
              <w:tab/>
              <w:t>3,645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24" w:type="dxa"/>
            <w:tcBorders>
              <w:top w:val="single" w:sz="24" w:space="0" w:color="EDEDED"/>
              <w:left w:val="nil" w:sz="6" w:space="0" w:color="auto"/>
              <w:bottom w:val="nil" w:sz="6" w:space="0" w:color="auto"/>
              <w:right w:val="single" w:sz="34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28"/>
              <w:ind w:left="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3,652</w:t>
            </w:r>
          </w:p>
        </w:tc>
      </w:tr>
      <w:tr>
        <w:trPr>
          <w:trHeight w:val="455" w:hRule="exact"/>
        </w:trPr>
        <w:tc>
          <w:tcPr>
            <w:tcW w:w="63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tabs>
                <w:tab w:pos="1606" w:val="left" w:leader="none"/>
                <w:tab w:pos="2972" w:val="left" w:leader="none"/>
                <w:tab w:pos="4854" w:val="left" w:leader="none"/>
              </w:tabs>
              <w:spacing w:line="240" w:lineRule="auto" w:before="100"/>
              <w:ind w:left="35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Cavehill</w:t>
              <w:tab/>
              <w:t>915203B</w:t>
              <w:tab/>
            </w: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3</w:t>
              <w:tab/>
              <w:t>3,581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100"/>
              <w:ind w:left="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3,623</w:t>
            </w:r>
          </w:p>
        </w:tc>
      </w:tr>
      <w:tr>
        <w:trPr>
          <w:trHeight w:val="418" w:hRule="exact"/>
        </w:trPr>
        <w:tc>
          <w:tcPr>
            <w:tcW w:w="63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DEDED"/>
          </w:tcPr>
          <w:p>
            <w:pPr>
              <w:pStyle w:val="TableParagraph"/>
              <w:tabs>
                <w:tab w:pos="4854" w:val="left" w:leader="none"/>
              </w:tabs>
              <w:spacing w:line="240" w:lineRule="auto" w:before="101"/>
              <w:ind w:left="29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Peak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6</w:t>
              <w:tab/>
              <w:t>3,345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4" w:space="0" w:color="EDEDED"/>
            </w:tcBorders>
            <w:shd w:val="clear" w:color="auto" w:fill="EDEDED"/>
          </w:tcPr>
          <w:p>
            <w:pPr>
              <w:pStyle w:val="TableParagraph"/>
              <w:spacing w:line="240" w:lineRule="auto" w:before="101"/>
              <w:ind w:left="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3,123</w:t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type w:val="continuous"/>
          <w:pgSz w:w="11910" w:h="16840"/>
          <w:pgMar w:top="820" w:bottom="280" w:left="1020" w:right="920"/>
        </w:sectPr>
      </w:pPr>
    </w:p>
    <w:p>
      <w:pPr>
        <w:numPr>
          <w:ilvl w:val="0"/>
          <w:numId w:val="8"/>
        </w:numPr>
        <w:tabs>
          <w:tab w:pos="546" w:val="left" w:leader="none"/>
        </w:tabs>
        <w:spacing w:line="527" w:lineRule="exact" w:before="0"/>
        <w:ind w:left="545" w:right="0" w:hanging="433"/>
        <w:jc w:val="left"/>
        <w:rPr>
          <w:rFonts w:ascii="Calibri" w:hAnsi="Calibri" w:cs="Calibri" w:eastAsia="Calibri"/>
          <w:sz w:val="44"/>
          <w:szCs w:val="44"/>
        </w:rPr>
      </w:pPr>
      <w:bookmarkStart w:name="6 Design rainfall" w:id="98"/>
      <w:bookmarkEnd w:id="98"/>
      <w:r>
        <w:rPr/>
      </w:r>
      <w:bookmarkStart w:name="_bookmark51" w:id="99"/>
      <w:bookmarkEnd w:id="99"/>
      <w:r>
        <w:rPr/>
      </w:r>
      <w:bookmarkStart w:name="_bookmark51" w:id="100"/>
      <w:bookmarkEnd w:id="100"/>
      <w:r>
        <w:rPr>
          <w:rFonts w:ascii="Calibri"/>
          <w:b/>
          <w:color w:val="41B6E6"/>
          <w:spacing w:val="-1"/>
          <w:sz w:val="44"/>
        </w:rPr>
        <w:t>Desig</w:t>
      </w:r>
      <w:r>
        <w:rPr>
          <w:rFonts w:ascii="Calibri"/>
          <w:b/>
          <w:color w:val="41B6E6"/>
          <w:spacing w:val="-1"/>
          <w:sz w:val="44"/>
        </w:rPr>
        <w:t>n</w:t>
      </w:r>
      <w:r>
        <w:rPr>
          <w:rFonts w:ascii="Calibri"/>
          <w:b/>
          <w:color w:val="41B6E6"/>
          <w:spacing w:val="-25"/>
          <w:sz w:val="44"/>
        </w:rPr>
        <w:t> </w:t>
      </w:r>
      <w:r>
        <w:rPr>
          <w:rFonts w:ascii="Calibri"/>
          <w:b/>
          <w:color w:val="41B6E6"/>
          <w:sz w:val="44"/>
        </w:rPr>
        <w:t>rainfall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pStyle w:val="Heading1"/>
        <w:numPr>
          <w:ilvl w:val="1"/>
          <w:numId w:val="8"/>
        </w:numPr>
        <w:tabs>
          <w:tab w:pos="680" w:val="left" w:leader="none"/>
        </w:tabs>
        <w:spacing w:line="240" w:lineRule="auto" w:before="0" w:after="0"/>
        <w:ind w:left="679" w:right="0" w:hanging="567"/>
        <w:jc w:val="left"/>
      </w:pPr>
      <w:bookmarkStart w:name="6.1 Design rainfall estimation technique" w:id="101"/>
      <w:bookmarkEnd w:id="101"/>
      <w:r>
        <w:rPr/>
      </w:r>
      <w:bookmarkStart w:name="_bookmark52" w:id="102"/>
      <w:bookmarkEnd w:id="102"/>
      <w:r>
        <w:rPr/>
      </w:r>
      <w:bookmarkStart w:name="_bookmark52" w:id="103"/>
      <w:bookmarkEnd w:id="103"/>
      <w:r>
        <w:rPr>
          <w:color w:val="41B6E6"/>
          <w:spacing w:val="-1"/>
        </w:rPr>
        <w:t>Desi</w:t>
      </w:r>
      <w:r>
        <w:rPr>
          <w:color w:val="41B6E6"/>
          <w:spacing w:val="-1"/>
        </w:rPr>
        <w:t>gn</w:t>
      </w:r>
      <w:r>
        <w:rPr>
          <w:color w:val="41B6E6"/>
          <w:spacing w:val="-16"/>
        </w:rPr>
        <w:t> </w:t>
      </w:r>
      <w:r>
        <w:rPr>
          <w:color w:val="41B6E6"/>
        </w:rPr>
        <w:t>rainfall</w:t>
      </w:r>
      <w:r>
        <w:rPr>
          <w:color w:val="41B6E6"/>
          <w:spacing w:val="-13"/>
        </w:rPr>
        <w:t> </w:t>
      </w:r>
      <w:r>
        <w:rPr>
          <w:color w:val="41B6E6"/>
          <w:spacing w:val="-1"/>
        </w:rPr>
        <w:t>estimation</w:t>
      </w:r>
      <w:r>
        <w:rPr>
          <w:color w:val="41B6E6"/>
          <w:spacing w:val="-15"/>
        </w:rPr>
        <w:t> </w:t>
      </w:r>
      <w:r>
        <w:rPr>
          <w:color w:val="41B6E6"/>
          <w:spacing w:val="-1"/>
        </w:rPr>
        <w:t>techniques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Three</w:t>
      </w:r>
      <w:r>
        <w:rPr>
          <w:spacing w:val="1"/>
        </w:rPr>
        <w:t> </w:t>
      </w:r>
      <w:r>
        <w:rPr>
          <w:spacing w:val="-1"/>
        </w:rPr>
        <w:t>approaches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estimating design rainfall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2"/>
        </w:rPr>
        <w:t>used</w:t>
      </w:r>
      <w:r>
        <w:rPr/>
        <w:t> for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study.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approaches</w:t>
      </w:r>
      <w:r>
        <w:rPr>
          <w:spacing w:val="-2"/>
        </w:rPr>
        <w:t> </w:t>
      </w:r>
      <w:r>
        <w:rPr/>
        <w:t>are</w:t>
      </w:r>
      <w:r>
        <w:rPr>
          <w:spacing w:val="1"/>
        </w:rPr>
        <w:t> </w:t>
      </w:r>
      <w:r>
        <w:rPr>
          <w:spacing w:val="-2"/>
        </w:rPr>
        <w:t>as</w:t>
      </w:r>
      <w:r>
        <w:rPr/>
        <w:t> </w:t>
      </w:r>
      <w:r>
        <w:rPr>
          <w:spacing w:val="-1"/>
        </w:rPr>
        <w:t>follows:</w:t>
      </w:r>
    </w:p>
    <w:p>
      <w:pPr>
        <w:pStyle w:val="BodyText"/>
        <w:numPr>
          <w:ilvl w:val="0"/>
          <w:numId w:val="10"/>
        </w:numPr>
        <w:tabs>
          <w:tab w:pos="834" w:val="left" w:leader="none"/>
        </w:tabs>
        <w:spacing w:line="240" w:lineRule="auto" w:before="120" w:after="0"/>
        <w:ind w:left="833" w:right="304" w:hanging="360"/>
        <w:jc w:val="left"/>
      </w:pPr>
      <w:r>
        <w:rPr>
          <w:spacing w:val="-1"/>
        </w:rPr>
        <w:t>PMP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1"/>
        </w:rPr>
        <w:t> </w:t>
      </w:r>
      <w:r>
        <w:rPr/>
        <w:t>a </w:t>
      </w:r>
      <w:r>
        <w:rPr>
          <w:spacing w:val="-1"/>
        </w:rPr>
        <w:t>deterministic</w:t>
      </w:r>
      <w:r>
        <w:rPr>
          <w:spacing w:val="-3"/>
        </w:rPr>
        <w:t> </w:t>
      </w:r>
      <w:r>
        <w:rPr>
          <w:spacing w:val="-1"/>
        </w:rPr>
        <w:t>method to</w:t>
      </w:r>
      <w:r>
        <w:rPr>
          <w:spacing w:val="1"/>
        </w:rPr>
        <w:t> </w:t>
      </w:r>
      <w:r>
        <w:rPr>
          <w:spacing w:val="-1"/>
        </w:rPr>
        <w:t>estimate</w:t>
      </w:r>
      <w:r>
        <w:rPr>
          <w:spacing w:val="-2"/>
        </w:rPr>
        <w:t> </w:t>
      </w:r>
      <w:r>
        <w:rPr>
          <w:spacing w:val="-1"/>
        </w:rPr>
        <w:t>extreme</w:t>
      </w:r>
      <w:r>
        <w:rPr/>
        <w:t> </w:t>
      </w:r>
      <w:r>
        <w:rPr>
          <w:spacing w:val="-1"/>
        </w:rPr>
        <w:t>catchment rainfall</w:t>
      </w:r>
      <w:r>
        <w:rPr/>
        <w:t> </w:t>
      </w:r>
      <w:r>
        <w:rPr>
          <w:spacing w:val="-1"/>
        </w:rPr>
        <w:t>based</w:t>
      </w:r>
      <w:r>
        <w:rPr/>
        <w:t> on</w:t>
      </w:r>
      <w:r>
        <w:rPr>
          <w:spacing w:val="-5"/>
        </w:rPr>
        <w:t> </w:t>
      </w:r>
      <w:r>
        <w:rPr>
          <w:spacing w:val="-1"/>
        </w:rPr>
        <w:t>meteorology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local </w:t>
      </w:r>
      <w:r>
        <w:rPr>
          <w:spacing w:val="-1"/>
        </w:rPr>
        <w:t>catchment factors</w:t>
      </w:r>
      <w:r>
        <w:rPr>
          <w:spacing w:val="1"/>
        </w:rPr>
        <w:t> </w:t>
      </w:r>
      <w:r>
        <w:rPr>
          <w:spacing w:val="-2"/>
        </w:rPr>
        <w:t>(BOM</w:t>
      </w:r>
      <w:r>
        <w:rPr>
          <w:spacing w:val="-1"/>
        </w:rPr>
        <w:t> 2003a).</w:t>
      </w:r>
    </w:p>
    <w:p>
      <w:pPr>
        <w:pStyle w:val="BodyText"/>
        <w:numPr>
          <w:ilvl w:val="0"/>
          <w:numId w:val="10"/>
        </w:numPr>
        <w:tabs>
          <w:tab w:pos="834" w:val="left" w:leader="none"/>
        </w:tabs>
        <w:spacing w:line="240" w:lineRule="auto" w:before="0" w:after="0"/>
        <w:ind w:left="833" w:right="0" w:hanging="360"/>
        <w:jc w:val="left"/>
      </w:pPr>
      <w:r>
        <w:rPr>
          <w:spacing w:val="-1"/>
        </w:rPr>
        <w:t>CRC-FORGE</w:t>
      </w:r>
      <w:r>
        <w:rPr/>
        <w:t> </w:t>
      </w:r>
      <w:r>
        <w:rPr>
          <w:spacing w:val="-1"/>
        </w:rPr>
        <w:t>point</w:t>
      </w:r>
      <w:r>
        <w:rPr/>
        <w:t> </w:t>
      </w:r>
      <w:r>
        <w:rPr>
          <w:spacing w:val="-1"/>
        </w:rPr>
        <w:t>rainfall</w:t>
      </w:r>
      <w:r>
        <w:rPr>
          <w:spacing w:val="-3"/>
        </w:rPr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1 in</w:t>
      </w:r>
      <w:r>
        <w:rPr>
          <w:spacing w:val="-3"/>
        </w:rPr>
        <w:t> </w:t>
      </w:r>
      <w:r>
        <w:rPr>
          <w:spacing w:val="-1"/>
        </w:rPr>
        <w:t>1,000</w:t>
      </w:r>
      <w:r>
        <w:rPr/>
        <w:t> </w:t>
      </w:r>
      <w:r>
        <w:rPr>
          <w:spacing w:val="-1"/>
        </w:rPr>
        <w:t>year</w:t>
      </w:r>
      <w:r>
        <w:rPr>
          <w:spacing w:val="-3"/>
        </w:rPr>
        <w:t> </w:t>
      </w:r>
      <w:r>
        <w:rPr>
          <w:spacing w:val="-1"/>
        </w:rPr>
        <w:t>design rainfall</w:t>
      </w:r>
      <w:r>
        <w:rPr/>
        <w:t> </w:t>
      </w:r>
      <w:r>
        <w:rPr>
          <w:spacing w:val="-1"/>
        </w:rPr>
        <w:t>(Nandakumar</w:t>
      </w:r>
      <w:r>
        <w:rPr/>
        <w:t> et al.</w:t>
      </w:r>
      <w:r>
        <w:rPr>
          <w:spacing w:val="-3"/>
        </w:rPr>
        <w:t> </w:t>
      </w:r>
      <w:r>
        <w:rPr/>
        <w:t>1997).</w:t>
      </w:r>
    </w:p>
    <w:p>
      <w:pPr>
        <w:pStyle w:val="BodyText"/>
        <w:numPr>
          <w:ilvl w:val="0"/>
          <w:numId w:val="10"/>
        </w:numPr>
        <w:tabs>
          <w:tab w:pos="834" w:val="left" w:leader="none"/>
        </w:tabs>
        <w:spacing w:line="266" w:lineRule="exact" w:before="9" w:after="0"/>
        <w:ind w:left="833" w:right="661" w:hanging="360"/>
        <w:jc w:val="left"/>
      </w:pPr>
      <w:r>
        <w:rPr>
          <w:spacing w:val="-1"/>
        </w:rPr>
        <w:t>Interpolation between</w:t>
      </w:r>
      <w:r>
        <w:rPr/>
        <w:t> the</w:t>
      </w:r>
      <w:r>
        <w:rPr>
          <w:spacing w:val="-4"/>
        </w:rPr>
        <w:t> </w:t>
      </w:r>
      <w:r>
        <w:rPr>
          <w:spacing w:val="-1"/>
        </w:rPr>
        <w:t>PMP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CRC-FORGE</w:t>
      </w:r>
      <w:r>
        <w:rPr>
          <w:spacing w:val="-2"/>
        </w:rPr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to </w:t>
      </w:r>
      <w:r>
        <w:rPr/>
        <w:t>obtain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10,000</w:t>
      </w:r>
      <w:r>
        <w:rPr>
          <w:spacing w:val="-2"/>
        </w:rPr>
        <w:t> </w:t>
      </w:r>
      <w:r>
        <w:rPr/>
        <w:t>year</w:t>
      </w:r>
      <w:r>
        <w:rPr>
          <w:spacing w:val="-3"/>
        </w:rPr>
        <w:t> </w:t>
      </w:r>
      <w:r>
        <w:rPr>
          <w:spacing w:val="-1"/>
        </w:rPr>
        <w:t>design</w:t>
      </w:r>
      <w:r>
        <w:rPr>
          <w:spacing w:val="45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estimate</w:t>
      </w:r>
      <w:r>
        <w:rPr/>
        <w:t> </w:t>
      </w:r>
      <w:r>
        <w:rPr>
          <w:spacing w:val="-1"/>
        </w:rPr>
        <w:t>(IEAust</w:t>
      </w:r>
      <w:r>
        <w:rPr>
          <w:spacing w:val="-2"/>
        </w:rPr>
        <w:t> </w:t>
      </w:r>
      <w:r>
        <w:rPr>
          <w:spacing w:val="-1"/>
        </w:rPr>
        <w:t>1998).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1"/>
          <w:numId w:val="8"/>
        </w:numPr>
        <w:tabs>
          <w:tab w:pos="680" w:val="left" w:leader="none"/>
        </w:tabs>
        <w:spacing w:line="240" w:lineRule="auto" w:before="139" w:after="0"/>
        <w:ind w:left="679" w:right="0" w:hanging="567"/>
        <w:jc w:val="left"/>
      </w:pPr>
      <w:bookmarkStart w:name="6.2 Design rainfall – probable maximum p" w:id="104"/>
      <w:bookmarkEnd w:id="104"/>
      <w:r>
        <w:rPr/>
      </w:r>
      <w:bookmarkStart w:name="_bookmark53" w:id="105"/>
      <w:bookmarkEnd w:id="105"/>
      <w:r>
        <w:rPr/>
      </w:r>
      <w:bookmarkStart w:name="_bookmark53" w:id="106"/>
      <w:bookmarkEnd w:id="106"/>
      <w:r>
        <w:rPr>
          <w:color w:val="41B6E6"/>
          <w:spacing w:val="-1"/>
        </w:rPr>
        <w:t>Desi</w:t>
      </w:r>
      <w:r>
        <w:rPr>
          <w:color w:val="41B6E6"/>
          <w:spacing w:val="-1"/>
        </w:rPr>
        <w:t>gn</w:t>
      </w:r>
      <w:r>
        <w:rPr>
          <w:color w:val="41B6E6"/>
          <w:spacing w:val="-12"/>
        </w:rPr>
        <w:t> </w:t>
      </w:r>
      <w:r>
        <w:rPr>
          <w:color w:val="41B6E6"/>
        </w:rPr>
        <w:t>rainfall</w:t>
      </w:r>
      <w:r>
        <w:rPr>
          <w:color w:val="41B6E6"/>
          <w:spacing w:val="-10"/>
        </w:rPr>
        <w:t> </w:t>
      </w:r>
      <w:r>
        <w:rPr>
          <w:rFonts w:ascii="Calibri" w:hAnsi="Calibri" w:cs="Calibri" w:eastAsia="Calibri"/>
          <w:color w:val="41B6E6"/>
        </w:rPr>
        <w:t>–</w:t>
      </w:r>
      <w:r>
        <w:rPr>
          <w:rFonts w:ascii="Calibri" w:hAnsi="Calibri" w:cs="Calibri" w:eastAsia="Calibri"/>
          <w:color w:val="41B6E6"/>
          <w:spacing w:val="-12"/>
        </w:rPr>
        <w:t> </w:t>
      </w:r>
      <w:r>
        <w:rPr>
          <w:color w:val="41B6E6"/>
          <w:spacing w:val="-1"/>
        </w:rPr>
        <w:t>probable</w:t>
      </w:r>
      <w:r>
        <w:rPr>
          <w:color w:val="41B6E6"/>
          <w:spacing w:val="-12"/>
        </w:rPr>
        <w:t> </w:t>
      </w:r>
      <w:r>
        <w:rPr>
          <w:color w:val="41B6E6"/>
        </w:rPr>
        <w:t>maximum</w:t>
      </w:r>
      <w:r>
        <w:rPr>
          <w:color w:val="41B6E6"/>
          <w:spacing w:val="-10"/>
        </w:rPr>
        <w:t> </w:t>
      </w:r>
      <w:r>
        <w:rPr>
          <w:color w:val="41B6E6"/>
          <w:spacing w:val="-1"/>
        </w:rPr>
        <w:t>precipitation</w:t>
      </w:r>
      <w:r>
        <w:rPr>
          <w:color w:val="41B6E6"/>
          <w:spacing w:val="-12"/>
        </w:rPr>
        <w:t> </w:t>
      </w:r>
      <w:r>
        <w:rPr>
          <w:color w:val="41B6E6"/>
          <w:spacing w:val="-1"/>
        </w:rPr>
        <w:t>(PMP)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40" w:lineRule="auto"/>
        <w:ind w:right="155"/>
        <w:jc w:val="left"/>
      </w:pPr>
      <w:r>
        <w:rPr>
          <w:spacing w:val="-1"/>
        </w:rPr>
        <w:t>PMP</w:t>
      </w:r>
      <w:r>
        <w:rPr>
          <w:spacing w:val="2"/>
        </w:rPr>
        <w:t> </w:t>
      </w:r>
      <w:r>
        <w:rPr>
          <w:rFonts w:ascii="Calibri" w:hAnsi="Calibri" w:cs="Calibri" w:eastAsia="Calibri"/>
          <w:spacing w:val="-1"/>
        </w:rPr>
        <w:t>has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been</w:t>
      </w:r>
      <w:r>
        <w:rPr>
          <w:rFonts w:ascii="Calibri" w:hAnsi="Calibri" w:cs="Calibri" w:eastAsia="Calibri"/>
          <w:spacing w:val="-1"/>
        </w:rPr>
        <w:t> defined</w:t>
      </w:r>
      <w:r>
        <w:rPr>
          <w:rFonts w:ascii="Calibri" w:hAnsi="Calibri" w:cs="Calibri" w:eastAsia="Calibri"/>
        </w:rPr>
        <w:t> by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World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Meteorological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Organisation (1986)</w:t>
      </w:r>
      <w:r>
        <w:rPr>
          <w:rFonts w:ascii="Calibri" w:hAnsi="Calibri" w:cs="Calibri" w:eastAsia="Calibri"/>
        </w:rPr>
        <w:t> as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“the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greatest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depth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69"/>
        </w:rPr>
        <w:t> </w:t>
      </w:r>
      <w:r>
        <w:rPr>
          <w:spacing w:val="-1"/>
        </w:rPr>
        <w:t>precipitation </w:t>
      </w:r>
      <w:r>
        <w:rPr/>
        <w:t>for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given</w:t>
      </w:r>
      <w:r>
        <w:rPr/>
        <w:t> </w:t>
      </w:r>
      <w:r>
        <w:rPr>
          <w:spacing w:val="-1"/>
        </w:rPr>
        <w:t>duration,</w:t>
      </w:r>
      <w:r>
        <w:rPr>
          <w:spacing w:val="-2"/>
        </w:rPr>
        <w:t> </w:t>
      </w:r>
      <w:r>
        <w:rPr>
          <w:spacing w:val="-1"/>
        </w:rPr>
        <w:t>meteorologically</w:t>
      </w:r>
      <w:r>
        <w:rPr/>
        <w:t> </w:t>
      </w:r>
      <w:r>
        <w:rPr>
          <w:spacing w:val="-1"/>
        </w:rPr>
        <w:t>possible</w:t>
      </w:r>
      <w:r>
        <w:rPr/>
        <w:t> for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given</w:t>
      </w:r>
      <w:r>
        <w:rPr/>
        <w:t> </w:t>
      </w:r>
      <w:r>
        <w:rPr>
          <w:spacing w:val="-1"/>
        </w:rPr>
        <w:t>storm</w:t>
      </w:r>
      <w:r>
        <w:rPr>
          <w:spacing w:val="1"/>
        </w:rPr>
        <w:t> </w:t>
      </w:r>
      <w:r>
        <w:rPr>
          <w:spacing w:val="-2"/>
        </w:rPr>
        <w:t>area</w:t>
      </w:r>
      <w:r>
        <w:rPr/>
        <w:t> at</w:t>
      </w:r>
      <w:r>
        <w:rPr>
          <w:spacing w:val="1"/>
        </w:rPr>
        <w:t> </w:t>
      </w:r>
      <w:r>
        <w:rPr/>
        <w:t>a </w:t>
      </w:r>
      <w:r>
        <w:rPr>
          <w:spacing w:val="-1"/>
        </w:rPr>
        <w:t>particular</w:t>
      </w:r>
      <w:r>
        <w:rPr/>
        <w:t> </w:t>
      </w:r>
      <w:r>
        <w:rPr>
          <w:spacing w:val="-1"/>
        </w:rPr>
        <w:t>location</w:t>
      </w:r>
      <w:r>
        <w:rPr/>
        <w:t> </w:t>
      </w:r>
      <w:r>
        <w:rPr/>
      </w:r>
      <w:r>
        <w:rPr/>
        <w:t>at</w:t>
      </w:r>
      <w:r>
        <w:rPr>
          <w:spacing w:val="67"/>
        </w:rPr>
        <w:t> </w:t>
      </w:r>
      <w:r>
        <w:rPr/>
        <w:t>a </w:t>
      </w:r>
      <w:r>
        <w:rPr>
          <w:spacing w:val="-1"/>
        </w:rPr>
        <w:t>particular</w:t>
      </w:r>
      <w:r>
        <w:rPr>
          <w:spacing w:val="-3"/>
        </w:rPr>
        <w:t> </w:t>
      </w:r>
      <w:r>
        <w:rPr>
          <w:spacing w:val="-1"/>
        </w:rPr>
        <w:t>time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year,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1"/>
        </w:rPr>
        <w:t> </w:t>
      </w:r>
      <w:r>
        <w:rPr>
          <w:spacing w:val="-1"/>
        </w:rPr>
        <w:t>allowance</w:t>
      </w:r>
      <w:r>
        <w:rPr>
          <w:spacing w:val="-2"/>
        </w:rPr>
        <w:t> </w:t>
      </w:r>
      <w:r>
        <w:rPr>
          <w:spacing w:val="-1"/>
        </w:rPr>
        <w:t>made</w:t>
      </w:r>
      <w:r>
        <w:rPr/>
        <w:t> f</w:t>
      </w:r>
      <w:r>
        <w:rPr>
          <w:rFonts w:ascii="Calibri" w:hAnsi="Calibri" w:cs="Calibri" w:eastAsia="Calibri"/>
        </w:rPr>
        <w:t>or </w:t>
      </w:r>
      <w:r>
        <w:rPr>
          <w:rFonts w:ascii="Calibri" w:hAnsi="Calibri" w:cs="Calibri" w:eastAsia="Calibri"/>
          <w:spacing w:val="-1"/>
        </w:rPr>
        <w:t>climatic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trends”.</w:t>
      </w:r>
      <w:r>
        <w:rPr>
          <w:rFonts w:ascii="Calibri" w:hAnsi="Calibri" w:cs="Calibri" w:eastAsia="Calibri"/>
        </w:rPr>
        <w:t> This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method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of </w:t>
      </w:r>
      <w:r>
        <w:rPr>
          <w:rFonts w:ascii="Calibri" w:hAnsi="Calibri" w:cs="Calibri" w:eastAsia="Calibri"/>
          <w:spacing w:val="-1"/>
        </w:rPr>
        <w:t>design rainfall</w:t>
      </w:r>
      <w:r>
        <w:rPr>
          <w:rFonts w:ascii="Calibri" w:hAnsi="Calibri" w:cs="Calibri" w:eastAsia="Calibri"/>
          <w:spacing w:val="81"/>
        </w:rPr>
        <w:t> </w:t>
      </w:r>
      <w:r>
        <w:rPr>
          <w:spacing w:val="-1"/>
        </w:rPr>
        <w:t>estimation </w:t>
      </w:r>
      <w:r>
        <w:rPr/>
        <w:t>was</w:t>
      </w:r>
      <w:r>
        <w:rPr>
          <w:spacing w:val="-3"/>
        </w:rPr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determine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probable</w:t>
      </w:r>
      <w:r>
        <w:rPr>
          <w:spacing w:val="-2"/>
        </w:rPr>
        <w:t> </w:t>
      </w:r>
      <w:r>
        <w:rPr>
          <w:spacing w:val="-1"/>
        </w:rPr>
        <w:t>maximum</w:t>
      </w:r>
      <w:r>
        <w:rPr>
          <w:spacing w:val="-2"/>
        </w:rPr>
        <w:t> </w:t>
      </w:r>
      <w:r>
        <w:rPr>
          <w:spacing w:val="-1"/>
        </w:rPr>
        <w:t>flood (PMF)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each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catchments</w:t>
      </w:r>
      <w:r>
        <w:rPr/>
        <w:t> </w:t>
      </w:r>
      <w:r>
        <w:rPr>
          <w:spacing w:val="-1"/>
        </w:rPr>
        <w:t>and also</w:t>
      </w:r>
      <w:r>
        <w:rPr>
          <w:spacing w:val="63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allow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estimation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10,000</w:t>
      </w:r>
      <w:r>
        <w:rPr>
          <w:spacing w:val="-2"/>
        </w:rPr>
        <w:t> </w:t>
      </w:r>
      <w:r>
        <w:rPr/>
        <w:t>year</w:t>
      </w:r>
      <w:r>
        <w:rPr>
          <w:spacing w:val="-3"/>
        </w:rPr>
        <w:t> </w:t>
      </w:r>
      <w:r>
        <w:rPr>
          <w:spacing w:val="-1"/>
        </w:rPr>
        <w:t>design rainfall (explained</w:t>
      </w:r>
      <w:r>
        <w:rPr/>
        <w:t> in</w:t>
      </w:r>
      <w:r>
        <w:rPr>
          <w:spacing w:val="-1"/>
        </w:rPr>
        <w:t> Section</w:t>
      </w:r>
      <w:r>
        <w:rPr>
          <w:spacing w:val="4"/>
        </w:rPr>
        <w:t> </w:t>
      </w:r>
      <w:hyperlink w:history="true" w:anchor="_bookmark56">
        <w:r>
          <w:rPr>
            <w:spacing w:val="-1"/>
          </w:rPr>
          <w:t>6.3</w:t>
        </w:r>
      </w:hyperlink>
      <w:r>
        <w:rPr>
          <w:spacing w:val="-1"/>
        </w:rPr>
        <w:t>).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specific</w:t>
      </w:r>
      <w:r>
        <w:rPr>
          <w:spacing w:val="-3"/>
        </w:rPr>
        <w:t> </w:t>
      </w:r>
      <w:r>
        <w:rPr>
          <w:spacing w:val="-1"/>
        </w:rPr>
        <w:t>PMP</w:t>
      </w:r>
      <w:r>
        <w:rPr>
          <w:spacing w:val="57"/>
        </w:rPr>
        <w:t> </w:t>
      </w:r>
      <w:r>
        <w:rPr>
          <w:spacing w:val="-1"/>
        </w:rPr>
        <w:t>method</w:t>
      </w:r>
      <w:r>
        <w:rPr>
          <w:spacing w:val="-3"/>
        </w:rPr>
        <w:t> </w:t>
      </w:r>
      <w:r>
        <w:rPr/>
        <w:t>was </w:t>
      </w:r>
      <w:r>
        <w:rPr>
          <w:spacing w:val="-1"/>
        </w:rPr>
        <w:t>chosen</w:t>
      </w:r>
      <w:r>
        <w:rPr/>
        <w:t> </w:t>
      </w:r>
      <w:r>
        <w:rPr>
          <w:spacing w:val="-1"/>
        </w:rPr>
        <w:t>according </w:t>
      </w:r>
      <w:r>
        <w:rPr/>
        <w:t>to</w:t>
      </w:r>
      <w:r>
        <w:rPr>
          <w:spacing w:val="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catchment location</w:t>
      </w:r>
      <w:r>
        <w:rPr>
          <w:spacing w:val="3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case,</w:t>
      </w:r>
      <w:r>
        <w:rPr/>
        <w:t> all</w:t>
      </w:r>
      <w:r>
        <w:rPr>
          <w:spacing w:val="-3"/>
        </w:rPr>
        <w:t> </w:t>
      </w:r>
      <w:r>
        <w:rPr>
          <w:spacing w:val="-1"/>
        </w:rPr>
        <w:t>catchments</w:t>
      </w:r>
      <w:r>
        <w:rPr/>
        <w:t> </w:t>
      </w:r>
      <w:r>
        <w:rPr>
          <w:spacing w:val="-1"/>
        </w:rPr>
        <w:t>lie</w:t>
      </w:r>
      <w:r>
        <w:rPr>
          <w:spacing w:val="-2"/>
        </w:rPr>
        <w:t> </w:t>
      </w:r>
      <w:r>
        <w:rPr/>
        <w:t>in the</w:t>
      </w:r>
      <w:r>
        <w:rPr>
          <w:spacing w:val="-2"/>
        </w:rPr>
        <w:t> </w:t>
      </w:r>
      <w:r>
        <w:rPr>
          <w:spacing w:val="-1"/>
        </w:rPr>
        <w:t>Generalised</w:t>
      </w:r>
      <w:r>
        <w:rPr>
          <w:spacing w:val="73"/>
        </w:rPr>
        <w:t> </w:t>
      </w:r>
      <w:r>
        <w:rPr>
          <w:spacing w:val="-1"/>
        </w:rPr>
        <w:t>Tropical Storm</w:t>
      </w:r>
      <w:r>
        <w:rPr>
          <w:spacing w:val="1"/>
        </w:rPr>
        <w:t> </w:t>
      </w:r>
      <w:r>
        <w:rPr>
          <w:spacing w:val="-1"/>
        </w:rPr>
        <w:t>Coastal</w:t>
      </w:r>
      <w:r>
        <w:rPr/>
        <w:t> </w:t>
      </w:r>
      <w:r>
        <w:rPr>
          <w:spacing w:val="-1"/>
        </w:rPr>
        <w:t>Zone.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Guidebook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Estimation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1"/>
        </w:rPr>
        <w:t> </w:t>
      </w:r>
      <w:r>
        <w:rPr>
          <w:spacing w:val="-2"/>
        </w:rPr>
        <w:t>(BOM</w:t>
      </w:r>
      <w:r>
        <w:rPr/>
        <w:t> </w:t>
      </w:r>
      <w:r>
        <w:rPr>
          <w:spacing w:val="-1"/>
        </w:rPr>
        <w:t>2003a)</w:t>
      </w:r>
      <w:r>
        <w:rPr>
          <w:spacing w:val="-2"/>
        </w:rPr>
        <w:t> </w:t>
      </w:r>
      <w:r>
        <w:rPr>
          <w:spacing w:val="-1"/>
        </w:rPr>
        <w:t>outlines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steps</w:t>
      </w:r>
      <w:r>
        <w:rPr/>
        <w:t> </w:t>
      </w:r>
      <w:r>
        <w:rPr>
          <w:spacing w:val="-1"/>
        </w:rPr>
        <w:t>required</w:t>
      </w:r>
      <w:r>
        <w:rPr>
          <w:spacing w:val="81"/>
        </w:rPr>
        <w:t> </w:t>
      </w:r>
      <w:r>
        <w:rPr/>
        <w:t>to</w:t>
      </w:r>
      <w:r>
        <w:rPr>
          <w:spacing w:val="-1"/>
        </w:rPr>
        <w:t> </w:t>
      </w:r>
      <w:r>
        <w:rPr/>
        <w:t>obtain</w:t>
      </w:r>
      <w:r>
        <w:rPr>
          <w:spacing w:val="-3"/>
        </w:rPr>
        <w:t> </w:t>
      </w:r>
      <w:r>
        <w:rPr>
          <w:spacing w:val="-1"/>
        </w:rPr>
        <w:t>PMP</w:t>
      </w:r>
      <w:r>
        <w:rPr>
          <w:spacing w:val="1"/>
        </w:rPr>
        <w:t> </w:t>
      </w:r>
      <w:r>
        <w:rPr>
          <w:spacing w:val="-1"/>
        </w:rPr>
        <w:t>depths </w:t>
      </w:r>
      <w:r>
        <w:rPr>
          <w:spacing w:val="-2"/>
        </w:rPr>
        <w:t>using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Revised</w:t>
      </w:r>
      <w:r>
        <w:rPr/>
        <w:t> </w:t>
      </w:r>
      <w:r>
        <w:rPr>
          <w:spacing w:val="-1"/>
        </w:rPr>
        <w:t>Generalised</w:t>
      </w:r>
      <w:r>
        <w:rPr>
          <w:spacing w:val="-3"/>
        </w:rPr>
        <w:t> </w:t>
      </w:r>
      <w:r>
        <w:rPr>
          <w:spacing w:val="-1"/>
        </w:rPr>
        <w:t>Tropical Storm Method </w:t>
      </w:r>
      <w:r>
        <w:rPr>
          <w:spacing w:val="-2"/>
        </w:rPr>
        <w:t>(GTSMR)</w:t>
      </w:r>
      <w:r>
        <w:rPr/>
        <w:t> </w:t>
      </w:r>
      <w:r>
        <w:rPr>
          <w:spacing w:val="-1"/>
        </w:rPr>
        <w:t>(revised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2002).</w:t>
      </w:r>
      <w:r>
        <w:rPr/>
      </w:r>
    </w:p>
    <w:p>
      <w:pPr>
        <w:pStyle w:val="BodyText"/>
        <w:spacing w:line="240" w:lineRule="auto"/>
        <w:ind w:right="144"/>
        <w:jc w:val="left"/>
      </w:pPr>
      <w:r>
        <w:rPr>
          <w:spacing w:val="-1"/>
        </w:rPr>
        <w:t>First</w:t>
      </w:r>
      <w:r>
        <w:rPr/>
        <w:t> of</w:t>
      </w:r>
      <w:r>
        <w:rPr>
          <w:spacing w:val="-3"/>
        </w:rPr>
        <w:t> </w:t>
      </w:r>
      <w:r>
        <w:rPr/>
        <w:t>all, </w:t>
      </w:r>
      <w:r>
        <w:rPr>
          <w:spacing w:val="-1"/>
        </w:rPr>
        <w:t>catchment </w:t>
      </w:r>
      <w:r>
        <w:rPr>
          <w:spacing w:val="-2"/>
        </w:rPr>
        <w:t>areas</w:t>
      </w:r>
      <w:r>
        <w:rPr/>
        <w:t> for</w:t>
      </w:r>
      <w:r>
        <w:rPr>
          <w:spacing w:val="-2"/>
        </w:rPr>
        <w:t> </w:t>
      </w:r>
      <w:r>
        <w:rPr/>
        <w:t>each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study</w:t>
      </w:r>
      <w:r>
        <w:rPr/>
        <w:t> </w:t>
      </w:r>
      <w:r>
        <w:rPr>
          <w:spacing w:val="-1"/>
        </w:rPr>
        <w:t>catchments</w:t>
      </w:r>
      <w:r>
        <w:rPr>
          <w:spacing w:val="-3"/>
        </w:rPr>
        <w:t> </w:t>
      </w:r>
      <w:r>
        <w:rPr/>
        <w:t>were</w:t>
      </w:r>
      <w:r>
        <w:rPr>
          <w:spacing w:val="-2"/>
        </w:rPr>
        <w:t> </w:t>
      </w:r>
      <w:r>
        <w:rPr>
          <w:spacing w:val="-1"/>
        </w:rPr>
        <w:t>obtained </w:t>
      </w:r>
      <w:r>
        <w:rPr/>
        <w:t>and</w:t>
      </w:r>
      <w:r>
        <w:rPr>
          <w:spacing w:val="-2"/>
        </w:rPr>
        <w:t> </w:t>
      </w:r>
      <w:r>
        <w:rPr/>
        <w:t>raw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1"/>
        </w:rPr>
        <w:t> </w:t>
      </w:r>
      <w:r>
        <w:rPr>
          <w:spacing w:val="-1"/>
        </w:rPr>
        <w:t>depths</w:t>
      </w:r>
      <w:r>
        <w:rPr>
          <w:spacing w:val="55"/>
        </w:rPr>
        <w:t> </w:t>
      </w:r>
      <w:r>
        <w:rPr>
          <w:spacing w:val="-1"/>
        </w:rPr>
        <w:t>calculated based</w:t>
      </w:r>
      <w:r>
        <w:rPr/>
        <w:t> on</w:t>
      </w:r>
      <w:r>
        <w:rPr>
          <w:spacing w:val="-3"/>
        </w:rPr>
        <w:t> </w:t>
      </w:r>
      <w:r>
        <w:rPr>
          <w:spacing w:val="-1"/>
        </w:rPr>
        <w:t>these</w:t>
      </w:r>
      <w:r>
        <w:rPr>
          <w:spacing w:val="-2"/>
        </w:rPr>
        <w:t> </w:t>
      </w:r>
      <w:r>
        <w:rPr>
          <w:spacing w:val="-1"/>
        </w:rPr>
        <w:t>catchment areas. Raw</w:t>
      </w:r>
      <w:r>
        <w:rPr>
          <w:spacing w:val="1"/>
        </w:rPr>
        <w:t> </w:t>
      </w:r>
      <w:r>
        <w:rPr>
          <w:spacing w:val="-2"/>
        </w:rPr>
        <w:t>depths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calculated for</w:t>
      </w:r>
      <w:r>
        <w:rPr/>
        <w:t> </w:t>
      </w:r>
      <w:r>
        <w:rPr>
          <w:spacing w:val="-1"/>
        </w:rPr>
        <w:t>storm</w:t>
      </w:r>
      <w:r>
        <w:rPr>
          <w:spacing w:val="1"/>
        </w:rPr>
        <w:t> </w:t>
      </w:r>
      <w:r>
        <w:rPr>
          <w:spacing w:val="-1"/>
        </w:rPr>
        <w:t>durations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24,</w:t>
      </w:r>
      <w:r>
        <w:rPr>
          <w:spacing w:val="-2"/>
        </w:rPr>
        <w:t> </w:t>
      </w:r>
      <w:r>
        <w:rPr>
          <w:spacing w:val="-1"/>
        </w:rPr>
        <w:t>36,</w:t>
      </w:r>
      <w:r>
        <w:rPr/>
        <w:t> </w:t>
      </w:r>
      <w:r>
        <w:rPr>
          <w:spacing w:val="-1"/>
        </w:rPr>
        <w:t>48,</w:t>
      </w:r>
      <w:r>
        <w:rPr>
          <w:spacing w:val="85"/>
        </w:rPr>
        <w:t> </w:t>
      </w:r>
      <w:r>
        <w:rPr/>
        <w:t>72,</w:t>
      </w:r>
      <w:r>
        <w:rPr>
          <w:spacing w:val="-2"/>
        </w:rPr>
        <w:t> </w:t>
      </w:r>
      <w:r>
        <w:rPr>
          <w:spacing w:val="-1"/>
        </w:rPr>
        <w:t>96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120</w:t>
      </w:r>
      <w:r>
        <w:rPr/>
        <w:t> </w:t>
      </w:r>
      <w:r>
        <w:rPr>
          <w:spacing w:val="-1"/>
        </w:rPr>
        <w:t>hours.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next</w:t>
      </w:r>
      <w:r>
        <w:rPr/>
        <w:t> </w:t>
      </w:r>
      <w:r>
        <w:rPr>
          <w:spacing w:val="-1"/>
        </w:rPr>
        <w:t>step comprised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obtaining </w:t>
      </w:r>
      <w:r>
        <w:rPr/>
        <w:t>average</w:t>
      </w:r>
      <w:r>
        <w:rPr>
          <w:spacing w:val="-2"/>
        </w:rPr>
        <w:t> </w:t>
      </w:r>
      <w:r>
        <w:rPr>
          <w:spacing w:val="-1"/>
        </w:rPr>
        <w:t>catchment</w:t>
      </w:r>
      <w:r>
        <w:rPr>
          <w:spacing w:val="-5"/>
        </w:rPr>
        <w:t> </w:t>
      </w:r>
      <w:r>
        <w:rPr>
          <w:spacing w:val="-1"/>
        </w:rPr>
        <w:t>adjustment</w:t>
      </w:r>
      <w:r>
        <w:rPr/>
        <w:t> </w:t>
      </w:r>
      <w:r>
        <w:rPr>
          <w:spacing w:val="-1"/>
        </w:rPr>
        <w:t>factors</w:t>
      </w:r>
      <w:r>
        <w:rPr>
          <w:spacing w:val="-3"/>
        </w:rPr>
        <w:t> </w:t>
      </w:r>
      <w:r>
        <w:rPr>
          <w:spacing w:val="-1"/>
        </w:rPr>
        <w:t>such </w:t>
      </w:r>
      <w:r>
        <w:rPr/>
        <w:t>as</w:t>
      </w:r>
      <w:r>
        <w:rPr>
          <w:spacing w:val="65"/>
        </w:rPr>
        <w:t> </w:t>
      </w:r>
      <w:r>
        <w:rPr/>
        <w:t>the </w:t>
      </w:r>
      <w:r>
        <w:rPr>
          <w:spacing w:val="-1"/>
        </w:rPr>
        <w:t>Moisture</w:t>
      </w:r>
      <w:r>
        <w:rPr/>
        <w:t> </w:t>
      </w:r>
      <w:r>
        <w:rPr>
          <w:spacing w:val="-1"/>
        </w:rPr>
        <w:t>Adjustment</w:t>
      </w:r>
      <w:r>
        <w:rPr>
          <w:spacing w:val="-3"/>
        </w:rPr>
        <w:t> </w:t>
      </w:r>
      <w:r>
        <w:rPr>
          <w:spacing w:val="-1"/>
        </w:rPr>
        <w:t>Factor</w:t>
      </w:r>
      <w:r>
        <w:rPr>
          <w:spacing w:val="-3"/>
        </w:rPr>
        <w:t> </w:t>
      </w:r>
      <w:r>
        <w:rPr>
          <w:spacing w:val="-1"/>
        </w:rPr>
        <w:t>(MAF),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Decay Amplitude</w:t>
      </w:r>
      <w:r>
        <w:rPr/>
        <w:t> </w:t>
      </w:r>
      <w:r>
        <w:rPr>
          <w:spacing w:val="-1"/>
        </w:rPr>
        <w:t>Factor</w:t>
      </w:r>
      <w:r>
        <w:rPr/>
        <w:t> </w:t>
      </w:r>
      <w:r>
        <w:rPr>
          <w:spacing w:val="-1"/>
        </w:rPr>
        <w:t>(DAF),</w:t>
      </w:r>
      <w:r>
        <w:rPr>
          <w:spacing w:val="1"/>
        </w:rPr>
        <w:t> </w:t>
      </w:r>
      <w:r>
        <w:rPr>
          <w:spacing w:val="-1"/>
        </w:rPr>
        <w:t>and the</w:t>
      </w:r>
      <w:r>
        <w:rPr/>
        <w:t> </w:t>
      </w:r>
      <w:r>
        <w:rPr>
          <w:spacing w:val="-1"/>
        </w:rPr>
        <w:t>Topographic</w:t>
      </w:r>
      <w:r>
        <w:rPr/>
        <w:t> </w:t>
      </w:r>
      <w:r>
        <w:rPr/>
      </w:r>
      <w:r>
        <w:rPr>
          <w:spacing w:val="-1"/>
        </w:rPr>
        <w:t>Adjustment</w:t>
      </w:r>
      <w:r>
        <w:rPr>
          <w:spacing w:val="74"/>
        </w:rPr>
        <w:t> </w:t>
      </w:r>
      <w:r>
        <w:rPr>
          <w:spacing w:val="-1"/>
        </w:rPr>
        <w:t>Factor</w:t>
      </w:r>
      <w:r>
        <w:rPr/>
        <w:t> </w:t>
      </w:r>
      <w:r>
        <w:rPr>
          <w:spacing w:val="-1"/>
        </w:rPr>
        <w:t>(TAF).</w:t>
      </w:r>
      <w:r>
        <w:rPr/>
        <w:t> </w:t>
      </w:r>
      <w:r>
        <w:rPr>
          <w:spacing w:val="-1"/>
        </w:rPr>
        <w:t>This</w:t>
      </w:r>
      <w:r>
        <w:rPr/>
        <w:t> was </w:t>
      </w:r>
      <w:r>
        <w:rPr>
          <w:spacing w:val="-1"/>
        </w:rPr>
        <w:t>achieved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overlaying study</w:t>
      </w:r>
      <w:r>
        <w:rPr>
          <w:spacing w:val="-2"/>
        </w:rPr>
        <w:t> </w:t>
      </w:r>
      <w:r>
        <w:rPr>
          <w:spacing w:val="-1"/>
        </w:rPr>
        <w:t>catchment</w:t>
      </w:r>
      <w:r>
        <w:rPr>
          <w:spacing w:val="-3"/>
        </w:rPr>
        <w:t> </w:t>
      </w:r>
      <w:r>
        <w:rPr>
          <w:spacing w:val="-1"/>
        </w:rPr>
        <w:t>layers</w:t>
      </w:r>
      <w:r>
        <w:rPr/>
        <w:t> on</w:t>
      </w:r>
      <w:r>
        <w:rPr>
          <w:spacing w:val="-1"/>
        </w:rPr>
        <w:t> grids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each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the</w:t>
      </w:r>
      <w:r>
        <w:rPr/>
        <w:t> </w:t>
      </w:r>
      <w:r>
        <w:rPr>
          <w:spacing w:val="3"/>
        </w:rPr>
        <w:t>                  </w:t>
      </w:r>
      <w:r>
        <w:rPr>
          <w:spacing w:val="-1"/>
        </w:rPr>
        <w:t>factor</w:t>
      </w:r>
      <w:r>
        <w:rPr>
          <w:spacing w:val="-3"/>
        </w:rPr>
        <w:t> </w:t>
      </w:r>
      <w:r>
        <w:rPr>
          <w:spacing w:val="-1"/>
        </w:rPr>
        <w:t>values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calculating </w:t>
      </w:r>
      <w:r>
        <w:rPr/>
        <w:t>an </w:t>
      </w:r>
      <w:r>
        <w:rPr>
          <w:spacing w:val="-1"/>
        </w:rPr>
        <w:t>average.</w:t>
      </w:r>
      <w:r>
        <w:rPr/>
        <w:t> </w:t>
      </w:r>
      <w:r>
        <w:rPr>
          <w:spacing w:val="-1"/>
        </w:rPr>
        <w:t>Following</w:t>
      </w:r>
      <w:r>
        <w:rPr>
          <w:spacing w:val="-4"/>
        </w:rPr>
        <w:t> </w:t>
      </w:r>
      <w:r>
        <w:rPr>
          <w:spacing w:val="-1"/>
        </w:rPr>
        <w:t>this,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raw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1"/>
        </w:rPr>
        <w:t> </w:t>
      </w:r>
      <w:r>
        <w:rPr>
          <w:spacing w:val="-1"/>
        </w:rPr>
        <w:t>depths for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standard duration (24</w:t>
      </w:r>
      <w:r>
        <w:rPr>
          <w:spacing w:val="83"/>
        </w:rPr>
        <w:t> </w:t>
      </w:r>
      <w:r>
        <w:rPr/>
        <w:t>to</w:t>
      </w:r>
      <w:r>
        <w:rPr>
          <w:spacing w:val="-1"/>
        </w:rPr>
        <w:t> 120</w:t>
      </w:r>
      <w:r>
        <w:rPr>
          <w:spacing w:val="2"/>
        </w:rPr>
        <w:t> </w:t>
      </w:r>
      <w:r>
        <w:rPr>
          <w:spacing w:val="-1"/>
        </w:rPr>
        <w:t>hour)</w:t>
      </w:r>
      <w:r>
        <w:rPr/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multiplied</w:t>
      </w:r>
      <w:r>
        <w:rPr/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catchment</w:t>
      </w:r>
      <w:r>
        <w:rPr>
          <w:spacing w:val="-2"/>
        </w:rPr>
        <w:t> </w:t>
      </w:r>
      <w:r>
        <w:rPr>
          <w:spacing w:val="-1"/>
        </w:rPr>
        <w:t>factors.</w:t>
      </w:r>
      <w:r>
        <w:rPr>
          <w:spacing w:val="-4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preliminary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-2"/>
        </w:rPr>
        <w:t> </w:t>
      </w:r>
      <w:r>
        <w:rPr>
          <w:spacing w:val="-1"/>
        </w:rPr>
        <w:t>estimates</w:t>
      </w:r>
      <w:r>
        <w:rPr>
          <w:spacing w:val="-2"/>
        </w:rPr>
        <w:t> </w:t>
      </w:r>
      <w:r>
        <w:rPr>
          <w:spacing w:val="-1"/>
        </w:rPr>
        <w:t>were</w:t>
      </w:r>
      <w:r>
        <w:rPr/>
        <w:t> then</w:t>
      </w:r>
      <w:r>
        <w:rPr>
          <w:spacing w:val="55"/>
        </w:rPr>
        <w:t> </w:t>
      </w:r>
      <w:r>
        <w:rPr>
          <w:spacing w:val="-1"/>
        </w:rPr>
        <w:t>plotted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ensure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enveloping curve</w:t>
      </w:r>
      <w:r>
        <w:rPr/>
        <w:t> </w:t>
      </w:r>
      <w:r>
        <w:rPr>
          <w:spacing w:val="-1"/>
        </w:rPr>
        <w:t>had no</w:t>
      </w:r>
      <w:r>
        <w:rPr>
          <w:spacing w:val="-2"/>
        </w:rPr>
        <w:t> </w:t>
      </w:r>
      <w:r>
        <w:rPr>
          <w:spacing w:val="-1"/>
        </w:rPr>
        <w:t>discontinuities</w:t>
      </w:r>
      <w:r>
        <w:rPr/>
        <w:t> or</w:t>
      </w:r>
      <w:r>
        <w:rPr>
          <w:spacing w:val="-3"/>
        </w:rPr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issues</w:t>
      </w:r>
      <w:r>
        <w:rPr/>
        <w:t> </w:t>
      </w:r>
      <w:r>
        <w:rPr>
          <w:spacing w:val="-1"/>
        </w:rPr>
        <w:t>(see</w:t>
      </w:r>
      <w:r>
        <w:rPr>
          <w:spacing w:val="3"/>
        </w:rPr>
        <w:t> </w:t>
      </w:r>
      <w:hyperlink w:history="true" w:anchor="_bookmark54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6.1</w:t>
        </w:r>
      </w:hyperlink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final</w:t>
      </w:r>
      <w:r>
        <w:rPr>
          <w:spacing w:val="67"/>
        </w:rPr>
        <w:t> </w:t>
      </w:r>
      <w:r>
        <w:rPr>
          <w:spacing w:val="-1"/>
        </w:rPr>
        <w:t>PMP</w:t>
      </w:r>
      <w:r>
        <w:rPr>
          <w:spacing w:val="1"/>
        </w:rPr>
        <w:t> </w:t>
      </w:r>
      <w:r>
        <w:rPr>
          <w:spacing w:val="-1"/>
        </w:rPr>
        <w:t>depths). </w:t>
      </w:r>
      <w:r>
        <w:rPr/>
        <w:t>As</w:t>
      </w:r>
      <w:r>
        <w:rPr>
          <w:spacing w:val="-3"/>
        </w:rPr>
        <w:t> </w:t>
      </w:r>
      <w:r>
        <w:rPr/>
        <w:t>the TAF</w:t>
      </w:r>
      <w:r>
        <w:rPr>
          <w:spacing w:val="-3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similar</w:t>
      </w:r>
      <w:r>
        <w:rPr>
          <w:spacing w:val="-3"/>
        </w:rPr>
        <w:t> </w:t>
      </w:r>
      <w:r>
        <w:rPr>
          <w:spacing w:val="-1"/>
        </w:rPr>
        <w:t>across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catchments,</w:t>
      </w:r>
      <w:r>
        <w:rPr/>
        <w:t> it</w:t>
      </w:r>
      <w:r>
        <w:rPr>
          <w:spacing w:val="-2"/>
        </w:rPr>
        <w:t> </w:t>
      </w:r>
      <w:r>
        <w:rPr/>
        <w:t>was </w:t>
      </w:r>
      <w:r>
        <w:rPr>
          <w:spacing w:val="-1"/>
        </w:rPr>
        <w:t>decided that</w:t>
      </w:r>
      <w:r>
        <w:rPr>
          <w:spacing w:val="-2"/>
        </w:rPr>
        <w:t> </w:t>
      </w:r>
      <w:r>
        <w:rPr>
          <w:spacing w:val="-1"/>
        </w:rPr>
        <w:t>having </w:t>
      </w:r>
      <w:r>
        <w:rPr/>
        <w:t>a </w:t>
      </w:r>
      <w:r>
        <w:rPr>
          <w:spacing w:val="-1"/>
        </w:rPr>
        <w:t>uniform</w:t>
      </w:r>
      <w:r>
        <w:rPr>
          <w:spacing w:val="1"/>
        </w:rPr>
        <w:t> </w:t>
      </w:r>
      <w:r>
        <w:rPr>
          <w:spacing w:val="-1"/>
        </w:rPr>
        <w:t>spatial</w:t>
      </w:r>
      <w:r>
        <w:rPr>
          <w:spacing w:val="51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pattern across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catchments</w:t>
      </w:r>
      <w:r>
        <w:rPr>
          <w:spacing w:val="-3"/>
        </w:rPr>
        <w:t> </w:t>
      </w:r>
      <w:r>
        <w:rPr/>
        <w:t>was </w:t>
      </w:r>
      <w:r>
        <w:rPr>
          <w:spacing w:val="-1"/>
        </w:rPr>
        <w:t>appropriate.</w:t>
      </w:r>
      <w:r>
        <w:rPr/>
        <w:t> </w:t>
      </w:r>
      <w:r>
        <w:rPr>
          <w:spacing w:val="-1"/>
        </w:rPr>
        <w:t>Once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-2"/>
        </w:rPr>
        <w:t> </w:t>
      </w:r>
      <w:r>
        <w:rPr>
          <w:spacing w:val="-1"/>
        </w:rPr>
        <w:t>depths</w:t>
      </w:r>
      <w:r>
        <w:rPr>
          <w:spacing w:val="-2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deemed</w:t>
      </w:r>
      <w:r>
        <w:rPr/>
        <w:t> </w:t>
      </w:r>
      <w:r>
        <w:rPr>
          <w:spacing w:val="-1"/>
        </w:rPr>
        <w:t>appropriate,</w:t>
      </w:r>
      <w:r>
        <w:rPr>
          <w:spacing w:val="73"/>
        </w:rPr>
        <w:t> </w:t>
      </w:r>
      <w:r>
        <w:rPr>
          <w:spacing w:val="-1"/>
        </w:rPr>
        <w:t>design temporal</w:t>
      </w:r>
      <w:r>
        <w:rPr>
          <w:spacing w:val="-4"/>
        </w:rPr>
        <w:t> </w:t>
      </w:r>
      <w:r>
        <w:rPr>
          <w:spacing w:val="-1"/>
        </w:rPr>
        <w:t>distributions</w:t>
      </w:r>
      <w:r>
        <w:rPr/>
        <w:t> </w:t>
      </w:r>
      <w:r>
        <w:rPr>
          <w:spacing w:val="-1"/>
        </w:rPr>
        <w:t>(based </w:t>
      </w:r>
      <w:r>
        <w:rPr/>
        <w:t>on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standard</w:t>
      </w:r>
      <w:r>
        <w:rPr>
          <w:spacing w:val="-3"/>
        </w:rPr>
        <w:t> </w:t>
      </w:r>
      <w:r>
        <w:rPr/>
        <w:t>area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catchment)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storm</w:t>
      </w:r>
      <w:r>
        <w:rPr>
          <w:spacing w:val="1"/>
        </w:rPr>
        <w:t> </w:t>
      </w:r>
      <w:r>
        <w:rPr>
          <w:spacing w:val="-1"/>
        </w:rPr>
        <w:t>duration were</w:t>
      </w:r>
      <w:r>
        <w:rPr>
          <w:spacing w:val="79"/>
        </w:rPr>
        <w:t> </w:t>
      </w:r>
      <w:r>
        <w:rPr>
          <w:spacing w:val="-1"/>
        </w:rPr>
        <w:t>applied</w:t>
      </w:r>
      <w:r>
        <w:rPr/>
        <w:t> 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1"/>
        </w:rPr>
        <w:t> </w:t>
      </w:r>
      <w:r>
        <w:rPr>
          <w:spacing w:val="-1"/>
        </w:rPr>
        <w:t>depths.</w:t>
      </w:r>
      <w:r>
        <w:rPr>
          <w:spacing w:val="-2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resulted</w:t>
      </w:r>
      <w:r>
        <w:rPr/>
        <w:t> in</w:t>
      </w:r>
      <w:r>
        <w:rPr>
          <w:spacing w:val="-1"/>
        </w:rPr>
        <w:t> hourly</w:t>
      </w:r>
      <w:r>
        <w:rPr/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(in millimetres)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each </w:t>
      </w:r>
      <w:r>
        <w:rPr/>
        <w:t>of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six</w:t>
      </w:r>
      <w:r>
        <w:rPr>
          <w:spacing w:val="-3"/>
        </w:rPr>
        <w:t> </w:t>
      </w:r>
      <w:r>
        <w:rPr>
          <w:spacing w:val="-1"/>
        </w:rPr>
        <w:t>durations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77"/>
        </w:rPr>
        <w:t> </w:t>
      </w:r>
      <w:r>
        <w:rPr/>
        <w:t>each</w:t>
      </w:r>
      <w:r>
        <w:rPr>
          <w:spacing w:val="-1"/>
        </w:rPr>
        <w:t> of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catchments.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standard </w:t>
      </w:r>
      <w:r>
        <w:rPr/>
        <w:t>areas</w:t>
      </w:r>
      <w:r>
        <w:rPr>
          <w:spacing w:val="-2"/>
        </w:rPr>
        <w:t> used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determine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temporal</w:t>
      </w:r>
      <w:r>
        <w:rPr/>
        <w:t> </w:t>
      </w:r>
      <w:r>
        <w:rPr>
          <w:spacing w:val="-1"/>
        </w:rPr>
        <w:t>patterns</w:t>
      </w:r>
      <w:r>
        <w:rPr>
          <w:spacing w:val="-3"/>
        </w:rPr>
        <w:t> </w:t>
      </w:r>
      <w:r>
        <w:rPr/>
        <w:t>are</w:t>
      </w:r>
      <w:r>
        <w:rPr>
          <w:spacing w:val="1"/>
        </w:rPr>
        <w:t> </w:t>
      </w:r>
      <w:r>
        <w:rPr>
          <w:spacing w:val="-1"/>
        </w:rPr>
        <w:t>shown</w:t>
      </w:r>
      <w:r>
        <w:rPr>
          <w:spacing w:val="-3"/>
        </w:rPr>
        <w:t> </w:t>
      </w:r>
      <w:r>
        <w:rPr/>
        <w:t>in</w:t>
      </w:r>
      <w:r>
        <w:rPr>
          <w:spacing w:val="69"/>
        </w:rPr>
        <w:t> </w:t>
      </w:r>
      <w:hyperlink w:history="true" w:anchor="_bookmark55"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6.2.</w:t>
        </w:r>
      </w:hyperlink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worksheets</w:t>
      </w:r>
      <w:r>
        <w:rPr>
          <w:spacing w:val="-4"/>
        </w:rPr>
        <w:t> </w:t>
      </w:r>
      <w:r>
        <w:rPr>
          <w:spacing w:val="-1"/>
        </w:rPr>
        <w:t>completed</w:t>
      </w:r>
      <w:r>
        <w:rPr/>
        <w:t> as </w:t>
      </w:r>
      <w:r>
        <w:rPr>
          <w:spacing w:val="-1"/>
        </w:rPr>
        <w:t>part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-2"/>
        </w:rPr>
        <w:t> </w:t>
      </w:r>
      <w:r>
        <w:rPr>
          <w:spacing w:val="-1"/>
        </w:rPr>
        <w:t>estimation process</w:t>
      </w:r>
      <w:r>
        <w:rPr/>
        <w:t> </w:t>
      </w:r>
      <w:r>
        <w:rPr>
          <w:spacing w:val="-2"/>
        </w:rPr>
        <w:t>(BOM</w:t>
      </w:r>
      <w:r>
        <w:rPr/>
        <w:t> </w:t>
      </w:r>
      <w:r>
        <w:rPr>
          <w:spacing w:val="-1"/>
        </w:rPr>
        <w:t>2003a)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shown</w:t>
      </w:r>
      <w:r>
        <w:rPr/>
        <w:t> in</w:t>
      </w:r>
      <w:r>
        <w:rPr>
          <w:spacing w:val="63"/>
        </w:rPr>
        <w:t> </w:t>
      </w:r>
      <w:r>
        <w:rPr>
          <w:spacing w:val="-1"/>
        </w:rPr>
        <w:t>Appendix</w:t>
      </w:r>
      <w:r>
        <w:rPr/>
        <w:t> B, </w:t>
      </w:r>
      <w:r>
        <w:rPr>
          <w:spacing w:val="-1"/>
        </w:rPr>
        <w:t>while</w:t>
      </w:r>
      <w:r>
        <w:rPr>
          <w:spacing w:val="-2"/>
        </w:rPr>
        <w:t> </w:t>
      </w:r>
      <w:r>
        <w:rPr>
          <w:spacing w:val="-1"/>
        </w:rPr>
        <w:t>Appendix</w:t>
      </w:r>
      <w:r>
        <w:rPr>
          <w:spacing w:val="1"/>
        </w:rPr>
        <w:t> </w:t>
      </w:r>
      <w:r>
        <w:rPr/>
        <w:t>C </w:t>
      </w:r>
      <w:r>
        <w:rPr>
          <w:spacing w:val="-1"/>
        </w:rPr>
        <w:t>contains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temporal pattern </w:t>
      </w:r>
      <w:r>
        <w:rPr>
          <w:spacing w:val="-2"/>
        </w:rPr>
        <w:t>files</w:t>
      </w:r>
      <w:r>
        <w:rPr>
          <w:spacing w:val="2"/>
        </w:rPr>
        <w:t> </w:t>
      </w:r>
      <w:r>
        <w:rPr>
          <w:spacing w:val="-1"/>
        </w:rPr>
        <w:t>used</w:t>
      </w:r>
      <w:r>
        <w:rPr/>
        <w:t> </w:t>
      </w:r>
      <w:r>
        <w:rPr>
          <w:spacing w:val="-2"/>
        </w:rPr>
        <w:t>based </w:t>
      </w:r>
      <w:r>
        <w:rPr/>
        <w:t>on</w:t>
      </w:r>
      <w:r>
        <w:rPr>
          <w:spacing w:val="-1"/>
        </w:rPr>
        <w:t> the</w:t>
      </w:r>
      <w:r>
        <w:rPr>
          <w:spacing w:val="2"/>
        </w:rPr>
        <w:t> </w:t>
      </w:r>
      <w:r>
        <w:rPr>
          <w:spacing w:val="-1"/>
        </w:rPr>
        <w:t>corresponding</w:t>
      </w:r>
      <w:r>
        <w:rPr>
          <w:spacing w:val="77"/>
        </w:rPr>
        <w:t> </w:t>
      </w:r>
      <w:r>
        <w:rPr>
          <w:spacing w:val="-1"/>
        </w:rPr>
        <w:t>standard </w:t>
      </w:r>
      <w:r>
        <w:rPr/>
        <w:t>area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catchment.</w:t>
      </w:r>
    </w:p>
    <w:p>
      <w:pPr>
        <w:spacing w:after="0" w:line="240" w:lineRule="auto"/>
        <w:jc w:val="left"/>
        <w:sectPr>
          <w:footerReference w:type="even" r:id="rId48"/>
          <w:footerReference w:type="default" r:id="rId49"/>
          <w:pgSz w:w="11910" w:h="16840"/>
          <w:pgMar w:footer="530" w:header="0" w:top="1380" w:bottom="720" w:left="1020" w:right="1040"/>
        </w:sectPr>
      </w:pPr>
    </w:p>
    <w:p>
      <w:pPr>
        <w:spacing w:before="46"/>
        <w:ind w:left="2864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54" w:id="107"/>
      <w:bookmarkEnd w:id="107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6.1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Final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PMP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estimates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each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catchment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75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1"/>
        <w:gridCol w:w="1715"/>
        <w:gridCol w:w="3092"/>
        <w:gridCol w:w="1909"/>
      </w:tblGrid>
      <w:tr>
        <w:trPr>
          <w:trHeight w:val="708" w:hRule="exact"/>
        </w:trPr>
        <w:tc>
          <w:tcPr>
            <w:tcW w:w="16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84" w:right="529" w:hanging="8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DURATION</w:t>
            </w:r>
            <w:r>
              <w:rPr>
                <w:rFonts w:ascii="Calibri"/>
                <w:b/>
                <w:color w:val="FFFFFF"/>
                <w:spacing w:val="21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(HOURS)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30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53"/>
              <w:ind w:left="44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FINAL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PMP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ESTIMATES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(MM)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</w:tr>
      <w:tr>
        <w:trPr>
          <w:trHeight w:val="304" w:hRule="exact"/>
        </w:trPr>
        <w:tc>
          <w:tcPr>
            <w:tcW w:w="16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17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69" w:lineRule="exact"/>
              <w:ind w:left="5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Dagworth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0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69" w:lineRule="exact"/>
              <w:ind w:right="4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Greenhills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169" w:lineRule="exact"/>
              <w:ind w:left="4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Cavehill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8" w:hRule="exact"/>
        </w:trPr>
        <w:tc>
          <w:tcPr>
            <w:tcW w:w="16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6"/>
              <w:ind w:right="22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6"/>
              <w:ind w:left="9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0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6"/>
              <w:ind w:right="3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6"/>
              <w:ind w:right="35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6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right="22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9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0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right="3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right="35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980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9" w:hRule="exact"/>
        </w:trPr>
        <w:tc>
          <w:tcPr>
            <w:tcW w:w="16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right="22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9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0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right="3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5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1,110</w:t>
            </w:r>
          </w:p>
        </w:tc>
      </w:tr>
      <w:tr>
        <w:trPr>
          <w:trHeight w:val="395" w:hRule="exact"/>
        </w:trPr>
        <w:tc>
          <w:tcPr>
            <w:tcW w:w="16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right="22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8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1,130</w:t>
            </w:r>
          </w:p>
        </w:tc>
        <w:tc>
          <w:tcPr>
            <w:tcW w:w="30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right="3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1,190</w:t>
            </w:r>
          </w:p>
        </w:tc>
        <w:tc>
          <w:tcPr>
            <w:tcW w:w="1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5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1,340</w:t>
            </w:r>
          </w:p>
        </w:tc>
      </w:tr>
      <w:tr>
        <w:trPr>
          <w:trHeight w:val="398" w:hRule="exact"/>
        </w:trPr>
        <w:tc>
          <w:tcPr>
            <w:tcW w:w="16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right="22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8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1,280</w:t>
            </w:r>
          </w:p>
        </w:tc>
        <w:tc>
          <w:tcPr>
            <w:tcW w:w="30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right="3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1,360</w:t>
            </w:r>
          </w:p>
        </w:tc>
        <w:tc>
          <w:tcPr>
            <w:tcW w:w="1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5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1,530</w:t>
            </w:r>
          </w:p>
        </w:tc>
      </w:tr>
      <w:tr>
        <w:trPr>
          <w:trHeight w:val="428" w:hRule="exact"/>
        </w:trPr>
        <w:tc>
          <w:tcPr>
            <w:tcW w:w="1651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22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8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1,330</w:t>
            </w:r>
          </w:p>
        </w:tc>
        <w:tc>
          <w:tcPr>
            <w:tcW w:w="3092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3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1,420</w:t>
            </w:r>
          </w:p>
        </w:tc>
        <w:tc>
          <w:tcPr>
            <w:tcW w:w="1909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1,610</w:t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spacing w:before="59"/>
        <w:ind w:left="2510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55" w:id="108"/>
      <w:bookmarkEnd w:id="108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6.2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Standard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areas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corresponding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z w:val="20"/>
        </w:rPr>
        <w:t>to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the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catchments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216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5"/>
        <w:gridCol w:w="2027"/>
        <w:gridCol w:w="1053"/>
      </w:tblGrid>
      <w:tr>
        <w:trPr>
          <w:trHeight w:val="717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" w:hAnsi="Calibri" w:cs="Calibri" w:eastAsia="Calibri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CATCHMENT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(KM</w:t>
            </w:r>
            <w:r>
              <w:rPr>
                <w:rFonts w:ascii="Calibri"/>
                <w:b/>
                <w:color w:val="FFFFFF"/>
                <w:position w:val="9"/>
                <w:sz w:val="12"/>
              </w:rPr>
              <w:t>2</w:t>
            </w:r>
            <w:r>
              <w:rPr>
                <w:rFonts w:ascii="Calibri"/>
                <w:b/>
                <w:color w:val="FFFFFF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" w:hAnsi="Calibri" w:cs="Calibri" w:eastAsia="Calibri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6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STANDARD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(km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4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3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300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4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9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3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300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750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4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5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7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750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1,750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3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1,000</w:t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8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1,750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3,750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3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2,500</w:t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4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6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3,750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7,500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3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5,000</w:t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8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Cavehill</w:t>
            </w:r>
          </w:p>
        </w:tc>
      </w:tr>
      <w:tr>
        <w:trPr>
          <w:trHeight w:val="400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6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7,500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15,000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3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10,000</w:t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8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Greenhills</w:t>
            </w:r>
          </w:p>
        </w:tc>
      </w:tr>
      <w:tr>
        <w:trPr>
          <w:trHeight w:val="394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5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15,000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30,000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3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20,000</w:t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8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Dagworth</w:t>
            </w:r>
          </w:p>
        </w:tc>
      </w:tr>
      <w:tr>
        <w:trPr>
          <w:trHeight w:val="400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5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30,000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50,000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3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40,000</w:t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4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5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50,000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80,000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3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60,000</w:t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00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52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80,000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125,000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3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100,000</w:t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27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7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125,000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2027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3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150,000</w:t>
            </w:r>
          </w:p>
        </w:tc>
        <w:tc>
          <w:tcPr>
            <w:tcW w:w="10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1"/>
        <w:numPr>
          <w:ilvl w:val="1"/>
          <w:numId w:val="8"/>
        </w:numPr>
        <w:tabs>
          <w:tab w:pos="680" w:val="left" w:leader="none"/>
        </w:tabs>
        <w:spacing w:line="240" w:lineRule="auto" w:before="161" w:after="0"/>
        <w:ind w:left="679" w:right="0" w:hanging="567"/>
        <w:jc w:val="left"/>
      </w:pPr>
      <w:bookmarkStart w:name="6.3 Design rainfall – CRC-FORGE" w:id="109"/>
      <w:bookmarkEnd w:id="109"/>
      <w:r>
        <w:rPr/>
      </w:r>
      <w:bookmarkStart w:name="_bookmark56" w:id="110"/>
      <w:bookmarkEnd w:id="110"/>
      <w:r>
        <w:rPr/>
      </w:r>
      <w:bookmarkStart w:name="_bookmark56" w:id="111"/>
      <w:bookmarkEnd w:id="111"/>
      <w:r>
        <w:rPr>
          <w:color w:val="41B6E6"/>
          <w:spacing w:val="-1"/>
        </w:rPr>
        <w:t>Desi</w:t>
      </w:r>
      <w:r>
        <w:rPr>
          <w:color w:val="41B6E6"/>
          <w:spacing w:val="-1"/>
        </w:rPr>
        <w:t>gn</w:t>
      </w:r>
      <w:r>
        <w:rPr>
          <w:color w:val="41B6E6"/>
          <w:spacing w:val="-12"/>
        </w:rPr>
        <w:t> </w:t>
      </w:r>
      <w:r>
        <w:rPr>
          <w:color w:val="41B6E6"/>
        </w:rPr>
        <w:t>rainfall</w:t>
      </w:r>
      <w:r>
        <w:rPr>
          <w:color w:val="41B6E6"/>
          <w:spacing w:val="-10"/>
        </w:rPr>
        <w:t> </w:t>
      </w:r>
      <w:r>
        <w:rPr>
          <w:rFonts w:ascii="Calibri" w:hAnsi="Calibri" w:cs="Calibri" w:eastAsia="Calibri"/>
          <w:color w:val="41B6E6"/>
        </w:rPr>
        <w:t>–</w:t>
      </w:r>
      <w:r>
        <w:rPr>
          <w:rFonts w:ascii="Calibri" w:hAnsi="Calibri" w:cs="Calibri" w:eastAsia="Calibri"/>
          <w:color w:val="41B6E6"/>
          <w:spacing w:val="-12"/>
        </w:rPr>
        <w:t> </w:t>
      </w:r>
      <w:r>
        <w:rPr>
          <w:color w:val="41B6E6"/>
          <w:spacing w:val="-1"/>
        </w:rPr>
        <w:t>CRC-FORGE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40" w:lineRule="auto"/>
        <w:ind w:right="199"/>
        <w:jc w:val="left"/>
      </w:pPr>
      <w:r>
        <w:rPr>
          <w:spacing w:val="-1"/>
        </w:rPr>
        <w:t>CRC-FORGE</w:t>
      </w:r>
      <w:r>
        <w:rPr/>
        <w:t> </w:t>
      </w:r>
      <w:r>
        <w:rPr>
          <w:spacing w:val="-2"/>
        </w:rPr>
        <w:t>is</w:t>
      </w:r>
      <w:r>
        <w:rPr/>
        <w:t> a </w:t>
      </w:r>
      <w:r>
        <w:rPr>
          <w:spacing w:val="-1"/>
        </w:rPr>
        <w:t>database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Queensland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Border</w:t>
      </w:r>
      <w:r>
        <w:rPr>
          <w:spacing w:val="-2"/>
        </w:rPr>
        <w:t> </w:t>
      </w:r>
      <w:r>
        <w:rPr/>
        <w:t>areas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provides</w:t>
      </w:r>
      <w:r>
        <w:rPr>
          <w:spacing w:val="-2"/>
        </w:rPr>
        <w:t> </w:t>
      </w:r>
      <w:r>
        <w:rPr>
          <w:spacing w:val="-1"/>
        </w:rPr>
        <w:t>estimates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rare</w:t>
      </w:r>
      <w:r>
        <w:rPr/>
        <w:t> </w:t>
      </w:r>
      <w:r>
        <w:rPr>
          <w:spacing w:val="-1"/>
        </w:rPr>
        <w:t>rainfall</w:t>
      </w:r>
      <w:r>
        <w:rPr>
          <w:spacing w:val="-2"/>
        </w:rPr>
        <w:t> </w:t>
      </w:r>
      <w:r>
        <w:rPr>
          <w:spacing w:val="-1"/>
        </w:rPr>
        <w:t>events</w:t>
      </w:r>
      <w:r>
        <w:rPr>
          <w:spacing w:val="61"/>
        </w:rPr>
        <w:t> </w:t>
      </w:r>
      <w:r>
        <w:rPr/>
        <w:t>at </w:t>
      </w:r>
      <w:r>
        <w:rPr>
          <w:spacing w:val="-1"/>
        </w:rPr>
        <w:t>individual</w:t>
      </w:r>
      <w:r>
        <w:rPr/>
        <w:t> </w:t>
      </w:r>
      <w:r>
        <w:rPr>
          <w:spacing w:val="-1"/>
        </w:rPr>
        <w:t>stations</w:t>
      </w:r>
      <w:r>
        <w:rPr/>
        <w:t> </w:t>
      </w:r>
      <w:r>
        <w:rPr>
          <w:spacing w:val="-1"/>
        </w:rPr>
        <w:t>using</w:t>
      </w:r>
      <w:r>
        <w:rPr>
          <w:spacing w:val="-3"/>
        </w:rPr>
        <w:t> </w:t>
      </w:r>
      <w:r>
        <w:rPr>
          <w:spacing w:val="-1"/>
        </w:rPr>
        <w:t>regional</w:t>
      </w:r>
      <w:r>
        <w:rPr/>
        <w:t> </w:t>
      </w:r>
      <w:r>
        <w:rPr>
          <w:spacing w:val="-1"/>
        </w:rPr>
        <w:t>data.</w:t>
      </w:r>
      <w:r>
        <w:rPr>
          <w:spacing w:val="-3"/>
        </w:rPr>
        <w:t> </w:t>
      </w:r>
      <w:r>
        <w:rPr>
          <w:spacing w:val="-1"/>
        </w:rPr>
        <w:t>CRC-FORGE</w:t>
      </w:r>
      <w:r>
        <w:rPr/>
        <w:t> </w:t>
      </w:r>
      <w:r>
        <w:rPr>
          <w:spacing w:val="-2"/>
        </w:rPr>
        <w:t>is</w:t>
      </w:r>
      <w:r>
        <w:rPr/>
        <w:t> a </w:t>
      </w:r>
      <w:r>
        <w:rPr>
          <w:spacing w:val="-1"/>
        </w:rPr>
        <w:t>regional</w:t>
      </w:r>
      <w:r>
        <w:rPr>
          <w:spacing w:val="-3"/>
        </w:rPr>
        <w:t> </w:t>
      </w:r>
      <w:r>
        <w:rPr>
          <w:spacing w:val="-1"/>
        </w:rPr>
        <w:t>method</w:t>
      </w:r>
      <w:r>
        <w:rPr>
          <w:spacing w:val="1"/>
        </w:rPr>
        <w:t> </w:t>
      </w:r>
      <w:r>
        <w:rPr/>
        <w:t>that</w:t>
      </w:r>
      <w:r>
        <w:rPr>
          <w:spacing w:val="-2"/>
        </w:rPr>
        <w:t> </w:t>
      </w:r>
      <w:r>
        <w:rPr>
          <w:spacing w:val="-1"/>
        </w:rPr>
        <w:t>uses</w:t>
      </w:r>
      <w:r>
        <w:rPr/>
        <w:t> </w:t>
      </w:r>
      <w:r>
        <w:rPr>
          <w:spacing w:val="-1"/>
        </w:rPr>
        <w:t>statistical</w:t>
      </w:r>
      <w:r>
        <w:rPr>
          <w:spacing w:val="-3"/>
        </w:rPr>
        <w:t> </w:t>
      </w:r>
      <w:r>
        <w:rPr>
          <w:spacing w:val="-1"/>
        </w:rPr>
        <w:t>methods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83"/>
        </w:rPr>
        <w:t> </w:t>
      </w:r>
      <w:r>
        <w:rPr>
          <w:spacing w:val="-1"/>
        </w:rPr>
        <w:t>determine</w:t>
      </w:r>
      <w:r>
        <w:rPr>
          <w:spacing w:val="-2"/>
        </w:rPr>
        <w:t> </w:t>
      </w:r>
      <w:r>
        <w:rPr>
          <w:spacing w:val="-1"/>
        </w:rPr>
        <w:t>estimates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extreme</w:t>
      </w:r>
      <w:r>
        <w:rPr/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events.</w:t>
      </w:r>
      <w:r>
        <w:rPr/>
        <w:t> For</w:t>
      </w:r>
      <w:r>
        <w:rPr>
          <w:spacing w:val="-3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purpose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study,</w:t>
      </w:r>
      <w:r>
        <w:rPr>
          <w:spacing w:val="-2"/>
        </w:rPr>
        <w:t> </w:t>
      </w:r>
      <w:r>
        <w:rPr/>
        <w:t>1 </w:t>
      </w:r>
      <w:r>
        <w:rPr>
          <w:spacing w:val="-2"/>
        </w:rPr>
        <w:t>in</w:t>
      </w:r>
      <w:r>
        <w:rPr>
          <w:spacing w:val="-1"/>
        </w:rPr>
        <w:t> 1,000</w:t>
      </w:r>
      <w:r>
        <w:rPr>
          <w:spacing w:val="-2"/>
        </w:rPr>
        <w:t> </w:t>
      </w:r>
      <w:r>
        <w:rPr/>
        <w:t>AEP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2,000</w:t>
      </w:r>
      <w:r>
        <w:rPr>
          <w:spacing w:val="59"/>
        </w:rPr>
        <w:t> </w:t>
      </w:r>
      <w:r>
        <w:rPr/>
        <w:t>AEP </w:t>
      </w:r>
      <w:r>
        <w:rPr>
          <w:spacing w:val="-1"/>
        </w:rPr>
        <w:t>rainfall</w:t>
      </w:r>
      <w:r>
        <w:rPr>
          <w:spacing w:val="-2"/>
        </w:rPr>
        <w:t> </w:t>
      </w:r>
      <w:r>
        <w:rPr>
          <w:spacing w:val="-1"/>
        </w:rPr>
        <w:t>events</w:t>
      </w:r>
      <w:r>
        <w:rPr>
          <w:spacing w:val="-3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extracted </w:t>
      </w:r>
      <w:r>
        <w:rPr>
          <w:spacing w:val="-2"/>
        </w:rPr>
        <w:t>from</w:t>
      </w:r>
      <w:r>
        <w:rPr>
          <w:spacing w:val="1"/>
        </w:rPr>
        <w:t> </w:t>
      </w:r>
      <w:r>
        <w:rPr>
          <w:spacing w:val="-1"/>
        </w:rPr>
        <w:t>FORGE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six</w:t>
      </w:r>
      <w:r>
        <w:rPr>
          <w:spacing w:val="1"/>
        </w:rPr>
        <w:t> </w:t>
      </w:r>
      <w:r>
        <w:rPr>
          <w:spacing w:val="-1"/>
        </w:rPr>
        <w:t>durations</w:t>
      </w:r>
      <w:r>
        <w:rPr/>
        <w:t> </w:t>
      </w:r>
      <w:r>
        <w:rPr>
          <w:spacing w:val="-1"/>
        </w:rPr>
        <w:t>(24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120</w:t>
      </w:r>
      <w:r>
        <w:rPr>
          <w:spacing w:val="3"/>
        </w:rPr>
        <w:t> </w:t>
      </w:r>
      <w:r>
        <w:rPr>
          <w:spacing w:val="-1"/>
        </w:rPr>
        <w:t>hour). </w:t>
      </w:r>
      <w:r>
        <w:rPr/>
        <w:t>The </w:t>
      </w:r>
      <w:r>
        <w:rPr>
          <w:spacing w:val="-1"/>
        </w:rPr>
        <w:t>temporal</w:t>
      </w:r>
      <w:r>
        <w:rPr>
          <w:spacing w:val="71"/>
        </w:rPr>
        <w:t> </w:t>
      </w:r>
      <w:r>
        <w:rPr>
          <w:spacing w:val="-1"/>
        </w:rPr>
        <w:t>patterns described</w:t>
      </w:r>
      <w:r>
        <w:rPr/>
        <w:t> </w:t>
      </w:r>
      <w:r>
        <w:rPr>
          <w:spacing w:val="-1"/>
        </w:rPr>
        <w:t>above</w:t>
      </w:r>
      <w:r>
        <w:rPr/>
        <w:t> </w:t>
      </w:r>
      <w:r>
        <w:rPr>
          <w:spacing w:val="-1"/>
        </w:rPr>
        <w:t>(and shown</w:t>
      </w:r>
      <w:r>
        <w:rPr/>
        <w:t> in</w:t>
      </w:r>
      <w:r>
        <w:rPr>
          <w:spacing w:val="-1"/>
        </w:rPr>
        <w:t> Appendix</w:t>
      </w:r>
      <w:r>
        <w:rPr>
          <w:spacing w:val="-3"/>
        </w:rPr>
        <w:t> </w:t>
      </w:r>
      <w:r>
        <w:rPr>
          <w:spacing w:val="-1"/>
        </w:rPr>
        <w:t>C)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>
          <w:spacing w:val="-1"/>
        </w:rPr>
        <w:t>applied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1,000</w:t>
      </w:r>
      <w:r>
        <w:rPr/>
        <w:t> </w:t>
      </w:r>
      <w:r>
        <w:rPr>
          <w:spacing w:val="-1"/>
        </w:rPr>
        <w:t>year AEP</w:t>
      </w:r>
      <w:r>
        <w:rPr>
          <w:spacing w:val="1"/>
        </w:rPr>
        <w:t> </w:t>
      </w:r>
      <w:r>
        <w:rPr>
          <w:spacing w:val="-1"/>
        </w:rPr>
        <w:t>rainfall</w:t>
      </w:r>
      <w:r>
        <w:rPr>
          <w:spacing w:val="55"/>
        </w:rPr>
        <w:t> </w:t>
      </w:r>
      <w:r>
        <w:rPr>
          <w:spacing w:val="-1"/>
        </w:rPr>
        <w:t>estimates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three</w:t>
      </w:r>
      <w:r>
        <w:rPr>
          <w:spacing w:val="1"/>
        </w:rPr>
        <w:t> </w:t>
      </w:r>
      <w:r>
        <w:rPr>
          <w:spacing w:val="-1"/>
        </w:rPr>
        <w:t>catchments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give</w:t>
      </w:r>
      <w:r>
        <w:rPr>
          <w:spacing w:val="-2"/>
        </w:rPr>
        <w:t> design</w:t>
      </w:r>
      <w:r>
        <w:rPr>
          <w:spacing w:val="-1"/>
        </w:rPr>
        <w:t> rainfall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duration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catchment. The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in</w:t>
      </w:r>
      <w:r>
        <w:rPr>
          <w:spacing w:val="79"/>
        </w:rPr>
        <w:t> </w:t>
      </w:r>
      <w:r>
        <w:rPr>
          <w:spacing w:val="-1"/>
        </w:rPr>
        <w:t>2,000</w:t>
      </w:r>
      <w:r>
        <w:rPr>
          <w:spacing w:val="-2"/>
        </w:rPr>
        <w:t> </w:t>
      </w:r>
      <w:r>
        <w:rPr>
          <w:spacing w:val="-1"/>
        </w:rPr>
        <w:t>year</w:t>
      </w:r>
      <w:r>
        <w:rPr/>
        <w:t> </w:t>
      </w:r>
      <w:r>
        <w:rPr>
          <w:spacing w:val="-1"/>
        </w:rPr>
        <w:t>AEP</w:t>
      </w:r>
      <w:r>
        <w:rPr>
          <w:spacing w:val="1"/>
        </w:rPr>
        <w:t> </w:t>
      </w:r>
      <w:r>
        <w:rPr>
          <w:spacing w:val="-1"/>
        </w:rPr>
        <w:t>design rainfall </w:t>
      </w:r>
      <w:r>
        <w:rPr/>
        <w:t>was only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interpolation between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CRC-FORGE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PMP</w:t>
      </w:r>
      <w:r>
        <w:rPr>
          <w:spacing w:val="49"/>
        </w:rPr>
        <w:t> </w:t>
      </w:r>
      <w:r>
        <w:rPr>
          <w:spacing w:val="-1"/>
        </w:rPr>
        <w:t>estimates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>
          <w:spacing w:val="-1"/>
        </w:rPr>
        <w:t>described</w:t>
      </w:r>
      <w:r>
        <w:rPr/>
        <w:t> </w:t>
      </w:r>
      <w:r>
        <w:rPr>
          <w:spacing w:val="-1"/>
        </w:rPr>
        <w:t>below.</w:t>
      </w:r>
    </w:p>
    <w:p>
      <w:pPr>
        <w:spacing w:after="0" w:line="240" w:lineRule="auto"/>
        <w:jc w:val="left"/>
        <w:sectPr>
          <w:pgSz w:w="11910" w:h="16840"/>
          <w:pgMar w:header="0" w:footer="592" w:top="1360" w:bottom="780" w:left="1020" w:right="1040"/>
        </w:sectPr>
      </w:pPr>
    </w:p>
    <w:p>
      <w:pPr>
        <w:numPr>
          <w:ilvl w:val="1"/>
          <w:numId w:val="8"/>
        </w:numPr>
        <w:tabs>
          <w:tab w:pos="680" w:val="left" w:leader="none"/>
        </w:tabs>
        <w:spacing w:before="23"/>
        <w:ind w:left="679" w:right="0" w:hanging="567"/>
        <w:jc w:val="left"/>
        <w:rPr>
          <w:rFonts w:ascii="Calibri" w:hAnsi="Calibri" w:cs="Calibri" w:eastAsia="Calibri"/>
          <w:sz w:val="32"/>
          <w:szCs w:val="32"/>
        </w:rPr>
      </w:pPr>
      <w:bookmarkStart w:name="6.4 Design rainfall – interpolation betw" w:id="112"/>
      <w:bookmarkEnd w:id="112"/>
      <w:r>
        <w:rPr/>
      </w:r>
      <w:bookmarkStart w:name="_bookmark57" w:id="113"/>
      <w:bookmarkEnd w:id="113"/>
      <w:r>
        <w:rPr/>
      </w:r>
      <w:bookmarkStart w:name="_bookmark57" w:id="114"/>
      <w:bookmarkEnd w:id="114"/>
      <w:r>
        <w:rPr>
          <w:rFonts w:ascii="Calibri" w:hAnsi="Calibri" w:cs="Calibri" w:eastAsia="Calibri"/>
          <w:color w:val="41B6E6"/>
          <w:spacing w:val="-1"/>
          <w:sz w:val="32"/>
          <w:szCs w:val="32"/>
        </w:rPr>
        <w:t>Desi</w:t>
      </w:r>
      <w:r>
        <w:rPr>
          <w:rFonts w:ascii="Calibri" w:hAnsi="Calibri" w:cs="Calibri" w:eastAsia="Calibri"/>
          <w:color w:val="41B6E6"/>
          <w:spacing w:val="-1"/>
          <w:sz w:val="32"/>
          <w:szCs w:val="32"/>
        </w:rPr>
        <w:t>gn</w:t>
      </w:r>
      <w:r>
        <w:rPr>
          <w:rFonts w:ascii="Calibri" w:hAnsi="Calibri" w:cs="Calibri" w:eastAsia="Calibri"/>
          <w:color w:val="41B6E6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41B6E6"/>
          <w:sz w:val="32"/>
          <w:szCs w:val="32"/>
        </w:rPr>
        <w:t>rainfall</w:t>
      </w:r>
      <w:r>
        <w:rPr>
          <w:rFonts w:ascii="Calibri" w:hAnsi="Calibri" w:cs="Calibri" w:eastAsia="Calibri"/>
          <w:color w:val="41B6E6"/>
          <w:spacing w:val="-9"/>
          <w:sz w:val="32"/>
          <w:szCs w:val="32"/>
        </w:rPr>
        <w:t> </w:t>
      </w:r>
      <w:r>
        <w:rPr>
          <w:rFonts w:ascii="Calibri" w:hAnsi="Calibri" w:cs="Calibri" w:eastAsia="Calibri"/>
          <w:color w:val="41B6E6"/>
          <w:sz w:val="32"/>
          <w:szCs w:val="32"/>
        </w:rPr>
        <w:t>–</w:t>
      </w:r>
      <w:r>
        <w:rPr>
          <w:rFonts w:ascii="Calibri" w:hAnsi="Calibri" w:cs="Calibri" w:eastAsia="Calibri"/>
          <w:color w:val="41B6E6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41B6E6"/>
          <w:spacing w:val="-1"/>
          <w:sz w:val="32"/>
          <w:szCs w:val="32"/>
        </w:rPr>
        <w:t>interpolation</w:t>
      </w:r>
      <w:r>
        <w:rPr>
          <w:rFonts w:ascii="Calibri" w:hAnsi="Calibri" w:cs="Calibri" w:eastAsia="Calibri"/>
          <w:color w:val="41B6E6"/>
          <w:spacing w:val="-12"/>
          <w:sz w:val="32"/>
          <w:szCs w:val="32"/>
        </w:rPr>
        <w:t> </w:t>
      </w:r>
      <w:r>
        <w:rPr>
          <w:rFonts w:ascii="Calibri" w:hAnsi="Calibri" w:cs="Calibri" w:eastAsia="Calibri"/>
          <w:color w:val="41B6E6"/>
          <w:spacing w:val="-1"/>
          <w:sz w:val="32"/>
          <w:szCs w:val="32"/>
        </w:rPr>
        <w:t>between</w:t>
      </w:r>
      <w:r>
        <w:rPr>
          <w:rFonts w:ascii="Calibri" w:hAnsi="Calibri" w:cs="Calibri" w:eastAsia="Calibri"/>
          <w:color w:val="41B6E6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41B6E6"/>
          <w:spacing w:val="-1"/>
          <w:sz w:val="32"/>
          <w:szCs w:val="32"/>
        </w:rPr>
        <w:t>CRC-FORGE</w:t>
      </w:r>
      <w:r>
        <w:rPr>
          <w:rFonts w:ascii="Calibri" w:hAnsi="Calibri" w:cs="Calibri" w:eastAsia="Calibri"/>
          <w:color w:val="41B6E6"/>
          <w:spacing w:val="-12"/>
          <w:sz w:val="32"/>
          <w:szCs w:val="32"/>
        </w:rPr>
        <w:t> </w:t>
      </w:r>
      <w:r>
        <w:rPr>
          <w:rFonts w:ascii="Calibri" w:hAnsi="Calibri" w:cs="Calibri" w:eastAsia="Calibri"/>
          <w:color w:val="41B6E6"/>
          <w:sz w:val="32"/>
          <w:szCs w:val="32"/>
        </w:rPr>
        <w:t>and</w:t>
      </w:r>
      <w:r>
        <w:rPr>
          <w:rFonts w:ascii="Calibri" w:hAnsi="Calibri" w:cs="Calibri" w:eastAsia="Calibri"/>
          <w:color w:val="41B6E6"/>
          <w:spacing w:val="-11"/>
          <w:sz w:val="32"/>
          <w:szCs w:val="32"/>
        </w:rPr>
        <w:t> </w:t>
      </w:r>
      <w:r>
        <w:rPr>
          <w:rFonts w:ascii="Calibri" w:hAnsi="Calibri" w:cs="Calibri" w:eastAsia="Calibri"/>
          <w:color w:val="41B6E6"/>
          <w:sz w:val="32"/>
          <w:szCs w:val="32"/>
        </w:rPr>
        <w:t>PMP</w:t>
      </w:r>
      <w:r>
        <w:rPr>
          <w:rFonts w:ascii="Calibri" w:hAnsi="Calibri" w:cs="Calibri" w:eastAsia="Calibri"/>
          <w:sz w:val="32"/>
          <w:szCs w:val="32"/>
        </w:rPr>
      </w:r>
    </w:p>
    <w:p>
      <w:pPr>
        <w:spacing w:line="240" w:lineRule="auto" w:before="8"/>
        <w:rPr>
          <w:rFonts w:ascii="Calibri" w:hAnsi="Calibri" w:cs="Calibri" w:eastAsia="Calibri"/>
          <w:sz w:val="32"/>
          <w:szCs w:val="32"/>
        </w:rPr>
      </w:pPr>
    </w:p>
    <w:p>
      <w:pPr>
        <w:pStyle w:val="BodyText"/>
        <w:spacing w:line="240" w:lineRule="auto"/>
        <w:ind w:right="135"/>
        <w:jc w:val="left"/>
      </w:pP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purpose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study,</w:t>
      </w:r>
      <w:r>
        <w:rPr/>
        <w:t> an </w:t>
      </w:r>
      <w:r>
        <w:rPr>
          <w:spacing w:val="-1"/>
        </w:rPr>
        <w:t>estimation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1</w:t>
      </w:r>
      <w:r>
        <w:rPr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10,000</w:t>
      </w:r>
      <w:r>
        <w:rPr>
          <w:spacing w:val="-2"/>
        </w:rPr>
        <w:t> </w:t>
      </w:r>
      <w:r>
        <w:rPr/>
        <w:t>year</w:t>
      </w:r>
      <w:r>
        <w:rPr>
          <w:spacing w:val="-1"/>
        </w:rPr>
        <w:t> design rainfalls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required.</w:t>
      </w:r>
      <w:r>
        <w:rPr/>
        <w:t> ARR</w:t>
      </w:r>
      <w:r>
        <w:rPr>
          <w:spacing w:val="-3"/>
        </w:rPr>
        <w:t> </w:t>
      </w:r>
      <w:r>
        <w:rPr/>
        <w:t>Book</w:t>
      </w:r>
      <w:r>
        <w:rPr>
          <w:spacing w:val="-2"/>
        </w:rPr>
        <w:t> </w:t>
      </w:r>
      <w:r>
        <w:rPr>
          <w:spacing w:val="2"/>
        </w:rPr>
        <w:t>VI</w:t>
      </w:r>
      <w:r>
        <w:rPr>
          <w:spacing w:val="69"/>
        </w:rPr>
        <w:t> </w:t>
      </w:r>
      <w:r>
        <w:rPr>
          <w:color w:val="353535"/>
          <w:spacing w:val="-1"/>
        </w:rPr>
        <w:t>(1998)</w:t>
      </w:r>
      <w:r>
        <w:rPr>
          <w:color w:val="353535"/>
        </w:rPr>
        <w:t> </w:t>
      </w:r>
      <w:r>
        <w:rPr>
          <w:color w:val="353535"/>
          <w:spacing w:val="-1"/>
        </w:rPr>
        <w:t>suggests</w:t>
      </w:r>
      <w:r>
        <w:rPr>
          <w:color w:val="353535"/>
          <w:spacing w:val="-3"/>
        </w:rPr>
        <w:t> </w:t>
      </w:r>
      <w:r>
        <w:rPr>
          <w:color w:val="353535"/>
        </w:rPr>
        <w:t>a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method</w:t>
      </w:r>
      <w:r>
        <w:rPr>
          <w:color w:val="353535"/>
          <w:spacing w:val="2"/>
        </w:rPr>
        <w:t> </w:t>
      </w:r>
      <w:r>
        <w:rPr>
          <w:color w:val="353535"/>
          <w:spacing w:val="-1"/>
        </w:rPr>
        <w:t>for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obtaining such </w:t>
      </w:r>
      <w:r>
        <w:rPr>
          <w:color w:val="353535"/>
        </w:rPr>
        <w:t>an </w:t>
      </w:r>
      <w:r>
        <w:rPr>
          <w:color w:val="353535"/>
          <w:spacing w:val="-2"/>
        </w:rPr>
        <w:t>estimate</w:t>
      </w:r>
      <w:r>
        <w:rPr>
          <w:color w:val="353535"/>
          <w:spacing w:val="1"/>
        </w:rPr>
        <w:t> </w:t>
      </w:r>
      <w:r>
        <w:rPr>
          <w:color w:val="353535"/>
          <w:spacing w:val="-1"/>
        </w:rPr>
        <w:t>by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determining </w:t>
      </w:r>
      <w:r>
        <w:rPr>
          <w:color w:val="353535"/>
        </w:rPr>
        <w:t>an </w:t>
      </w:r>
      <w:r>
        <w:rPr>
          <w:color w:val="353535"/>
          <w:spacing w:val="-1"/>
        </w:rPr>
        <w:t>approximation </w:t>
      </w:r>
      <w:r>
        <w:rPr>
          <w:color w:val="353535"/>
        </w:rPr>
        <w:t>of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the</w:t>
      </w:r>
      <w:r>
        <w:rPr>
          <w:color w:val="353535"/>
          <w:spacing w:val="-2"/>
        </w:rPr>
        <w:t> </w:t>
      </w:r>
      <w:r>
        <w:rPr>
          <w:color w:val="353535"/>
        </w:rPr>
        <w:t>AEP</w:t>
      </w:r>
      <w:r>
        <w:rPr>
          <w:color w:val="353535"/>
          <w:spacing w:val="-2"/>
        </w:rPr>
        <w:t> </w:t>
      </w:r>
      <w:r>
        <w:rPr>
          <w:color w:val="353535"/>
        </w:rPr>
        <w:t>of </w:t>
      </w:r>
      <w:r>
        <w:rPr>
          <w:color w:val="353535"/>
        </w:rPr>
      </w:r>
      <w:r>
        <w:rPr>
          <w:color w:val="353535"/>
        </w:rPr>
        <w:t>the</w:t>
      </w:r>
      <w:r>
        <w:rPr>
          <w:color w:val="353535"/>
          <w:spacing w:val="71"/>
        </w:rPr>
        <w:t> </w:t>
      </w:r>
      <w:r>
        <w:rPr>
          <w:color w:val="353535"/>
          <w:spacing w:val="-1"/>
        </w:rPr>
        <w:t>PMP</w:t>
      </w:r>
      <w:r>
        <w:rPr>
          <w:color w:val="353535"/>
          <w:spacing w:val="1"/>
        </w:rPr>
        <w:t> </w:t>
      </w:r>
      <w:r>
        <w:rPr>
          <w:color w:val="353535"/>
        </w:rPr>
        <w:t>and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then</w:t>
      </w:r>
      <w:r>
        <w:rPr>
          <w:color w:val="353535"/>
        </w:rPr>
        <w:t> </w:t>
      </w:r>
      <w:r>
        <w:rPr>
          <w:color w:val="353535"/>
          <w:spacing w:val="-1"/>
        </w:rPr>
        <w:t>interpolating between</w:t>
      </w:r>
      <w:r>
        <w:rPr>
          <w:color w:val="353535"/>
          <w:spacing w:val="2"/>
        </w:rPr>
        <w:t> </w:t>
      </w:r>
      <w:r>
        <w:rPr>
          <w:color w:val="353535"/>
          <w:spacing w:val="-1"/>
        </w:rPr>
        <w:t>this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value</w:t>
      </w:r>
      <w:r>
        <w:rPr>
          <w:color w:val="353535"/>
          <w:spacing w:val="1"/>
        </w:rPr>
        <w:t> </w:t>
      </w:r>
      <w:r>
        <w:rPr>
          <w:color w:val="353535"/>
          <w:spacing w:val="-2"/>
        </w:rPr>
        <w:t>and</w:t>
      </w:r>
      <w:r>
        <w:rPr>
          <w:color w:val="353535"/>
          <w:spacing w:val="-1"/>
        </w:rPr>
        <w:t> the</w:t>
      </w:r>
      <w:r>
        <w:rPr>
          <w:color w:val="353535"/>
        </w:rPr>
        <w:t> </w:t>
      </w:r>
      <w:r>
        <w:rPr>
          <w:color w:val="353535"/>
          <w:spacing w:val="-1"/>
        </w:rPr>
        <w:t>CRC-FORGE</w:t>
      </w:r>
      <w:r>
        <w:rPr>
          <w:color w:val="353535"/>
        </w:rPr>
        <w:t> </w:t>
      </w:r>
      <w:r>
        <w:rPr>
          <w:color w:val="353535"/>
          <w:spacing w:val="-1"/>
        </w:rPr>
        <w:t>design rainfall</w:t>
      </w:r>
      <w:r>
        <w:rPr>
          <w:color w:val="353535"/>
        </w:rPr>
        <w:t> </w:t>
      </w:r>
      <w:r>
        <w:rPr>
          <w:color w:val="353535"/>
          <w:spacing w:val="-1"/>
        </w:rPr>
        <w:t>estimates. Due</w:t>
      </w:r>
      <w:r>
        <w:rPr>
          <w:color w:val="353535"/>
        </w:rPr>
        <w:t> </w:t>
      </w:r>
      <w:r>
        <w:rPr>
          <w:color w:val="353535"/>
          <w:spacing w:val="-1"/>
        </w:rPr>
        <w:t>to</w:t>
      </w:r>
      <w:r>
        <w:rPr>
          <w:color w:val="353535"/>
        </w:rPr>
        <w:t> </w:t>
      </w:r>
      <w:r>
        <w:rPr>
          <w:color w:val="353535"/>
        </w:rPr>
      </w:r>
      <w:r>
        <w:rPr>
          <w:color w:val="353535"/>
        </w:rPr>
        <w:t>the</w:t>
      </w:r>
      <w:r>
        <w:rPr>
          <w:color w:val="353535"/>
          <w:spacing w:val="45"/>
        </w:rPr>
        <w:t> </w:t>
      </w:r>
      <w:r>
        <w:rPr>
          <w:color w:val="353535"/>
          <w:spacing w:val="-1"/>
        </w:rPr>
        <w:t>magnitude</w:t>
      </w:r>
      <w:r>
        <w:rPr>
          <w:color w:val="353535"/>
          <w:spacing w:val="-2"/>
        </w:rPr>
        <w:t> </w:t>
      </w:r>
      <w:r>
        <w:rPr>
          <w:color w:val="353535"/>
        </w:rPr>
        <w:t>of </w:t>
      </w:r>
      <w:r>
        <w:rPr>
          <w:color w:val="353535"/>
          <w:spacing w:val="-1"/>
        </w:rPr>
        <w:t>uncertainty</w:t>
      </w:r>
      <w:r>
        <w:rPr>
          <w:color w:val="353535"/>
          <w:spacing w:val="1"/>
        </w:rPr>
        <w:t> </w:t>
      </w:r>
      <w:r>
        <w:rPr>
          <w:color w:val="353535"/>
          <w:spacing w:val="-1"/>
        </w:rPr>
        <w:t>involved</w:t>
      </w:r>
      <w:r>
        <w:rPr>
          <w:color w:val="353535"/>
        </w:rPr>
        <w:t> in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PMP estimates,</w:t>
      </w:r>
      <w:r>
        <w:rPr>
          <w:color w:val="353535"/>
          <w:spacing w:val="4"/>
        </w:rPr>
        <w:t> </w:t>
      </w:r>
      <w:r>
        <w:rPr>
          <w:color w:val="353535"/>
          <w:spacing w:val="-1"/>
        </w:rPr>
        <w:t>IEAust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(1998) suggests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that</w:t>
      </w:r>
      <w:r>
        <w:rPr>
          <w:color w:val="353535"/>
        </w:rPr>
        <w:t> the </w:t>
      </w:r>
      <w:r>
        <w:rPr>
          <w:color w:val="353535"/>
          <w:spacing w:val="-1"/>
        </w:rPr>
        <w:t>AEP </w:t>
      </w:r>
      <w:r>
        <w:rPr>
          <w:color w:val="353535"/>
        </w:rPr>
        <w:t>of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PMP</w:t>
      </w:r>
      <w:r>
        <w:rPr>
          <w:color w:val="353535"/>
          <w:spacing w:val="1"/>
        </w:rPr>
        <w:t> </w:t>
      </w:r>
      <w:r>
        <w:rPr>
          <w:color w:val="353535"/>
          <w:spacing w:val="-1"/>
        </w:rPr>
        <w:t>be</w:t>
      </w:r>
      <w:r>
        <w:rPr>
          <w:color w:val="353535"/>
          <w:spacing w:val="60"/>
        </w:rPr>
        <w:t> </w:t>
      </w:r>
      <w:r>
        <w:rPr>
          <w:color w:val="353535"/>
          <w:spacing w:val="-1"/>
        </w:rPr>
        <w:t>computed</w:t>
      </w:r>
      <w:r>
        <w:rPr>
          <w:color w:val="353535"/>
        </w:rPr>
        <w:t> </w:t>
      </w:r>
      <w:r>
        <w:rPr>
          <w:color w:val="353535"/>
          <w:spacing w:val="-1"/>
        </w:rPr>
        <w:t>based</w:t>
      </w:r>
      <w:r>
        <w:rPr>
          <w:color w:val="353535"/>
        </w:rPr>
        <w:t> on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catchment</w:t>
      </w:r>
      <w:r>
        <w:rPr>
          <w:color w:val="353535"/>
          <w:spacing w:val="-3"/>
        </w:rPr>
        <w:t> </w:t>
      </w:r>
      <w:r>
        <w:rPr>
          <w:color w:val="353535"/>
        </w:rPr>
        <w:t>area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(see</w:t>
      </w:r>
      <w:r>
        <w:rPr>
          <w:color w:val="353535"/>
          <w:spacing w:val="2"/>
        </w:rPr>
        <w:t> </w:t>
      </w:r>
      <w:hyperlink w:history="true" w:anchor="_bookmark58">
        <w:r>
          <w:rPr>
            <w:spacing w:val="-1"/>
          </w:rPr>
          <w:t>Figure</w:t>
        </w:r>
        <w:r>
          <w:rPr>
            <w:spacing w:val="-2"/>
          </w:rPr>
          <w:t> </w:t>
        </w:r>
        <w:r>
          <w:rPr>
            <w:spacing w:val="-1"/>
          </w:rPr>
          <w:t>6.1</w:t>
        </w:r>
      </w:hyperlink>
      <w:r>
        <w:rPr>
          <w:color w:val="353535"/>
          <w:spacing w:val="-1"/>
        </w:rPr>
        <w:t>).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The</w:t>
      </w:r>
      <w:r>
        <w:rPr>
          <w:color w:val="353535"/>
        </w:rPr>
        <w:t> 1</w:t>
      </w:r>
      <w:r>
        <w:rPr>
          <w:color w:val="353535"/>
          <w:spacing w:val="-2"/>
        </w:rPr>
        <w:t> </w:t>
      </w:r>
      <w:r>
        <w:rPr>
          <w:color w:val="353535"/>
        </w:rPr>
        <w:t>in </w:t>
      </w:r>
      <w:r>
        <w:rPr>
          <w:color w:val="353535"/>
          <w:spacing w:val="-1"/>
        </w:rPr>
        <w:t>10,000</w:t>
      </w:r>
      <w:r>
        <w:rPr>
          <w:color w:val="353535"/>
        </w:rPr>
        <w:t> </w:t>
      </w:r>
      <w:r>
        <w:rPr>
          <w:color w:val="353535"/>
          <w:spacing w:val="-1"/>
        </w:rPr>
        <w:t>year AEP</w:t>
      </w:r>
      <w:r>
        <w:rPr>
          <w:color w:val="353535"/>
          <w:spacing w:val="1"/>
        </w:rPr>
        <w:t> </w:t>
      </w:r>
      <w:r>
        <w:rPr>
          <w:color w:val="353535"/>
          <w:spacing w:val="-1"/>
        </w:rPr>
        <w:t>design rainfall</w:t>
      </w:r>
      <w:r>
        <w:rPr>
          <w:color w:val="353535"/>
        </w:rPr>
        <w:t> was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then</w:t>
      </w:r>
      <w:r>
        <w:rPr>
          <w:color w:val="353535"/>
          <w:spacing w:val="57"/>
        </w:rPr>
        <w:t> </w:t>
      </w:r>
      <w:r>
        <w:rPr>
          <w:color w:val="353535"/>
          <w:spacing w:val="-1"/>
        </w:rPr>
        <w:t>calculated </w:t>
      </w:r>
      <w:r>
        <w:rPr>
          <w:color w:val="353535"/>
          <w:spacing w:val="-2"/>
        </w:rPr>
        <w:t>by</w:t>
      </w:r>
      <w:r>
        <w:rPr>
          <w:color w:val="353535"/>
          <w:spacing w:val="2"/>
        </w:rPr>
        <w:t> </w:t>
      </w:r>
      <w:r>
        <w:rPr>
          <w:color w:val="353535"/>
          <w:spacing w:val="-1"/>
        </w:rPr>
        <w:t>interpolating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between</w:t>
      </w:r>
      <w:r>
        <w:rPr>
          <w:color w:val="353535"/>
        </w:rPr>
        <w:t> the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CRC-FORGE</w:t>
      </w:r>
      <w:r>
        <w:rPr>
          <w:color w:val="353535"/>
        </w:rPr>
        <w:t> </w:t>
      </w:r>
      <w:r>
        <w:rPr>
          <w:color w:val="353535"/>
          <w:spacing w:val="-1"/>
        </w:rPr>
        <w:t>and PMP</w:t>
      </w:r>
      <w:r>
        <w:rPr>
          <w:color w:val="353535"/>
        </w:rPr>
        <w:t> </w:t>
      </w:r>
      <w:r>
        <w:rPr>
          <w:color w:val="353535"/>
          <w:spacing w:val="-1"/>
        </w:rPr>
        <w:t>estimates;</w:t>
      </w:r>
      <w:r>
        <w:rPr>
          <w:color w:val="353535"/>
          <w:spacing w:val="-2"/>
        </w:rPr>
        <w:t> </w:t>
      </w:r>
      <w:r>
        <w:rPr>
          <w:color w:val="353535"/>
        </w:rPr>
        <w:t>the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method </w:t>
      </w:r>
      <w:r>
        <w:rPr>
          <w:color w:val="353535"/>
        </w:rPr>
        <w:t>for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this</w:t>
      </w:r>
      <w:r>
        <w:rPr>
          <w:color w:val="353535"/>
        </w:rPr>
        <w:t> </w:t>
      </w:r>
      <w:r>
        <w:rPr>
          <w:color w:val="353535"/>
          <w:spacing w:val="-1"/>
        </w:rPr>
        <w:t>estimation </w:t>
      </w:r>
      <w:r>
        <w:rPr>
          <w:color w:val="353535"/>
        </w:rPr>
        <w:t>is</w:t>
      </w:r>
      <w:r>
        <w:rPr>
          <w:color w:val="353535"/>
          <w:spacing w:val="65"/>
        </w:rPr>
        <w:t> </w:t>
      </w:r>
      <w:r>
        <w:rPr>
          <w:color w:val="353535"/>
          <w:spacing w:val="-1"/>
        </w:rPr>
        <w:t>outlined</w:t>
      </w:r>
      <w:r>
        <w:rPr>
          <w:color w:val="353535"/>
        </w:rPr>
        <w:t> in</w:t>
      </w:r>
      <w:r>
        <w:rPr>
          <w:color w:val="353535"/>
          <w:spacing w:val="-1"/>
        </w:rPr>
        <w:t> ARR</w:t>
      </w:r>
      <w:r>
        <w:rPr>
          <w:color w:val="353535"/>
        </w:rPr>
        <w:t> </w:t>
      </w:r>
      <w:r>
        <w:rPr>
          <w:color w:val="353535"/>
          <w:spacing w:val="-1"/>
        </w:rPr>
        <w:t>Book</w:t>
      </w:r>
      <w:r>
        <w:rPr>
          <w:color w:val="353535"/>
        </w:rPr>
        <w:t> </w:t>
      </w:r>
      <w:r>
        <w:rPr>
          <w:color w:val="353535"/>
          <w:spacing w:val="-1"/>
        </w:rPr>
        <w:t>VI</w:t>
      </w:r>
      <w:r>
        <w:rPr>
          <w:color w:val="353535"/>
        </w:rPr>
        <w:t> </w:t>
      </w:r>
      <w:r>
        <w:rPr>
          <w:color w:val="353535"/>
          <w:spacing w:val="-2"/>
        </w:rPr>
        <w:t>and</w:t>
      </w:r>
      <w:r>
        <w:rPr>
          <w:color w:val="353535"/>
        </w:rPr>
        <w:t> the </w:t>
      </w:r>
      <w:r>
        <w:rPr>
          <w:color w:val="353535"/>
          <w:spacing w:val="-1"/>
        </w:rPr>
        <w:t>interpolation</w:t>
      </w:r>
      <w:r>
        <w:rPr>
          <w:color w:val="353535"/>
        </w:rPr>
        <w:t> </w:t>
      </w:r>
      <w:r>
        <w:rPr>
          <w:color w:val="353535"/>
          <w:spacing w:val="-1"/>
        </w:rPr>
        <w:t>equation </w:t>
      </w:r>
      <w:r>
        <w:rPr>
          <w:color w:val="353535"/>
        </w:rPr>
        <w:t>is </w:t>
      </w:r>
      <w:r>
        <w:rPr>
          <w:color w:val="353535"/>
          <w:spacing w:val="-1"/>
        </w:rPr>
        <w:t>shown</w:t>
      </w:r>
      <w:r>
        <w:rPr>
          <w:color w:val="353535"/>
        </w:rPr>
        <w:t> in</w:t>
      </w:r>
      <w:r>
        <w:rPr>
          <w:color w:val="353535"/>
        </w:rPr>
        <w:t> </w:t>
      </w:r>
      <w:hyperlink w:history="true" w:anchor="_bookmark59">
        <w:r>
          <w:rPr>
            <w:spacing w:val="-1"/>
          </w:rPr>
          <w:t>Figure</w:t>
        </w:r>
        <w:r>
          <w:rPr>
            <w:spacing w:val="-2"/>
          </w:rPr>
          <w:t> </w:t>
        </w:r>
        <w:r>
          <w:rPr>
            <w:spacing w:val="-1"/>
          </w:rPr>
          <w:t>6.2</w:t>
        </w:r>
      </w:hyperlink>
      <w:r>
        <w:rPr>
          <w:spacing w:val="1"/>
        </w:rPr>
        <w:t> </w:t>
      </w:r>
      <w:r>
        <w:rPr>
          <w:color w:val="353535"/>
          <w:spacing w:val="-2"/>
        </w:rPr>
        <w:t>(IEAust</w:t>
      </w:r>
      <w:r>
        <w:rPr>
          <w:color w:val="353535"/>
          <w:spacing w:val="1"/>
        </w:rPr>
        <w:t> </w:t>
      </w:r>
      <w:r>
        <w:rPr>
          <w:color w:val="353535"/>
          <w:spacing w:val="-1"/>
        </w:rPr>
        <w:t>1998).</w:t>
      </w:r>
      <w:r>
        <w:rPr>
          <w:color w:val="353535"/>
        </w:rPr>
        <w:t> A </w:t>
      </w:r>
      <w:r>
        <w:rPr>
          <w:color w:val="353535"/>
          <w:spacing w:val="-1"/>
        </w:rPr>
        <w:t>description</w:t>
      </w:r>
      <w:r>
        <w:rPr>
          <w:color w:val="353535"/>
        </w:rPr>
        <w:t> </w:t>
      </w:r>
      <w:r>
        <w:rPr>
          <w:color w:val="353535"/>
          <w:spacing w:val="57"/>
        </w:rPr>
        <w:t> </w:t>
      </w:r>
      <w:r>
        <w:rPr>
          <w:color w:val="353535"/>
        </w:rPr>
        <w:t>of </w:t>
      </w:r>
      <w:r>
        <w:rPr>
          <w:color w:val="353535"/>
          <w:spacing w:val="-1"/>
        </w:rPr>
        <w:t>the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terms</w:t>
      </w:r>
      <w:r>
        <w:rPr>
          <w:color w:val="353535"/>
          <w:spacing w:val="-3"/>
        </w:rPr>
        <w:t> </w:t>
      </w:r>
      <w:r>
        <w:rPr>
          <w:color w:val="353535"/>
        </w:rPr>
        <w:t>in the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equation </w:t>
      </w:r>
      <w:r>
        <w:rPr>
          <w:color w:val="353535"/>
        </w:rPr>
        <w:t>and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how</w:t>
      </w:r>
      <w:r>
        <w:rPr>
          <w:color w:val="353535"/>
          <w:spacing w:val="-2"/>
        </w:rPr>
        <w:t> </w:t>
      </w:r>
      <w:r>
        <w:rPr>
          <w:color w:val="353535"/>
        </w:rPr>
        <w:t>they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apply</w:t>
      </w:r>
      <w:r>
        <w:rPr>
          <w:color w:val="353535"/>
        </w:rPr>
        <w:t> </w:t>
      </w:r>
      <w:r>
        <w:rPr>
          <w:color w:val="353535"/>
          <w:spacing w:val="-1"/>
        </w:rPr>
        <w:t>to this</w:t>
      </w:r>
      <w:r>
        <w:rPr>
          <w:color w:val="353535"/>
        </w:rPr>
        <w:t> </w:t>
      </w:r>
      <w:r>
        <w:rPr>
          <w:color w:val="353535"/>
          <w:spacing w:val="-1"/>
        </w:rPr>
        <w:t>study</w:t>
      </w:r>
      <w:r>
        <w:rPr>
          <w:color w:val="353535"/>
        </w:rPr>
        <w:t> </w:t>
      </w:r>
      <w:r>
        <w:rPr>
          <w:color w:val="353535"/>
          <w:spacing w:val="-1"/>
        </w:rPr>
        <w:t>are</w:t>
      </w:r>
      <w:r>
        <w:rPr>
          <w:color w:val="353535"/>
          <w:spacing w:val="4"/>
        </w:rPr>
        <w:t> </w:t>
      </w:r>
      <w:r>
        <w:rPr>
          <w:color w:val="353535"/>
          <w:spacing w:val="-1"/>
        </w:rPr>
        <w:t>provided</w:t>
      </w:r>
      <w:r>
        <w:rPr>
          <w:color w:val="353535"/>
          <w:spacing w:val="-2"/>
        </w:rPr>
        <w:t> </w:t>
      </w:r>
      <w:r>
        <w:rPr>
          <w:color w:val="353535"/>
        </w:rPr>
        <w:t>in</w:t>
      </w:r>
      <w:r>
        <w:rPr>
          <w:color w:val="353535"/>
          <w:spacing w:val="-1"/>
        </w:rPr>
        <w:t> </w:t>
      </w:r>
      <w:hyperlink w:history="true" w:anchor="_bookmark60"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6.3</w:t>
        </w:r>
        <w:r>
          <w:rPr>
            <w:color w:val="353535"/>
            <w:spacing w:val="-1"/>
          </w:rPr>
          <w:t>.</w:t>
        </w:r>
      </w:hyperlink>
      <w:r>
        <w:rPr>
          <w:color w:val="353535"/>
        </w:rPr>
        <w:t> </w:t>
      </w:r>
      <w:r>
        <w:rPr>
          <w:color w:val="353535"/>
          <w:spacing w:val="-1"/>
        </w:rPr>
        <w:t>Once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design rainfall</w:t>
      </w:r>
      <w:r>
        <w:rPr>
          <w:color w:val="353535"/>
          <w:spacing w:val="53"/>
        </w:rPr>
        <w:t> </w:t>
      </w:r>
      <w:r>
        <w:rPr>
          <w:color w:val="353535"/>
          <w:spacing w:val="-1"/>
        </w:rPr>
        <w:t>had been estimated for</w:t>
      </w:r>
      <w:r>
        <w:rPr>
          <w:color w:val="353535"/>
        </w:rPr>
        <w:t> a</w:t>
      </w:r>
      <w:r>
        <w:rPr>
          <w:color w:val="353535"/>
          <w:spacing w:val="-3"/>
        </w:rPr>
        <w:t> </w:t>
      </w:r>
      <w:r>
        <w:rPr>
          <w:color w:val="353535"/>
        </w:rPr>
        <w:t>1</w:t>
      </w:r>
      <w:r>
        <w:rPr>
          <w:color w:val="353535"/>
          <w:spacing w:val="-1"/>
        </w:rPr>
        <w:t> </w:t>
      </w:r>
      <w:r>
        <w:rPr>
          <w:color w:val="353535"/>
        </w:rPr>
        <w:t>in </w:t>
      </w:r>
      <w:r>
        <w:rPr>
          <w:color w:val="353535"/>
          <w:spacing w:val="-1"/>
        </w:rPr>
        <w:t>10,000</w:t>
      </w:r>
      <w:r>
        <w:rPr>
          <w:color w:val="353535"/>
          <w:spacing w:val="-2"/>
        </w:rPr>
        <w:t> </w:t>
      </w:r>
      <w:r>
        <w:rPr>
          <w:color w:val="353535"/>
        </w:rPr>
        <w:t>year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event,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the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temporal pattern described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above</w:t>
      </w:r>
      <w:r>
        <w:rPr>
          <w:color w:val="353535"/>
          <w:spacing w:val="6"/>
        </w:rPr>
        <w:t> </w:t>
      </w:r>
      <w:r>
        <w:rPr>
          <w:spacing w:val="-1"/>
        </w:rPr>
        <w:t>(and</w:t>
      </w:r>
      <w:r>
        <w:rPr>
          <w:spacing w:val="-2"/>
        </w:rPr>
        <w:t> </w:t>
      </w:r>
      <w:r>
        <w:rPr>
          <w:spacing w:val="-1"/>
        </w:rPr>
        <w:t>shown</w:t>
      </w:r>
      <w:r>
        <w:rPr/>
        <w:t> in</w:t>
      </w:r>
      <w:r>
        <w:rPr>
          <w:spacing w:val="63"/>
        </w:rPr>
        <w:t> </w:t>
      </w:r>
      <w:r>
        <w:rPr>
          <w:spacing w:val="-1"/>
        </w:rPr>
        <w:t>Appendix</w:t>
      </w:r>
      <w:r>
        <w:rPr/>
        <w:t> </w:t>
      </w:r>
      <w:r>
        <w:rPr>
          <w:spacing w:val="-1"/>
        </w:rPr>
        <w:t>C)</w:t>
      </w:r>
      <w:r>
        <w:rPr>
          <w:spacing w:val="1"/>
        </w:rPr>
        <w:t> </w:t>
      </w:r>
      <w:r>
        <w:rPr>
          <w:color w:val="353535"/>
          <w:spacing w:val="-1"/>
        </w:rPr>
        <w:t>was</w:t>
      </w:r>
      <w:r>
        <w:rPr>
          <w:color w:val="353535"/>
        </w:rPr>
        <w:t> </w:t>
      </w:r>
      <w:r>
        <w:rPr>
          <w:color w:val="353535"/>
          <w:spacing w:val="-1"/>
        </w:rPr>
        <w:t>applied</w:t>
      </w:r>
      <w:r>
        <w:rPr>
          <w:color w:val="353535"/>
        </w:rPr>
        <w:t> </w:t>
      </w:r>
      <w:r>
        <w:rPr>
          <w:color w:val="353535"/>
          <w:spacing w:val="-1"/>
        </w:rPr>
        <w:t>to the</w:t>
      </w:r>
      <w:r>
        <w:rPr>
          <w:color w:val="353535"/>
          <w:spacing w:val="1"/>
        </w:rPr>
        <w:t> </w:t>
      </w:r>
      <w:r>
        <w:rPr>
          <w:color w:val="353535"/>
          <w:spacing w:val="-1"/>
        </w:rPr>
        <w:t>design rainfall</w:t>
      </w:r>
      <w:r>
        <w:rPr>
          <w:color w:val="353535"/>
          <w:spacing w:val="-3"/>
        </w:rPr>
        <w:t> </w:t>
      </w:r>
      <w:r>
        <w:rPr>
          <w:color w:val="353535"/>
        </w:rPr>
        <w:t>for</w:t>
      </w:r>
      <w:r>
        <w:rPr>
          <w:color w:val="353535"/>
          <w:spacing w:val="-3"/>
        </w:rPr>
        <w:t> </w:t>
      </w:r>
      <w:r>
        <w:rPr>
          <w:color w:val="353535"/>
        </w:rPr>
        <w:t>each</w:t>
      </w:r>
      <w:r>
        <w:rPr>
          <w:color w:val="353535"/>
          <w:spacing w:val="-3"/>
        </w:rPr>
        <w:t> </w:t>
      </w:r>
      <w:r>
        <w:rPr>
          <w:color w:val="353535"/>
        </w:rPr>
        <w:t>of</w:t>
      </w:r>
      <w:r>
        <w:rPr>
          <w:color w:val="353535"/>
          <w:spacing w:val="-2"/>
        </w:rPr>
        <w:t> </w:t>
      </w:r>
      <w:r>
        <w:rPr>
          <w:color w:val="353535"/>
        </w:rPr>
        <w:t>the six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durations.</w:t>
      </w:r>
      <w:r>
        <w:rPr>
          <w:color w:val="353535"/>
          <w:spacing w:val="-3"/>
        </w:rPr>
        <w:t> </w:t>
      </w:r>
      <w:r>
        <w:rPr>
          <w:color w:val="353535"/>
          <w:spacing w:val="-1"/>
        </w:rPr>
        <w:t>The</w:t>
      </w:r>
      <w:r>
        <w:rPr>
          <w:color w:val="353535"/>
        </w:rPr>
        <w:t> </w:t>
      </w:r>
      <w:r>
        <w:rPr>
          <w:color w:val="353535"/>
          <w:spacing w:val="-1"/>
        </w:rPr>
        <w:t>final</w:t>
      </w:r>
      <w:r>
        <w:rPr>
          <w:color w:val="353535"/>
        </w:rPr>
        <w:t> </w:t>
      </w:r>
      <w:r>
        <w:rPr>
          <w:color w:val="353535"/>
          <w:spacing w:val="-1"/>
        </w:rPr>
        <w:t>design rainfall</w:t>
      </w:r>
      <w:r>
        <w:rPr>
          <w:color w:val="353535"/>
          <w:spacing w:val="69"/>
        </w:rPr>
        <w:t> </w:t>
      </w:r>
      <w:r>
        <w:rPr>
          <w:color w:val="353535"/>
          <w:spacing w:val="-1"/>
        </w:rPr>
        <w:t>estimates</w:t>
      </w:r>
      <w:r>
        <w:rPr>
          <w:color w:val="353535"/>
          <w:spacing w:val="-3"/>
        </w:rPr>
        <w:t> </w:t>
      </w:r>
      <w:r>
        <w:rPr>
          <w:color w:val="353535"/>
        </w:rPr>
        <w:t>for</w:t>
      </w:r>
      <w:r>
        <w:rPr>
          <w:color w:val="353535"/>
          <w:spacing w:val="-3"/>
        </w:rPr>
        <w:t> </w:t>
      </w:r>
      <w:r>
        <w:rPr>
          <w:color w:val="353535"/>
        </w:rPr>
        <w:t>all </w:t>
      </w:r>
      <w:r>
        <w:rPr>
          <w:color w:val="353535"/>
          <w:spacing w:val="-1"/>
        </w:rPr>
        <w:t>four</w:t>
      </w:r>
      <w:r>
        <w:rPr>
          <w:color w:val="353535"/>
        </w:rPr>
        <w:t> </w:t>
      </w:r>
      <w:r>
        <w:rPr>
          <w:color w:val="353535"/>
          <w:spacing w:val="-1"/>
        </w:rPr>
        <w:t>AEPs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and </w:t>
      </w:r>
      <w:r>
        <w:rPr>
          <w:color w:val="353535"/>
        </w:rPr>
        <w:t>all </w:t>
      </w:r>
      <w:r>
        <w:rPr>
          <w:color w:val="353535"/>
          <w:spacing w:val="-1"/>
        </w:rPr>
        <w:t>six</w:t>
      </w:r>
      <w:r>
        <w:rPr>
          <w:color w:val="353535"/>
        </w:rPr>
        <w:t> </w:t>
      </w:r>
      <w:r>
        <w:rPr>
          <w:color w:val="353535"/>
          <w:spacing w:val="-1"/>
        </w:rPr>
        <w:t>durations</w:t>
      </w:r>
      <w:r>
        <w:rPr>
          <w:color w:val="353535"/>
        </w:rPr>
        <w:t> are</w:t>
      </w:r>
      <w:r>
        <w:rPr>
          <w:color w:val="353535"/>
          <w:spacing w:val="-2"/>
        </w:rPr>
        <w:t> </w:t>
      </w:r>
      <w:r>
        <w:rPr>
          <w:color w:val="353535"/>
          <w:spacing w:val="-1"/>
        </w:rPr>
        <w:t>shown</w:t>
      </w:r>
      <w:r>
        <w:rPr>
          <w:color w:val="353535"/>
        </w:rPr>
        <w:t> in</w:t>
      </w:r>
      <w:r>
        <w:rPr>
          <w:color w:val="353535"/>
        </w:rPr>
        <w:t> </w:t>
      </w:r>
      <w:hyperlink w:history="true" w:anchor="_bookmark61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6.4</w:t>
        </w:r>
      </w:hyperlink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Dagworth,</w:t>
      </w:r>
      <w:r>
        <w:rPr/>
        <w:t> </w:t>
      </w:r>
      <w:hyperlink w:history="true" w:anchor="_bookmark62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6.5</w:t>
        </w:r>
      </w:hyperlink>
      <w:r>
        <w:rPr>
          <w:spacing w:val="-1"/>
        </w:rPr>
        <w:t> for</w:t>
      </w:r>
      <w:r>
        <w:rPr/>
        <w:t> </w:t>
      </w:r>
      <w:r>
        <w:rPr/>
      </w:r>
      <w:r>
        <w:rPr>
          <w:spacing w:val="-1"/>
        </w:rPr>
        <w:t>Greenhills</w:t>
      </w:r>
      <w:r>
        <w:rPr>
          <w:spacing w:val="77"/>
        </w:rPr>
        <w:t> </w:t>
      </w:r>
      <w:r>
        <w:rPr>
          <w:spacing w:val="-1"/>
        </w:rPr>
        <w:t>and</w:t>
      </w:r>
      <w:r>
        <w:rPr>
          <w:spacing w:val="-1"/>
        </w:rPr>
        <w:t> </w:t>
      </w:r>
      <w:hyperlink w:history="true" w:anchor="_bookmark63">
        <w:r>
          <w:rPr>
            <w:spacing w:val="-2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6.6</w:t>
        </w:r>
      </w:hyperlink>
      <w:r>
        <w:rPr>
          <w:spacing w:val="1"/>
        </w:rPr>
        <w:t> </w:t>
      </w:r>
      <w:r>
        <w:rPr>
          <w:spacing w:val="-2"/>
        </w:rPr>
        <w:t>for</w:t>
      </w:r>
      <w:r>
        <w:rPr/>
        <w:t> </w:t>
      </w:r>
      <w:r>
        <w:rPr>
          <w:spacing w:val="-1"/>
        </w:rPr>
        <w:t>Cavehill. Only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1 in </w:t>
      </w:r>
      <w:r>
        <w:rPr>
          <w:spacing w:val="-1"/>
        </w:rPr>
        <w:t>1,000,</w:t>
      </w:r>
      <w:r>
        <w:rPr>
          <w:spacing w:val="-2"/>
        </w:rPr>
        <w:t> </w:t>
      </w:r>
      <w:r>
        <w:rPr/>
        <w:t>1 in</w:t>
      </w:r>
      <w:r>
        <w:rPr>
          <w:spacing w:val="-3"/>
        </w:rPr>
        <w:t> </w:t>
      </w:r>
      <w:r>
        <w:rPr>
          <w:spacing w:val="-1"/>
        </w:rPr>
        <w:t>10,000</w:t>
      </w:r>
      <w:r>
        <w:rPr>
          <w:spacing w:val="-2"/>
        </w:rPr>
        <w:t> </w:t>
      </w:r>
      <w:r>
        <w:rPr>
          <w:spacing w:val="-1"/>
        </w:rPr>
        <w:t>and PMP</w:t>
      </w:r>
      <w:r>
        <w:rPr>
          <w:spacing w:val="-2"/>
        </w:rPr>
        <w:t> </w:t>
      </w:r>
      <w:r>
        <w:rPr>
          <w:spacing w:val="-1"/>
        </w:rPr>
        <w:t>estimates</w:t>
      </w:r>
      <w:r>
        <w:rPr>
          <w:spacing w:val="-2"/>
        </w:rPr>
        <w:t> </w:t>
      </w:r>
      <w:r>
        <w:rPr/>
        <w:t>were</w:t>
      </w:r>
      <w:r>
        <w:rPr>
          <w:spacing w:val="2"/>
        </w:rPr>
        <w:t> </w:t>
      </w:r>
      <w:r>
        <w:rPr>
          <w:spacing w:val="-1"/>
        </w:rPr>
        <w:t>required </w:t>
      </w:r>
      <w:r>
        <w:rPr/>
        <w:t>in </w:t>
      </w:r>
      <w:r>
        <w:rPr/>
      </w:r>
      <w:r>
        <w:rPr>
          <w:spacing w:val="-1"/>
        </w:rPr>
        <w:t>this</w:t>
      </w:r>
      <w:r>
        <w:rPr/>
        <w:t> </w:t>
      </w:r>
      <w:r>
        <w:rPr>
          <w:spacing w:val="11"/>
        </w:rPr>
        <w:t>       </w:t>
      </w:r>
      <w:r>
        <w:rPr>
          <w:spacing w:val="-1"/>
        </w:rPr>
        <w:t>study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RORB</w:t>
      </w:r>
      <w:r>
        <w:rPr>
          <w:spacing w:val="-2"/>
        </w:rPr>
        <w:t> </w:t>
      </w:r>
      <w:r>
        <w:rPr>
          <w:spacing w:val="-1"/>
        </w:rPr>
        <w:t>modelling</w:t>
      </w:r>
      <w:r>
        <w:rPr/>
        <w:t> to</w:t>
      </w:r>
      <w:r>
        <w:rPr>
          <w:spacing w:val="1"/>
        </w:rPr>
        <w:t> </w:t>
      </w:r>
      <w:r>
        <w:rPr>
          <w:spacing w:val="-1"/>
        </w:rPr>
        <w:t>determine</w:t>
      </w:r>
      <w:r>
        <w:rPr/>
        <w:t> </w:t>
      </w:r>
      <w:r>
        <w:rPr>
          <w:spacing w:val="-1"/>
        </w:rPr>
        <w:t>design flood estimates.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21"/>
          <w:szCs w:val="21"/>
        </w:rPr>
      </w:pPr>
    </w:p>
    <w:p>
      <w:pPr>
        <w:spacing w:line="200" w:lineRule="atLeast"/>
        <w:ind w:left="143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480846" cy="3073146"/>
            <wp:effectExtent l="0" t="0" r="0" b="0"/>
            <wp:docPr id="13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846" cy="307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0"/>
        <w:rPr>
          <w:rFonts w:ascii="Calibri" w:hAnsi="Calibri" w:cs="Calibri" w:eastAsia="Calibri"/>
          <w:sz w:val="17"/>
          <w:szCs w:val="17"/>
        </w:rPr>
      </w:pPr>
    </w:p>
    <w:p>
      <w:pPr>
        <w:spacing w:before="0"/>
        <w:ind w:left="1289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58" w:id="115"/>
      <w:bookmarkEnd w:id="115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6.1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Plot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to</w:t>
      </w:r>
      <w:r>
        <w:rPr>
          <w:rFonts w:ascii="Calibri"/>
          <w:b/>
          <w:color w:val="41B6E6"/>
          <w:spacing w:val="-3"/>
          <w:sz w:val="20"/>
        </w:rPr>
        <w:t> </w:t>
      </w:r>
      <w:r>
        <w:rPr>
          <w:rFonts w:ascii="Calibri"/>
          <w:b/>
          <w:color w:val="41B6E6"/>
          <w:sz w:val="20"/>
        </w:rPr>
        <w:t>determine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the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AEP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the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PMP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based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catchment</w:t>
      </w:r>
      <w:r>
        <w:rPr>
          <w:rFonts w:ascii="Calibri"/>
          <w:b/>
          <w:color w:val="41B6E6"/>
          <w:spacing w:val="2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area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(IEAust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1998)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even" r:id="rId50"/>
          <w:footerReference w:type="default" r:id="rId51"/>
          <w:pgSz w:w="11910" w:h="16840"/>
          <w:pgMar w:footer="530" w:header="0" w:top="1380" w:bottom="720" w:left="1020" w:right="1040"/>
          <w:pgNumType w:start="32"/>
        </w:sect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6"/>
          <w:szCs w:val="6"/>
        </w:rPr>
      </w:pPr>
    </w:p>
    <w:p>
      <w:pPr>
        <w:spacing w:line="200" w:lineRule="atLeast"/>
        <w:ind w:left="207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284.75pt;height:245.75pt;mso-position-horizontal-relative:char;mso-position-vertical-relative:line" coordorigin="0,0" coordsize="5695,4915">
            <v:shape style="position:absolute;left:20;top:20;width:5655;height:4875" type="#_x0000_t75" stroked="false">
              <v:imagedata r:id="rId53" o:title=""/>
            </v:shape>
            <v:group style="position:absolute;left:10;top:10;width:5675;height:4895" coordorigin="10,10" coordsize="5675,4895">
              <v:shape style="position:absolute;left:10;top:10;width:5675;height:4895" coordorigin="10,10" coordsize="5675,4895" path="m10,4905l5685,4905,5685,10,10,10,10,4905xe" filled="false" stroked="true" strokeweight="1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12"/>
          <w:szCs w:val="12"/>
        </w:rPr>
      </w:pPr>
    </w:p>
    <w:p>
      <w:pPr>
        <w:spacing w:line="200" w:lineRule="atLeast"/>
        <w:ind w:left="207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284.75pt;height:193.25pt;mso-position-horizontal-relative:char;mso-position-vertical-relative:line" coordorigin="0,0" coordsize="5695,3865">
            <v:shape style="position:absolute;left:20;top:20;width:5655;height:3825" type="#_x0000_t75" stroked="false">
              <v:imagedata r:id="rId54" o:title=""/>
            </v:shape>
            <v:group style="position:absolute;left:10;top:10;width:5675;height:3845" coordorigin="10,10" coordsize="5675,3845">
              <v:shape style="position:absolute;left:10;top:10;width:5675;height:3845" coordorigin="10,10" coordsize="5675,3845" path="m10,3855l5685,3855,5685,10,10,10,10,3855xe" filled="false" stroked="true" strokeweight="1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43" w:lineRule="auto" w:before="59"/>
        <w:ind w:left="4700" w:right="0" w:hanging="4513"/>
        <w:jc w:val="left"/>
        <w:rPr>
          <w:rFonts w:ascii="Calibri" w:hAnsi="Calibri" w:cs="Calibri" w:eastAsia="Calibri"/>
          <w:sz w:val="20"/>
          <w:szCs w:val="20"/>
        </w:rPr>
      </w:pPr>
      <w:bookmarkStart w:name="_bookmark59" w:id="116"/>
      <w:bookmarkEnd w:id="116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6.2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Equation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and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plot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demonstrating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the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interpolation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between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CRC-FORGE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z w:val="20"/>
        </w:rPr>
        <w:t>and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PMP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design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rainfall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(IEAust</w:t>
      </w:r>
      <w:r>
        <w:rPr>
          <w:rFonts w:ascii="Calibri"/>
          <w:b/>
          <w:color w:val="41B6E6"/>
          <w:spacing w:val="81"/>
          <w:w w:val="99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1998)</w:t>
      </w:r>
      <w:r>
        <w:rPr>
          <w:rFonts w:ascii="Calibri"/>
          <w:sz w:val="20"/>
        </w:rPr>
      </w:r>
    </w:p>
    <w:p>
      <w:pPr>
        <w:spacing w:after="0" w:line="243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1910" w:h="16840"/>
          <w:pgMar w:header="0" w:footer="592" w:top="1340" w:bottom="780" w:left="1020" w:right="1100"/>
        </w:sectPr>
      </w:pPr>
    </w:p>
    <w:p>
      <w:pPr>
        <w:spacing w:before="46"/>
        <w:ind w:left="2651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60" w:id="117"/>
      <w:bookmarkEnd w:id="117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6.3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Description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terms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equation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shown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above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3"/>
        <w:gridCol w:w="4311"/>
        <w:gridCol w:w="4448"/>
      </w:tblGrid>
      <w:tr>
        <w:trPr>
          <w:trHeight w:val="456" w:hRule="exact"/>
        </w:trPr>
        <w:tc>
          <w:tcPr>
            <w:tcW w:w="1043" w:type="dxa"/>
            <w:tcBorders>
              <w:top w:val="nil" w:sz="6" w:space="0" w:color="auto"/>
              <w:left w:val="single" w:sz="34" w:space="0" w:color="000000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57"/>
              <w:ind w:left="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VARIABLE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57"/>
              <w:ind w:left="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DESCRIPTION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5" w:space="0" w:color="000000"/>
            </w:tcBorders>
            <w:shd w:val="clear" w:color="auto" w:fill="000000"/>
          </w:tcPr>
          <w:p>
            <w:pPr>
              <w:pStyle w:val="TableParagraph"/>
              <w:spacing w:line="240" w:lineRule="auto" w:before="57"/>
              <w:ind w:left="1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VALUES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USED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FOR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THIS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STUDY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2" w:hRule="exact"/>
        </w:trPr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right="41"/>
              <w:jc w:val="center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z w:val="18"/>
              </w:rPr>
              <w:t>Y</w:t>
            </w:r>
            <w:r>
              <w:rPr>
                <w:rFonts w:ascii="Calibri"/>
                <w:position w:val="-2"/>
                <w:sz w:val="12"/>
              </w:rPr>
              <w:t>1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4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1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AEP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lower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value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than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starting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point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interpolation</w:t>
            </w:r>
          </w:p>
        </w:tc>
        <w:tc>
          <w:tcPr>
            <w:tcW w:w="4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CRC-FORGE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(1,000)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6" w:hRule="exact"/>
        </w:trPr>
        <w:tc>
          <w:tcPr>
            <w:tcW w:w="1043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right="84"/>
              <w:jc w:val="center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z w:val="18"/>
              </w:rPr>
              <w:t>Y</w:t>
            </w:r>
            <w:r>
              <w:rPr>
                <w:rFonts w:ascii="Calibri"/>
                <w:position w:val="-2"/>
                <w:sz w:val="12"/>
              </w:rPr>
              <w:t>2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4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44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AEP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which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is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the starting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point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interpolation</w:t>
            </w:r>
          </w:p>
        </w:tc>
        <w:tc>
          <w:tcPr>
            <w:tcW w:w="4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154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CRC-FORGE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(2,000)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2" w:hRule="exact"/>
        </w:trPr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right="4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Y</w:t>
            </w:r>
          </w:p>
        </w:tc>
        <w:tc>
          <w:tcPr>
            <w:tcW w:w="4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AEP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interest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43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10,000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years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6" w:hRule="exact"/>
        </w:trPr>
        <w:tc>
          <w:tcPr>
            <w:tcW w:w="1043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left="298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position w:val="3"/>
                <w:sz w:val="18"/>
              </w:rPr>
              <w:t>Y</w:t>
            </w:r>
            <w:r>
              <w:rPr>
                <w:rFonts w:ascii="Calibri"/>
                <w:sz w:val="12"/>
              </w:rPr>
              <w:t>PMP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4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AEP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PMP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12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Determined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from</w:t>
            </w:r>
            <w:r>
              <w:rPr>
                <w:rFonts w:ascii="Calibri"/>
                <w:spacing w:val="-3"/>
                <w:sz w:val="18"/>
              </w:rPr>
              <w:t> </w:t>
            </w:r>
            <w:hyperlink w:history="true" w:anchor="_bookmark58">
              <w:r>
                <w:rPr>
                  <w:rFonts w:ascii="Calibri"/>
                  <w:spacing w:val="-1"/>
                  <w:sz w:val="18"/>
                </w:rPr>
                <w:t>Figure</w:t>
              </w:r>
              <w:r>
                <w:rPr>
                  <w:rFonts w:ascii="Calibri"/>
                  <w:spacing w:val="-5"/>
                  <w:sz w:val="18"/>
                </w:rPr>
                <w:t> </w:t>
              </w:r>
              <w:r>
                <w:rPr>
                  <w:rFonts w:ascii="Calibri"/>
                  <w:spacing w:val="-1"/>
                  <w:sz w:val="18"/>
                </w:rPr>
                <w:t>6.1</w:t>
              </w:r>
              <w:r>
                <w:rPr>
                  <w:rFonts w:ascii="Calibri"/>
                  <w:sz w:val="18"/>
                </w:rPr>
              </w:r>
            </w:hyperlink>
          </w:p>
        </w:tc>
      </w:tr>
      <w:tr>
        <w:trPr>
          <w:trHeight w:val="452" w:hRule="exact"/>
        </w:trPr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6"/>
              <w:jc w:val="center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1"/>
                <w:position w:val="3"/>
                <w:sz w:val="18"/>
              </w:rPr>
              <w:t>X</w:t>
            </w:r>
            <w:r>
              <w:rPr>
                <w:rFonts w:ascii="Calibri"/>
                <w:spacing w:val="-1"/>
                <w:sz w:val="12"/>
              </w:rPr>
              <w:t>Y1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4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946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1"/>
                <w:sz w:val="18"/>
              </w:rPr>
              <w:t>Design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rainfall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AEP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1"/>
                <w:sz w:val="18"/>
              </w:rPr>
              <w:t>Y</w:t>
            </w:r>
            <w:r>
              <w:rPr>
                <w:rFonts w:ascii="Calibri"/>
                <w:spacing w:val="1"/>
                <w:position w:val="-2"/>
                <w:sz w:val="12"/>
              </w:rPr>
              <w:t>1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4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6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CRC-FORGE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design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rainfall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(1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1,000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years)</w:t>
            </w:r>
          </w:p>
        </w:tc>
      </w:tr>
      <w:tr>
        <w:trPr>
          <w:trHeight w:val="459" w:hRule="exact"/>
        </w:trPr>
        <w:tc>
          <w:tcPr>
            <w:tcW w:w="1043" w:type="dxa"/>
            <w:tcBorders>
              <w:top w:val="nil" w:sz="6" w:space="0" w:color="auto"/>
              <w:left w:val="single" w:sz="34" w:space="0" w:color="ECECEC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right="89"/>
              <w:jc w:val="center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1"/>
                <w:position w:val="3"/>
                <w:sz w:val="18"/>
              </w:rPr>
              <w:t>X</w:t>
            </w:r>
            <w:r>
              <w:rPr>
                <w:rFonts w:ascii="Calibri"/>
                <w:spacing w:val="-1"/>
                <w:sz w:val="12"/>
              </w:rPr>
              <w:t>Y2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4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946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1"/>
                <w:sz w:val="18"/>
              </w:rPr>
              <w:t>Design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rainfall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AEP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1"/>
                <w:sz w:val="18"/>
              </w:rPr>
              <w:t>Y</w:t>
            </w:r>
            <w:r>
              <w:rPr>
                <w:rFonts w:ascii="Calibri"/>
                <w:spacing w:val="1"/>
                <w:position w:val="-2"/>
                <w:sz w:val="12"/>
              </w:rPr>
              <w:t>2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4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6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CRC-FORGE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design rainfall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(1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2,000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years)</w:t>
            </w:r>
          </w:p>
        </w:tc>
      </w:tr>
      <w:tr>
        <w:trPr>
          <w:trHeight w:val="670" w:hRule="exact"/>
        </w:trPr>
        <w:tc>
          <w:tcPr>
            <w:tcW w:w="10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right="43"/>
              <w:jc w:val="center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z w:val="18"/>
              </w:rPr>
              <w:t>X</w:t>
            </w:r>
            <w:r>
              <w:rPr>
                <w:rFonts w:ascii="Calibri"/>
                <w:position w:val="-2"/>
                <w:sz w:val="12"/>
              </w:rPr>
              <w:t>Y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4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1844" w:right="318" w:hanging="152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Design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rainfall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AEP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Y </w:t>
            </w:r>
            <w:r>
              <w:rPr>
                <w:rFonts w:ascii="Calibri"/>
                <w:spacing w:val="-1"/>
                <w:sz w:val="18"/>
              </w:rPr>
              <w:t>(design rainfall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4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interest)</w:t>
            </w:r>
          </w:p>
        </w:tc>
        <w:tc>
          <w:tcPr>
            <w:tcW w:w="4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1441" w:right="130" w:hanging="126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Calculated using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equation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shown</w:t>
            </w:r>
            <w:r>
              <w:rPr>
                <w:rFonts w:ascii="Calibri"/>
                <w:spacing w:val="-2"/>
                <w:sz w:val="18"/>
              </w:rPr>
              <w:t> </w:t>
            </w:r>
            <w:hyperlink w:history="true" w:anchor="_bookmark59">
              <w:r>
                <w:rPr>
                  <w:rFonts w:ascii="Calibri"/>
                  <w:sz w:val="18"/>
                </w:rPr>
                <w:t>in</w:t>
              </w:r>
              <w:r>
                <w:rPr>
                  <w:rFonts w:ascii="Calibri"/>
                  <w:spacing w:val="-2"/>
                  <w:sz w:val="18"/>
                </w:rPr>
                <w:t> </w:t>
              </w:r>
              <w:r>
                <w:rPr>
                  <w:rFonts w:ascii="Calibri"/>
                  <w:spacing w:val="-1"/>
                  <w:sz w:val="18"/>
                </w:rPr>
                <w:t>Figure</w:t>
              </w:r>
              <w:r>
                <w:rPr>
                  <w:rFonts w:ascii="Calibri"/>
                  <w:spacing w:val="-3"/>
                  <w:sz w:val="18"/>
                </w:rPr>
                <w:t> </w:t>
              </w:r>
              <w:r>
                <w:rPr>
                  <w:rFonts w:ascii="Calibri"/>
                  <w:spacing w:val="-1"/>
                  <w:sz w:val="18"/>
                </w:rPr>
                <w:t>6.2</w:t>
              </w:r>
            </w:hyperlink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terms</w:t>
            </w:r>
            <w:r>
              <w:rPr>
                <w:rFonts w:ascii="Calibri"/>
                <w:spacing w:val="3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described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this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table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84" w:hRule="exact"/>
        </w:trPr>
        <w:tc>
          <w:tcPr>
            <w:tcW w:w="1043" w:type="dxa"/>
            <w:tcBorders>
              <w:top w:val="nil" w:sz="6" w:space="0" w:color="auto"/>
              <w:left w:val="single" w:sz="34" w:space="0" w:color="ECECEC"/>
              <w:bottom w:val="single" w:sz="12" w:space="0" w:color="000000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9"/>
              <w:ind w:left="295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position w:val="3"/>
                <w:sz w:val="18"/>
              </w:rPr>
              <w:t>X</w:t>
            </w:r>
            <w:r>
              <w:rPr>
                <w:rFonts w:ascii="Calibri"/>
                <w:sz w:val="12"/>
              </w:rPr>
              <w:t>PMP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4311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862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1"/>
                <w:sz w:val="18"/>
              </w:rPr>
              <w:t>Design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rainfall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AEP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Y</w:t>
            </w:r>
            <w:r>
              <w:rPr>
                <w:rFonts w:ascii="Calibri"/>
                <w:position w:val="-2"/>
                <w:sz w:val="12"/>
              </w:rPr>
              <w:t>PMP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4448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57"/>
              <w:ind w:left="25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PMP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design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rainfall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(as </w:t>
            </w:r>
            <w:r>
              <w:rPr>
                <w:rFonts w:ascii="Calibri"/>
                <w:spacing w:val="-1"/>
                <w:sz w:val="18"/>
              </w:rPr>
              <w:t>described in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Section</w:t>
            </w:r>
            <w:r>
              <w:rPr>
                <w:rFonts w:ascii="Calibri"/>
                <w:spacing w:val="-1"/>
                <w:sz w:val="18"/>
              </w:rPr>
              <w:t> </w:t>
            </w:r>
            <w:hyperlink w:history="true" w:anchor="_bookmark53">
              <w:r>
                <w:rPr>
                  <w:rFonts w:ascii="Calibri"/>
                  <w:sz w:val="18"/>
                </w:rPr>
                <w:t>6.2</w:t>
              </w:r>
            </w:hyperlink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above)</w:t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before="59"/>
        <w:ind w:left="2975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61" w:id="118"/>
      <w:bookmarkEnd w:id="118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6.4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Design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catchment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rainfall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Dagworth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1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0"/>
        <w:gridCol w:w="1723"/>
        <w:gridCol w:w="1521"/>
        <w:gridCol w:w="169"/>
        <w:gridCol w:w="2512"/>
        <w:gridCol w:w="172"/>
        <w:gridCol w:w="2276"/>
      </w:tblGrid>
      <w:tr>
        <w:trPr>
          <w:trHeight w:val="1403" w:hRule="exact"/>
        </w:trPr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25" w:right="270" w:hanging="8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DURATION</w:t>
            </w:r>
            <w:r>
              <w:rPr>
                <w:rFonts w:ascii="Calibri"/>
                <w:b/>
                <w:color w:val="FFFFFF"/>
                <w:spacing w:val="21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(HOURS)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243" w:type="dxa"/>
            <w:gridSpan w:val="2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CRC-FORGE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(MM)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tabs>
                <w:tab w:pos="1717" w:val="left" w:leader="none"/>
              </w:tabs>
              <w:spacing w:line="240" w:lineRule="auto"/>
              <w:ind w:left="36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z w:val="18"/>
              </w:rPr>
              <w:t>1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in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1,000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AEP</w:t>
              <w:tab/>
            </w:r>
            <w:r>
              <w:rPr>
                <w:rFonts w:ascii="Calibri"/>
                <w:b/>
                <w:color w:val="FAFDFF"/>
                <w:sz w:val="18"/>
              </w:rPr>
              <w:t>1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in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2,000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AEP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" w:type="dxa"/>
            <w:tcBorders>
              <w:top w:val="nil" w:sz="6" w:space="0" w:color="auto"/>
              <w:left w:val="nil" w:sz="6" w:space="0" w:color="auto"/>
              <w:bottom w:val="single" w:sz="34" w:space="0" w:color="ECECEC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2512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96"/>
              <w:ind w:left="59" w:right="6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INTERPOLATION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BETWEEN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CRC-</w:t>
            </w:r>
            <w:r>
              <w:rPr>
                <w:rFonts w:ascii="Calibri"/>
                <w:b/>
                <w:color w:val="FFFFFF"/>
                <w:spacing w:val="2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FORGE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AND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PMP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RAINFALLS</w:t>
            </w:r>
            <w:r>
              <w:rPr>
                <w:rFonts w:ascii="Calibri"/>
                <w:b/>
                <w:color w:val="FFFFFF"/>
                <w:spacing w:val="29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(MM)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z w:val="18"/>
              </w:rPr>
              <w:t>1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in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10,000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AEP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2" w:type="dxa"/>
            <w:tcBorders>
              <w:top w:val="nil" w:sz="6" w:space="0" w:color="auto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2276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right="8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PMP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(MM)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8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z w:val="18"/>
              </w:rPr>
              <w:t>1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in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55,556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AEP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40" w:hRule="exact"/>
        </w:trPr>
        <w:tc>
          <w:tcPr>
            <w:tcW w:w="133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right="2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right="7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1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single" w:sz="68" w:space="0" w:color="ECECEC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" w:type="dxa"/>
            <w:tcBorders>
              <w:top w:val="single" w:sz="34" w:space="0" w:color="ECECEC"/>
              <w:left w:val="single" w:sz="68" w:space="0" w:color="ECECEC"/>
              <w:bottom w:val="single" w:sz="34" w:space="0" w:color="ECECEC"/>
              <w:right w:val="single" w:sz="68" w:space="0" w:color="ECECEC"/>
            </w:tcBorders>
            <w:shd w:val="clear" w:color="auto" w:fill="ECECEC"/>
          </w:tcPr>
          <w:p>
            <w:pPr/>
          </w:p>
        </w:tc>
        <w:tc>
          <w:tcPr>
            <w:tcW w:w="2512" w:type="dxa"/>
            <w:tcBorders>
              <w:top w:val="single" w:sz="24" w:space="0" w:color="ECECEC"/>
              <w:left w:val="single" w:sz="68" w:space="0" w:color="ECECEC"/>
              <w:bottom w:val="single" w:sz="25" w:space="0" w:color="ECECEC"/>
              <w:right w:val="single" w:sz="69" w:space="0" w:color="ECECEC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2" w:type="dxa"/>
            <w:tcBorders>
              <w:top w:val="single" w:sz="35" w:space="0" w:color="ECECEC"/>
              <w:left w:val="single" w:sz="69" w:space="0" w:color="ECECEC"/>
              <w:bottom w:val="single" w:sz="35" w:space="0" w:color="ECECEC"/>
              <w:right w:val="single" w:sz="69" w:space="0" w:color="ECECEC"/>
            </w:tcBorders>
            <w:shd w:val="clear" w:color="auto" w:fill="ECECEC"/>
          </w:tcPr>
          <w:p>
            <w:pPr/>
          </w:p>
        </w:tc>
        <w:tc>
          <w:tcPr>
            <w:tcW w:w="2276" w:type="dxa"/>
            <w:tcBorders>
              <w:top w:val="single" w:sz="24" w:space="0" w:color="ECECEC"/>
              <w:left w:val="single" w:sz="69" w:space="0" w:color="ECECEC"/>
              <w:bottom w:val="single" w:sz="25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right="12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670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tabs>
          <w:tab w:pos="2158" w:val="left" w:leader="none"/>
          <w:tab w:pos="3839" w:val="left" w:leader="none"/>
          <w:tab w:pos="6023" w:val="left" w:leader="none"/>
          <w:tab w:pos="8546" w:val="left" w:leader="none"/>
        </w:tabs>
        <w:spacing w:before="84"/>
        <w:ind w:left="72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36</w:t>
        <w:tab/>
        <w:t>320</w:t>
        <w:tab/>
        <w:t>358</w:t>
        <w:tab/>
        <w:t>494</w:t>
        <w:tab/>
      </w:r>
      <w:r>
        <w:rPr>
          <w:rFonts w:ascii="Calibri"/>
          <w:spacing w:val="-1"/>
          <w:sz w:val="18"/>
        </w:rPr>
        <w:t>800</w:t>
      </w:r>
      <w:r>
        <w:rPr>
          <w:rFonts w:ascii="Calibri"/>
          <w:sz w:val="18"/>
        </w:rPr>
      </w:r>
    </w:p>
    <w:p>
      <w:pPr>
        <w:spacing w:line="240" w:lineRule="auto" w:before="4"/>
        <w:rPr>
          <w:rFonts w:ascii="Calibri" w:hAnsi="Calibri" w:cs="Calibri" w:eastAsia="Calibri"/>
          <w:sz w:val="12"/>
          <w:szCs w:val="12"/>
        </w:rPr>
      </w:pPr>
    </w:p>
    <w:tbl>
      <w:tblPr>
        <w:tblW w:w="0" w:type="auto"/>
        <w:jc w:val="left"/>
        <w:tblInd w:w="1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3"/>
        <w:gridCol w:w="1521"/>
        <w:gridCol w:w="169"/>
        <w:gridCol w:w="2512"/>
        <w:gridCol w:w="172"/>
        <w:gridCol w:w="2233"/>
      </w:tblGrid>
      <w:tr>
        <w:trPr>
          <w:trHeight w:val="340" w:hRule="exact"/>
        </w:trPr>
        <w:tc>
          <w:tcPr>
            <w:tcW w:w="305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tabs>
                <w:tab w:pos="1995" w:val="left" w:leader="none"/>
              </w:tabs>
              <w:spacing w:line="218" w:lineRule="exact"/>
              <w:ind w:left="55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48</w:t>
              <w:tab/>
            </w:r>
            <w:r>
              <w:rPr>
                <w:rFonts w:ascii="Calibri"/>
                <w:spacing w:val="-1"/>
                <w:sz w:val="18"/>
              </w:rPr>
              <w:t>374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1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single" w:sz="68" w:space="0" w:color="ECECEC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" w:type="dxa"/>
            <w:tcBorders>
              <w:top w:val="single" w:sz="34" w:space="0" w:color="ECECEC"/>
              <w:left w:val="single" w:sz="68" w:space="0" w:color="ECECEC"/>
              <w:bottom w:val="single" w:sz="34" w:space="0" w:color="ECECEC"/>
              <w:right w:val="single" w:sz="68" w:space="0" w:color="ECECEC"/>
            </w:tcBorders>
            <w:shd w:val="clear" w:color="auto" w:fill="ECECEC"/>
          </w:tcPr>
          <w:p>
            <w:pPr/>
          </w:p>
        </w:tc>
        <w:tc>
          <w:tcPr>
            <w:tcW w:w="2512" w:type="dxa"/>
            <w:tcBorders>
              <w:top w:val="single" w:sz="24" w:space="0" w:color="ECECEC"/>
              <w:left w:val="single" w:sz="68" w:space="0" w:color="ECECEC"/>
              <w:bottom w:val="single" w:sz="25" w:space="0" w:color="ECECEC"/>
              <w:right w:val="single" w:sz="69" w:space="0" w:color="ECECEC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584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2" w:type="dxa"/>
            <w:tcBorders>
              <w:top w:val="single" w:sz="35" w:space="0" w:color="ECECEC"/>
              <w:left w:val="single" w:sz="69" w:space="0" w:color="ECECEC"/>
              <w:bottom w:val="single" w:sz="35" w:space="0" w:color="ECECEC"/>
              <w:right w:val="single" w:sz="69" w:space="0" w:color="ECECEC"/>
            </w:tcBorders>
            <w:shd w:val="clear" w:color="auto" w:fill="ECECEC"/>
          </w:tcPr>
          <w:p>
            <w:pPr/>
          </w:p>
        </w:tc>
        <w:tc>
          <w:tcPr>
            <w:tcW w:w="2233" w:type="dxa"/>
            <w:tcBorders>
              <w:top w:val="single" w:sz="24" w:space="0" w:color="ECECEC"/>
              <w:left w:val="single" w:sz="69" w:space="0" w:color="ECECEC"/>
              <w:bottom w:val="single" w:sz="25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right="8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920</w:t>
            </w:r>
            <w:r>
              <w:rPr>
                <w:rFonts w:ascii="Calibri"/>
                <w:sz w:val="18"/>
              </w:rPr>
            </w:r>
          </w:p>
        </w:tc>
      </w:tr>
    </w:tbl>
    <w:tbl>
      <w:tblPr>
        <w:tblW w:w="0" w:type="auto"/>
        <w:jc w:val="left"/>
        <w:tblInd w:w="1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1"/>
        <w:gridCol w:w="1582"/>
        <w:gridCol w:w="1933"/>
        <w:gridCol w:w="2320"/>
        <w:gridCol w:w="2434"/>
      </w:tblGrid>
      <w:tr>
        <w:trPr>
          <w:trHeight w:val="402" w:hRule="exact"/>
        </w:trPr>
        <w:tc>
          <w:tcPr>
            <w:tcW w:w="1391" w:type="dxa"/>
            <w:tcBorders>
              <w:top w:val="nil" w:sz="6" w:space="0" w:color="auto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63"/>
              <w:ind w:right="9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82" w:type="dxa"/>
            <w:tcBorders>
              <w:top w:val="nil" w:sz="6" w:space="0" w:color="auto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63"/>
              <w:ind w:right="9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33" w:type="dxa"/>
            <w:tcBorders>
              <w:top w:val="nil" w:sz="6" w:space="0" w:color="auto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63"/>
              <w:ind w:right="24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20" w:type="dxa"/>
            <w:tcBorders>
              <w:top w:val="nil" w:sz="6" w:space="0" w:color="auto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63"/>
              <w:ind w:right="13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758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434" w:type="dxa"/>
            <w:tcBorders>
              <w:top w:val="nil" w:sz="6" w:space="0" w:color="auto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63"/>
              <w:ind w:left="15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1,130</w:t>
            </w:r>
          </w:p>
        </w:tc>
      </w:tr>
      <w:tr>
        <w:trPr>
          <w:trHeight w:val="400" w:hRule="exact"/>
        </w:trPr>
        <w:tc>
          <w:tcPr>
            <w:tcW w:w="1391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13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8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9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33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24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2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13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861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43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20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1,280</w:t>
            </w:r>
          </w:p>
        </w:tc>
      </w:tr>
      <w:tr>
        <w:trPr>
          <w:trHeight w:val="427" w:hRule="exact"/>
        </w:trPr>
        <w:tc>
          <w:tcPr>
            <w:tcW w:w="1391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right="9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82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right="9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576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33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right="24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320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right="13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434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15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1,330</w:t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30" w:top="1360" w:bottom="720" w:left="940" w:right="940"/>
        </w:sectPr>
      </w:pPr>
    </w:p>
    <w:p>
      <w:pPr>
        <w:spacing w:before="46"/>
        <w:ind w:left="2945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62" w:id="119"/>
      <w:bookmarkEnd w:id="119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6.5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Design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catchment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rainfall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Greenhills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00" w:lineRule="atLeast"/>
        <w:ind w:left="11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88.05pt;height:90.7pt;mso-position-horizontal-relative:char;mso-position-vertical-relative:line" coordorigin="0,0" coordsize="9761,1814">
            <v:group style="position:absolute;left:30;top:1;width:1297;height:466" coordorigin="30,1" coordsize="1297,466">
              <v:shape style="position:absolute;left:30;top:1;width:1297;height:466" coordorigin="30,1" coordsize="1297,466" path="m30,467l1326,467,1326,1,30,1,30,467xe" filled="true" fillcolor="#000000" stroked="false">
                <v:path arrowok="t"/>
                <v:fill type="solid"/>
              </v:shape>
            </v:group>
            <v:group style="position:absolute;left:73;top:467;width:2;height:440" coordorigin="73,467" coordsize="2,440">
              <v:shape style="position:absolute;left:73;top:467;width:2;height:440" coordorigin="73,467" coordsize="0,440" path="m73,467l73,906e" filled="false" stroked="true" strokeweight="4.42pt" strokecolor="#000000">
                <v:path arrowok="t"/>
              </v:shape>
            </v:group>
            <v:group style="position:absolute;left:1284;top:467;width:2;height:440" coordorigin="1284,467" coordsize="2,440">
              <v:shape style="position:absolute;left:1284;top:467;width:2;height:440" coordorigin="1284,467" coordsize="0,440" path="m1284,467l1284,906e" filled="false" stroked="true" strokeweight="4.3pt" strokecolor="#000000">
                <v:path arrowok="t"/>
              </v:shape>
            </v:group>
            <v:group style="position:absolute;left:30;top:906;width:1297;height:468" coordorigin="30,906" coordsize="1297,468">
              <v:shape style="position:absolute;left:30;top:906;width:1297;height:468" coordorigin="30,906" coordsize="1297,468" path="m30,1374l1326,1374,1326,906,30,906,30,1374xe" filled="true" fillcolor="#000000" stroked="false">
                <v:path arrowok="t"/>
                <v:fill type="solid"/>
              </v:shape>
            </v:group>
            <v:group style="position:absolute;left:116;top:467;width:1127;height:221" coordorigin="116,467" coordsize="1127,221">
              <v:shape style="position:absolute;left:116;top:467;width:1127;height:221" coordorigin="116,467" coordsize="1127,221" path="m116,687l1242,687,1242,467,116,467,116,687xe" filled="true" fillcolor="#000000" stroked="false">
                <v:path arrowok="t"/>
                <v:fill type="solid"/>
              </v:shape>
            </v:group>
            <v:group style="position:absolute;left:116;top:687;width:1127;height:219" coordorigin="116,687" coordsize="1127,219">
              <v:shape style="position:absolute;left:116;top:687;width:1127;height:219" coordorigin="116,687" coordsize="1127,219" path="m116,906l1242,906,1242,687,116,687,116,906xe" filled="true" fillcolor="#000000" stroked="false">
                <v:path arrowok="t"/>
                <v:fill type="solid"/>
              </v:shape>
            </v:group>
            <v:group style="position:absolute;left:1326;top:1;width:3361;height:315" coordorigin="1326,1" coordsize="3361,315">
              <v:shape style="position:absolute;left:1326;top:1;width:3361;height:315" coordorigin="1326,1" coordsize="3361,315" path="m1326,315l4687,315,4687,1,1326,1,1326,315xe" filled="true" fillcolor="#000000" stroked="false">
                <v:path arrowok="t"/>
                <v:fill type="solid"/>
              </v:shape>
            </v:group>
            <v:group style="position:absolute;left:1369;top:315;width:2;height:221" coordorigin="1369,315" coordsize="2,221">
              <v:shape style="position:absolute;left:1369;top:315;width:2;height:221" coordorigin="1369,315" coordsize="0,221" path="m1369,315l1369,536e" filled="false" stroked="true" strokeweight="4.42pt" strokecolor="#000000">
                <v:path arrowok="t"/>
              </v:shape>
            </v:group>
            <v:group style="position:absolute;left:4645;top:315;width:2;height:221" coordorigin="4645,315" coordsize="2,221">
              <v:shape style="position:absolute;left:4645;top:315;width:2;height:221" coordorigin="4645,315" coordsize="0,221" path="m4645,315l4645,536e" filled="false" stroked="true" strokeweight="4.3pt" strokecolor="#000000">
                <v:path arrowok="t"/>
              </v:shape>
            </v:group>
            <v:group style="position:absolute;left:1326;top:536;width:3361;height:317" coordorigin="1326,536" coordsize="3361,317">
              <v:shape style="position:absolute;left:1326;top:536;width:3361;height:317" coordorigin="1326,536" coordsize="3361,317" path="m1326,853l4687,853,4687,536,1326,536,1326,853xe" filled="true" fillcolor="#000000" stroked="false">
                <v:path arrowok="t"/>
                <v:fill type="solid"/>
              </v:shape>
            </v:group>
            <v:group style="position:absolute;left:1413;top:315;width:3190;height:221" coordorigin="1413,315" coordsize="3190,221">
              <v:shape style="position:absolute;left:1413;top:315;width:3190;height:221" coordorigin="1413,315" coordsize="3190,221" path="m1413,536l4603,536,4603,315,1413,315,1413,536xe" filled="true" fillcolor="#000000" stroked="false">
                <v:path arrowok="t"/>
                <v:fill type="solid"/>
              </v:shape>
            </v:group>
            <v:group style="position:absolute;left:4687;top:1;width:2682;height:207" coordorigin="4687,1" coordsize="2682,207">
              <v:shape style="position:absolute;left:4687;top:1;width:2682;height:207" coordorigin="4687,1" coordsize="2682,207" path="m4687,207l7369,207,7369,1,4687,1,4687,207xe" filled="true" fillcolor="#000000" stroked="false">
                <v:path arrowok="t"/>
                <v:fill type="solid"/>
              </v:shape>
            </v:group>
            <v:group style="position:absolute;left:4729;top:207;width:2;height:440" coordorigin="4729,207" coordsize="2,440">
              <v:shape style="position:absolute;left:4729;top:207;width:2;height:440" coordorigin="4729,207" coordsize="0,440" path="m4729,207l4729,647e" filled="false" stroked="true" strokeweight="4.3pt" strokecolor="#000000">
                <v:path arrowok="t"/>
              </v:shape>
            </v:group>
            <v:group style="position:absolute;left:7326;top:207;width:2;height:440" coordorigin="7326,207" coordsize="2,440">
              <v:shape style="position:absolute;left:7326;top:207;width:2;height:440" coordorigin="7326,207" coordsize="0,440" path="m7326,207l7326,647e" filled="false" stroked="true" strokeweight="4.324pt" strokecolor="#000000">
                <v:path arrowok="t"/>
              </v:shape>
            </v:group>
            <v:group style="position:absolute;left:4687;top:647;width:2682;height:207" coordorigin="4687,647" coordsize="2682,207">
              <v:shape style="position:absolute;left:4687;top:647;width:2682;height:207" coordorigin="4687,647" coordsize="2682,207" path="m4687,853l7369,853,7369,647,4687,647,4687,853xe" filled="true" fillcolor="#000000" stroked="false">
                <v:path arrowok="t"/>
                <v:fill type="solid"/>
              </v:shape>
            </v:group>
            <v:group style="position:absolute;left:4771;top:207;width:2514;height:219" coordorigin="4771,207" coordsize="2514,219">
              <v:shape style="position:absolute;left:4771;top:207;width:2514;height:219" coordorigin="4771,207" coordsize="2514,219" path="m4771,426l7284,426,7284,207,4771,207,4771,426xe" filled="true" fillcolor="#000000" stroked="false">
                <v:path arrowok="t"/>
                <v:fill type="solid"/>
              </v:shape>
            </v:group>
            <v:group style="position:absolute;left:4771;top:426;width:2514;height:221" coordorigin="4771,426" coordsize="2514,221">
              <v:shape style="position:absolute;left:4771;top:426;width:2514;height:221" coordorigin="4771,426" coordsize="2514,221" path="m4771,647l7284,647,7284,426,4771,426,4771,647xe" filled="true" fillcolor="#000000" stroked="false">
                <v:path arrowok="t"/>
                <v:fill type="solid"/>
              </v:shape>
            </v:group>
            <v:group style="position:absolute;left:7369;top:1;width:2362;height:315" coordorigin="7369,1" coordsize="2362,315">
              <v:shape style="position:absolute;left:7369;top:1;width:2362;height:315" coordorigin="7369,1" coordsize="2362,315" path="m7369,315l9731,315,9731,1,7369,1,7369,315xe" filled="true" fillcolor="#000000" stroked="false">
                <v:path arrowok="t"/>
                <v:fill type="solid"/>
              </v:shape>
            </v:group>
            <v:group style="position:absolute;left:7412;top:315;width:2;height:221" coordorigin="7412,315" coordsize="2,221">
              <v:shape style="position:absolute;left:7412;top:315;width:2;height:221" coordorigin="7412,315" coordsize="0,221" path="m7412,315l7412,536e" filled="false" stroked="true" strokeweight="4.42pt" strokecolor="#000000">
                <v:path arrowok="t"/>
              </v:shape>
            </v:group>
            <v:group style="position:absolute;left:9688;top:315;width:2;height:221" coordorigin="9688,315" coordsize="2,221">
              <v:shape style="position:absolute;left:9688;top:315;width:2;height:221" coordorigin="9688,315" coordsize="0,221" path="m9688,315l9688,536e" filled="false" stroked="true" strokeweight="4.324pt" strokecolor="#000000">
                <v:path arrowok="t"/>
              </v:shape>
            </v:group>
            <v:group style="position:absolute;left:7369;top:536;width:2362;height:317" coordorigin="7369,536" coordsize="2362,317">
              <v:shape style="position:absolute;left:7369;top:536;width:2362;height:317" coordorigin="7369,536" coordsize="2362,317" path="m7369,853l9731,853,9731,536,7369,536,7369,853xe" filled="true" fillcolor="#000000" stroked="false">
                <v:path arrowok="t"/>
                <v:fill type="solid"/>
              </v:shape>
            </v:group>
            <v:group style="position:absolute;left:7455;top:315;width:2192;height:221" coordorigin="7455,315" coordsize="2192,221">
              <v:shape style="position:absolute;left:7455;top:315;width:2192;height:221" coordorigin="7455,315" coordsize="2192,221" path="m7455,536l9646,536,9646,315,7455,315,7455,536xe" filled="true" fillcolor="#000000" stroked="false">
                <v:path arrowok="t"/>
                <v:fill type="solid"/>
              </v:shape>
            </v:group>
            <v:group style="position:absolute;left:30;top:30;width:9701;height:2" coordorigin="30,30" coordsize="9701,2">
              <v:shape style="position:absolute;left:30;top:30;width:9701;height:2" coordorigin="30,30" coordsize="9701,0" path="m30,30l9731,30e" filled="false" stroked="true" strokeweight="2.98pt" strokecolor="#000000">
                <v:path arrowok="t"/>
              </v:shape>
            </v:group>
            <v:group style="position:absolute;left:1326;top:822;width:8402;height:2" coordorigin="1326,822" coordsize="8402,2">
              <v:shape style="position:absolute;left:1326;top:822;width:8402;height:2" coordorigin="1326,822" coordsize="8402,0" path="m1326,822l9728,822e" filled="false" stroked="true" strokeweight="2.98pt" strokecolor="#000000">
                <v:path arrowok="t"/>
              </v:shape>
            </v:group>
            <v:group style="position:absolute;left:1326;top:851;width:1669;height:152" coordorigin="1326,851" coordsize="1669,152">
              <v:shape style="position:absolute;left:1326;top:851;width:1669;height:152" coordorigin="1326,851" coordsize="1669,152" path="m1326,1002l2995,1002,2995,851,1326,851,1326,1002xe" filled="true" fillcolor="#000000" stroked="false">
                <v:path arrowok="t"/>
                <v:fill type="solid"/>
              </v:shape>
            </v:group>
            <v:group style="position:absolute;left:1369;top:1002;width:2;height:221" coordorigin="1369,1002" coordsize="2,221">
              <v:shape style="position:absolute;left:1369;top:1002;width:2;height:221" coordorigin="1369,1002" coordsize="0,221" path="m1369,1002l1369,1223e" filled="false" stroked="true" strokeweight="4.42pt" strokecolor="#000000">
                <v:path arrowok="t"/>
              </v:shape>
            </v:group>
            <v:group style="position:absolute;left:2910;top:1002;width:86;height:221" coordorigin="2910,1002" coordsize="86,221">
              <v:shape style="position:absolute;left:2910;top:1002;width:86;height:221" coordorigin="2910,1002" coordsize="86,221" path="m2910,1223l2996,1223,2996,1002,2910,1002,2910,1223xe" filled="true" fillcolor="#000000" stroked="false">
                <v:path arrowok="t"/>
                <v:fill type="solid"/>
              </v:shape>
            </v:group>
            <v:group style="position:absolute;left:1326;top:1223;width:1669;height:152" coordorigin="1326,1223" coordsize="1669,152">
              <v:shape style="position:absolute;left:1326;top:1223;width:1669;height:152" coordorigin="1326,1223" coordsize="1669,152" path="m1326,1374l2995,1374,2995,1223,1326,1223,1326,1374xe" filled="true" fillcolor="#000000" stroked="false">
                <v:path arrowok="t"/>
                <v:fill type="solid"/>
              </v:shape>
            </v:group>
            <v:group style="position:absolute;left:1413;top:1002;width:1499;height:221" coordorigin="1413,1002" coordsize="1499,221">
              <v:shape style="position:absolute;left:1413;top:1002;width:1499;height:221" coordorigin="1413,1002" coordsize="1499,221" path="m1413,1223l2911,1223,2911,1002,1413,1002,1413,1223xe" filled="true" fillcolor="#000000" stroked="false">
                <v:path arrowok="t"/>
                <v:fill type="solid"/>
              </v:shape>
            </v:group>
            <v:group style="position:absolute;left:2995;top:851;width:1692;height:152" coordorigin="2995,851" coordsize="1692,152">
              <v:shape style="position:absolute;left:2995;top:851;width:1692;height:152" coordorigin="2995,851" coordsize="1692,152" path="m2995,1002l4687,1002,4687,851,2995,851,2995,1002xe" filled="true" fillcolor="#000000" stroked="false">
                <v:path arrowok="t"/>
                <v:fill type="solid"/>
              </v:shape>
            </v:group>
            <v:group style="position:absolute;left:2994;top:1002;width:89;height:221" coordorigin="2994,1002" coordsize="89,221">
              <v:shape style="position:absolute;left:2994;top:1002;width:89;height:221" coordorigin="2994,1002" coordsize="89,221" path="m2994,1223l3082,1223,3082,1002,2994,1002,2994,1223xe" filled="true" fillcolor="#000000" stroked="false">
                <v:path arrowok="t"/>
                <v:fill type="solid"/>
              </v:shape>
            </v:group>
            <v:group style="position:absolute;left:4602;top:1002;width:86;height:221" coordorigin="4602,1002" coordsize="86,221">
              <v:shape style="position:absolute;left:4602;top:1002;width:86;height:221" coordorigin="4602,1002" coordsize="86,221" path="m4602,1223l4688,1223,4688,1002,4602,1002,4602,1223xe" filled="true" fillcolor="#000000" stroked="false">
                <v:path arrowok="t"/>
                <v:fill type="solid"/>
              </v:shape>
            </v:group>
            <v:group style="position:absolute;left:2995;top:1223;width:1692;height:152" coordorigin="2995,1223" coordsize="1692,152">
              <v:shape style="position:absolute;left:2995;top:1223;width:1692;height:152" coordorigin="2995,1223" coordsize="1692,152" path="m2995,1374l4687,1374,4687,1223,2995,1223,2995,1374xe" filled="true" fillcolor="#000000" stroked="false">
                <v:path arrowok="t"/>
                <v:fill type="solid"/>
              </v:shape>
            </v:group>
            <v:group style="position:absolute;left:3081;top:1002;width:1522;height:221" coordorigin="3081,1002" coordsize="1522,221">
              <v:shape style="position:absolute;left:3081;top:1002;width:1522;height:221" coordorigin="3081,1002" coordsize="1522,221" path="m3081,1223l4603,1223,4603,1002,3081,1002,3081,1223xe" filled="true" fillcolor="#000000" stroked="false">
                <v:path arrowok="t"/>
                <v:fill type="solid"/>
              </v:shape>
            </v:group>
            <v:group style="position:absolute;left:4687;top:851;width:2682;height:152" coordorigin="4687,851" coordsize="2682,152">
              <v:shape style="position:absolute;left:4687;top:851;width:2682;height:152" coordorigin="4687,851" coordsize="2682,152" path="m4687,1002l7369,1002,7369,851,4687,851,4687,1002xe" filled="true" fillcolor="#000000" stroked="false">
                <v:path arrowok="t"/>
                <v:fill type="solid"/>
              </v:shape>
            </v:group>
            <v:group style="position:absolute;left:4686;top:1002;width:86;height:221" coordorigin="4686,1002" coordsize="86,221">
              <v:shape style="position:absolute;left:4686;top:1002;width:86;height:221" coordorigin="4686,1002" coordsize="86,221" path="m4686,1223l4772,1223,4772,1002,4686,1002,4686,1223xe" filled="true" fillcolor="#000000" stroked="false">
                <v:path arrowok="t"/>
                <v:fill type="solid"/>
              </v:shape>
            </v:group>
            <v:group style="position:absolute;left:7283;top:1002;width:87;height:221" coordorigin="7283,1002" coordsize="87,221">
              <v:shape style="position:absolute;left:7283;top:1002;width:87;height:221" coordorigin="7283,1002" coordsize="87,221" path="m7283,1223l7369,1223,7369,1002,7283,1002,7283,1223xe" filled="true" fillcolor="#000000" stroked="false">
                <v:path arrowok="t"/>
                <v:fill type="solid"/>
              </v:shape>
            </v:group>
            <v:group style="position:absolute;left:4687;top:1223;width:2682;height:152" coordorigin="4687,1223" coordsize="2682,152">
              <v:shape style="position:absolute;left:4687;top:1223;width:2682;height:152" coordorigin="4687,1223" coordsize="2682,152" path="m4687,1374l7369,1374,7369,1223,4687,1223,4687,1374xe" filled="true" fillcolor="#000000" stroked="false">
                <v:path arrowok="t"/>
                <v:fill type="solid"/>
              </v:shape>
            </v:group>
            <v:group style="position:absolute;left:4771;top:1002;width:2514;height:221" coordorigin="4771,1002" coordsize="2514,221">
              <v:shape style="position:absolute;left:4771;top:1002;width:2514;height:221" coordorigin="4771,1002" coordsize="2514,221" path="m4771,1223l7284,1223,7284,1002,4771,1002,4771,1223xe" filled="true" fillcolor="#000000" stroked="false">
                <v:path arrowok="t"/>
                <v:fill type="solid"/>
              </v:shape>
            </v:group>
            <v:group style="position:absolute;left:7369;top:851;width:2362;height:152" coordorigin="7369,851" coordsize="2362,152">
              <v:shape style="position:absolute;left:7369;top:851;width:2362;height:152" coordorigin="7369,851" coordsize="2362,152" path="m7369,1002l9731,1002,9731,851,7369,851,7369,1002xe" filled="true" fillcolor="#000000" stroked="false">
                <v:path arrowok="t"/>
                <v:fill type="solid"/>
              </v:shape>
            </v:group>
            <v:group style="position:absolute;left:7368;top:1002;width:89;height:221" coordorigin="7368,1002" coordsize="89,221">
              <v:shape style="position:absolute;left:7368;top:1002;width:89;height:221" coordorigin="7368,1002" coordsize="89,221" path="m7368,1223l7456,1223,7456,1002,7368,1002,7368,1223xe" filled="true" fillcolor="#000000" stroked="false">
                <v:path arrowok="t"/>
                <v:fill type="solid"/>
              </v:shape>
            </v:group>
            <v:group style="position:absolute;left:9688;top:1002;width:2;height:221" coordorigin="9688,1002" coordsize="2,221">
              <v:shape style="position:absolute;left:9688;top:1002;width:2;height:221" coordorigin="9688,1002" coordsize="0,221" path="m9688,1002l9688,1223e" filled="false" stroked="true" strokeweight="4.324pt" strokecolor="#000000">
                <v:path arrowok="t"/>
              </v:shape>
            </v:group>
            <v:group style="position:absolute;left:7369;top:1223;width:2362;height:152" coordorigin="7369,1223" coordsize="2362,152">
              <v:shape style="position:absolute;left:7369;top:1223;width:2362;height:152" coordorigin="7369,1223" coordsize="2362,152" path="m7369,1374l9731,1374,9731,1223,7369,1223,7369,1374xe" filled="true" fillcolor="#000000" stroked="false">
                <v:path arrowok="t"/>
                <v:fill type="solid"/>
              </v:shape>
            </v:group>
            <v:group style="position:absolute;left:7455;top:1002;width:2192;height:221" coordorigin="7455,1002" coordsize="2192,221">
              <v:shape style="position:absolute;left:7455;top:1002;width:2192;height:221" coordorigin="7455,1002" coordsize="2192,221" path="m7455,1223l9646,1223,9646,1002,7455,1002,7455,1223xe" filled="true" fillcolor="#000000" stroked="false">
                <v:path arrowok="t"/>
                <v:fill type="solid"/>
              </v:shape>
            </v:group>
            <v:group style="position:absolute;left:1326;top:879;width:8405;height:2" coordorigin="1326,879" coordsize="8405,2">
              <v:shape style="position:absolute;left:1326;top:879;width:8405;height:2" coordorigin="1326,879" coordsize="8405,0" path="m1326,879l9731,879e" filled="false" stroked="true" strokeweight="2.98pt" strokecolor="#000000">
                <v:path arrowok="t"/>
              </v:shape>
            </v:group>
            <v:group style="position:absolute;left:1326;top:1345;width:8402;height:2" coordorigin="1326,1345" coordsize="8402,2">
              <v:shape style="position:absolute;left:1326;top:1345;width:8402;height:2" coordorigin="1326,1345" coordsize="8402,0" path="m1326,1345l9728,1345e" filled="false" stroked="true" strokeweight="2.98pt" strokecolor="#000000">
                <v:path arrowok="t"/>
              </v:shape>
            </v:group>
            <v:group style="position:absolute;left:30;top:1370;width:9701;height:60" coordorigin="30,1370" coordsize="9701,60">
              <v:shape style="position:absolute;left:30;top:1370;width:9701;height:60" coordorigin="30,1370" coordsize="9701,60" path="m30,1430l9731,1430,9731,1370,30,1370,30,1430xe" filled="true" fillcolor="#ececec" stroked="false">
                <v:path arrowok="t"/>
                <v:fill type="solid"/>
              </v:shape>
            </v:group>
            <v:group style="position:absolute;left:73;top:1429;width:2;height:221" coordorigin="73,1429" coordsize="2,221">
              <v:shape style="position:absolute;left:73;top:1429;width:2;height:221" coordorigin="73,1429" coordsize="0,221" path="m73,1429l73,1650e" filled="false" stroked="true" strokeweight="4.42pt" strokecolor="#ececec">
                <v:path arrowok="t"/>
              </v:shape>
            </v:group>
            <v:group style="position:absolute;left:1241;top:1429;width:86;height:221" coordorigin="1241,1429" coordsize="86,221">
              <v:shape style="position:absolute;left:1241;top:1429;width:86;height:221" coordorigin="1241,1429" coordsize="86,221" path="m1241,1650l1327,1650,1327,1429,1241,1429,1241,1650xe" filled="true" fillcolor="#ececec" stroked="false">
                <v:path arrowok="t"/>
                <v:fill type="solid"/>
              </v:shape>
            </v:group>
            <v:group style="position:absolute;left:30;top:1650;width:1297;height:120" coordorigin="30,1650" coordsize="1297,120">
              <v:shape style="position:absolute;left:30;top:1650;width:1297;height:120" coordorigin="30,1650" coordsize="1297,120" path="m30,1770l1326,1770,1326,1650,30,1650,30,1770xe" filled="true" fillcolor="#ececec" stroked="false">
                <v:path arrowok="t"/>
                <v:fill type="solid"/>
              </v:shape>
            </v:group>
            <v:group style="position:absolute;left:116;top:1429;width:1127;height:221" coordorigin="116,1429" coordsize="1127,221">
              <v:shape style="position:absolute;left:116;top:1429;width:1127;height:221" coordorigin="116,1429" coordsize="1127,221" path="m116,1650l1242,1650,1242,1429,116,1429,116,1650xe" filled="true" fillcolor="#ececec" stroked="false">
                <v:path arrowok="t"/>
                <v:fill type="solid"/>
              </v:shape>
            </v:group>
            <v:group style="position:absolute;left:1325;top:1429;width:89;height:221" coordorigin="1325,1429" coordsize="89,221">
              <v:shape style="position:absolute;left:1325;top:1429;width:89;height:221" coordorigin="1325,1429" coordsize="89,221" path="m1325,1650l1414,1650,1414,1429,1325,1429,1325,1650xe" filled="true" fillcolor="#ececec" stroked="false">
                <v:path arrowok="t"/>
                <v:fill type="solid"/>
              </v:shape>
            </v:group>
            <v:group style="position:absolute;left:2953;top:1429;width:2;height:221" coordorigin="2953,1429" coordsize="2,221">
              <v:shape style="position:absolute;left:2953;top:1429;width:2;height:221" coordorigin="2953,1429" coordsize="0,221" path="m2953,1429l2953,1650e" filled="false" stroked="true" strokeweight="4.3pt" strokecolor="#ececec">
                <v:path arrowok="t"/>
              </v:shape>
            </v:group>
            <v:group style="position:absolute;left:1326;top:1650;width:1669;height:120" coordorigin="1326,1650" coordsize="1669,120">
              <v:shape style="position:absolute;left:1326;top:1650;width:1669;height:120" coordorigin="1326,1650" coordsize="1669,120" path="m1326,1770l2995,1770,2995,1650,1326,1650,1326,1770xe" filled="true" fillcolor="#ececec" stroked="false">
                <v:path arrowok="t"/>
                <v:fill type="solid"/>
              </v:shape>
            </v:group>
            <v:group style="position:absolute;left:1413;top:1429;width:1499;height:221" coordorigin="1413,1429" coordsize="1499,221">
              <v:shape style="position:absolute;left:1413;top:1429;width:1499;height:221" coordorigin="1413,1429" coordsize="1499,221" path="m1413,1650l2911,1650,2911,1429,1413,1429,1413,1650xe" filled="true" fillcolor="#ececec" stroked="false">
                <v:path arrowok="t"/>
                <v:fill type="solid"/>
              </v:shape>
            </v:group>
            <v:group style="position:absolute;left:3038;top:1429;width:2;height:341" coordorigin="3038,1429" coordsize="2,341">
              <v:shape style="position:absolute;left:3038;top:1429;width:2;height:341" coordorigin="3038,1429" coordsize="0,341" path="m3038,1429l3038,1770e" filled="false" stroked="true" strokeweight="4.42pt" strokecolor="#ececec">
                <v:path arrowok="t"/>
              </v:shape>
            </v:group>
            <v:group style="position:absolute;left:4602;top:1429;width:86;height:341" coordorigin="4602,1429" coordsize="86,341">
              <v:shape style="position:absolute;left:4602;top:1429;width:86;height:341" coordorigin="4602,1429" coordsize="86,341" path="m4602,1770l4688,1770,4688,1429,4602,1429,4602,1770xe" filled="true" fillcolor="#ececec" stroked="false">
                <v:path arrowok="t"/>
                <v:fill type="solid"/>
              </v:shape>
            </v:group>
            <v:group style="position:absolute;left:3081;top:1429;width:1522;height:284" coordorigin="3081,1429" coordsize="1522,284">
              <v:shape style="position:absolute;left:3081;top:1429;width:1522;height:284" coordorigin="3081,1429" coordsize="1522,284" path="m3081,1712l4603,1712,4603,1429,3081,1429,3081,1712xe" filled="true" fillcolor="#ececec" stroked="false">
                <v:path arrowok="t"/>
                <v:fill type="solid"/>
              </v:shape>
            </v:group>
            <v:group style="position:absolute;left:4686;top:1429;width:86;height:341" coordorigin="4686,1429" coordsize="86,341">
              <v:shape style="position:absolute;left:4686;top:1429;width:86;height:341" coordorigin="4686,1429" coordsize="86,341" path="m4686,1770l4772,1770,4772,1429,4686,1429,4686,1770xe" filled="true" fillcolor="#ececec" stroked="false">
                <v:path arrowok="t"/>
                <v:fill type="solid"/>
              </v:shape>
            </v:group>
            <v:group style="position:absolute;left:7326;top:1429;width:2;height:341" coordorigin="7326,1429" coordsize="2,341">
              <v:shape style="position:absolute;left:7326;top:1429;width:2;height:341" coordorigin="7326,1429" coordsize="0,341" path="m7326,1429l7326,1770e" filled="false" stroked="true" strokeweight="4.324pt" strokecolor="#ececec">
                <v:path arrowok="t"/>
              </v:shape>
            </v:group>
            <v:group style="position:absolute;left:4771;top:1429;width:2514;height:284" coordorigin="4771,1429" coordsize="2514,284">
              <v:shape style="position:absolute;left:4771;top:1429;width:2514;height:284" coordorigin="4771,1429" coordsize="2514,284" path="m4771,1712l7284,1712,7284,1429,4771,1429,4771,1712xe" filled="true" fillcolor="#ececec" stroked="false">
                <v:path arrowok="t"/>
                <v:fill type="solid"/>
              </v:shape>
            </v:group>
            <v:group style="position:absolute;left:7412;top:1429;width:2;height:221" coordorigin="7412,1429" coordsize="2,221">
              <v:shape style="position:absolute;left:7412;top:1429;width:2;height:221" coordorigin="7412,1429" coordsize="0,221" path="m7412,1429l7412,1650e" filled="false" stroked="true" strokeweight="4.42pt" strokecolor="#ececec">
                <v:path arrowok="t"/>
              </v:shape>
            </v:group>
            <v:group style="position:absolute;left:9688;top:1429;width:2;height:221" coordorigin="9688,1429" coordsize="2,221">
              <v:shape style="position:absolute;left:9688;top:1429;width:2;height:221" coordorigin="9688,1429" coordsize="0,221" path="m9688,1429l9688,1650e" filled="false" stroked="true" strokeweight="4.324pt" strokecolor="#ececec">
                <v:path arrowok="t"/>
              </v:shape>
            </v:group>
            <v:group style="position:absolute;left:7369;top:1650;width:2362;height:120" coordorigin="7369,1650" coordsize="2362,120">
              <v:shape style="position:absolute;left:7369;top:1650;width:2362;height:120" coordorigin="7369,1650" coordsize="2362,120" path="m7369,1770l9731,1770,9731,1650,7369,1650,7369,1770xe" filled="true" fillcolor="#ececec" stroked="false">
                <v:path arrowok="t"/>
                <v:fill type="solid"/>
              </v:shape>
            </v:group>
            <v:group style="position:absolute;left:7455;top:1429;width:2192;height:221" coordorigin="7455,1429" coordsize="2192,221">
              <v:shape style="position:absolute;left:7455;top:1429;width:2192;height:221" coordorigin="7455,1429" coordsize="2192,221" path="m7455,1650l9646,1650,9646,1429,7455,1429,7455,1650xe" filled="true" fillcolor="#ececec" stroked="false">
                <v:path arrowok="t"/>
                <v:fill type="solid"/>
              </v:shape>
            </v:group>
            <v:group style="position:absolute;left:30;top:1373;width:9701;height:60" coordorigin="30,1373" coordsize="9701,60">
              <v:shape style="position:absolute;left:30;top:1373;width:9701;height:60" coordorigin="30,1373" coordsize="9701,60" path="m30,1432l9731,1432,9731,1373,30,1373,30,1432xe" filled="true" fillcolor="#ececec" stroked="false">
                <v:path arrowok="t"/>
                <v:fill type="solid"/>
              </v:shape>
            </v:group>
            <v:group style="position:absolute;left:30;top:1741;width:9699;height:2" coordorigin="30,1741" coordsize="9699,2">
              <v:shape style="position:absolute;left:30;top:1741;width:9699;height:2" coordorigin="30,1741" coordsize="9699,0" path="m30,1741l9728,1741e" filled="false" stroked="true" strokeweight="2.98pt" strokecolor="#ececec">
                <v:path arrowok="t"/>
              </v:shape>
              <v:shape style="position:absolute;left:1984;top:351;width:204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CRC-FORGE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METHOD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(MM)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831;top:243;width:2391;height:39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INTERPOLATION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BETWEEN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CRC-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FORGE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PMP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RAINFALLS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41;top:351;width:81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PMP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(MM)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70;top:502;width:817;height:40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84" w:right="0" w:hanging="84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DURATION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"/>
                        <w:ind w:left="84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(HOURS)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631;top:1037;width:7492;height:180" type="#_x0000_t202" filled="false" stroked="false">
                <v:textbox inset="0,0,0,0">
                  <w:txbxContent>
                    <w:p>
                      <w:pPr>
                        <w:tabs>
                          <w:tab w:pos="1680" w:val="left" w:leader="none"/>
                          <w:tab w:pos="3819" w:val="left" w:leader="none"/>
                          <w:tab w:pos="6344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AFDFF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in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1,000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AEP</w:t>
                        <w:tab/>
                      </w:r>
                      <w:r>
                        <w:rPr>
                          <w:rFonts w:ascii="Calibri"/>
                          <w:b/>
                          <w:color w:val="FAFDFF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in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2,000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AEP</w:t>
                        <w:tab/>
                      </w:r>
                      <w:r>
                        <w:rPr>
                          <w:rFonts w:ascii="Calibri"/>
                          <w:b/>
                          <w:color w:val="FAFDFF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in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10,000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AEP</w:t>
                        <w:tab/>
                      </w:r>
                      <w:r>
                        <w:rPr>
                          <w:rFonts w:ascii="Calibri"/>
                          <w:b/>
                          <w:color w:val="FAFDFF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in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90,909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AFDFF"/>
                          <w:spacing w:val="-1"/>
                          <w:sz w:val="18"/>
                        </w:rPr>
                        <w:t>AEP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87;top:1464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24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025;top:1464;width:27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277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705;top:1464;width:27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295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890;top:1464;width:27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402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413;top:1464;width:27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720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tabs>
          <w:tab w:pos="2138" w:val="left" w:leader="none"/>
          <w:tab w:pos="3819" w:val="left" w:leader="none"/>
          <w:tab w:pos="6003" w:val="left" w:leader="none"/>
          <w:tab w:pos="8526" w:val="left" w:leader="none"/>
        </w:tabs>
        <w:spacing w:before="12"/>
        <w:ind w:left="70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36</w:t>
        <w:tab/>
        <w:t>327</w:t>
        <w:tab/>
        <w:t>358</w:t>
        <w:tab/>
        <w:t>486</w:t>
        <w:tab/>
      </w:r>
      <w:r>
        <w:rPr>
          <w:rFonts w:ascii="Calibri"/>
          <w:spacing w:val="-1"/>
          <w:sz w:val="18"/>
        </w:rPr>
        <w:t>850</w:t>
      </w:r>
      <w:r>
        <w:rPr>
          <w:rFonts w:ascii="Calibri"/>
          <w:sz w:val="18"/>
        </w:rPr>
      </w:r>
    </w:p>
    <w:p>
      <w:pPr>
        <w:spacing w:line="240" w:lineRule="auto" w:before="2"/>
        <w:rPr>
          <w:rFonts w:ascii="Calibri" w:hAnsi="Calibri" w:cs="Calibri" w:eastAsia="Calibri"/>
          <w:sz w:val="12"/>
          <w:szCs w:val="12"/>
        </w:rPr>
      </w:pPr>
    </w:p>
    <w:tbl>
      <w:tblPr>
        <w:tblW w:w="0" w:type="auto"/>
        <w:jc w:val="left"/>
        <w:tblInd w:w="14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3"/>
        <w:gridCol w:w="1521"/>
        <w:gridCol w:w="169"/>
        <w:gridCol w:w="2512"/>
        <w:gridCol w:w="2448"/>
      </w:tblGrid>
      <w:tr>
        <w:trPr>
          <w:trHeight w:val="341" w:hRule="exact"/>
        </w:trPr>
        <w:tc>
          <w:tcPr>
            <w:tcW w:w="305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tabs>
                <w:tab w:pos="1995" w:val="left" w:leader="none"/>
              </w:tabs>
              <w:spacing w:line="218" w:lineRule="exact"/>
              <w:ind w:left="55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48</w:t>
              <w:tab/>
            </w:r>
            <w:r>
              <w:rPr>
                <w:rFonts w:ascii="Calibri"/>
                <w:spacing w:val="-1"/>
                <w:sz w:val="18"/>
              </w:rPr>
              <w:t>376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1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single" w:sz="68" w:space="0" w:color="ECECEC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" w:type="dxa"/>
            <w:tcBorders>
              <w:top w:val="single" w:sz="34" w:space="0" w:color="ECECEC"/>
              <w:left w:val="single" w:sz="68" w:space="0" w:color="ECECEC"/>
              <w:bottom w:val="single" w:sz="34" w:space="0" w:color="ECECEC"/>
              <w:right w:val="single" w:sz="68" w:space="0" w:color="ECECEC"/>
            </w:tcBorders>
            <w:shd w:val="clear" w:color="auto" w:fill="ECECEC"/>
          </w:tcPr>
          <w:p>
            <w:pPr/>
          </w:p>
        </w:tc>
        <w:tc>
          <w:tcPr>
            <w:tcW w:w="2512" w:type="dxa"/>
            <w:tcBorders>
              <w:top w:val="single" w:sz="24" w:space="0" w:color="ECECEC"/>
              <w:left w:val="single" w:sz="68" w:space="0" w:color="ECECEC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448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980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tabs>
          <w:tab w:pos="2138" w:val="left" w:leader="none"/>
          <w:tab w:pos="3819" w:val="left" w:leader="none"/>
          <w:tab w:pos="6003" w:val="left" w:leader="none"/>
          <w:tab w:pos="8459" w:val="left" w:leader="none"/>
        </w:tabs>
        <w:spacing w:before="85"/>
        <w:ind w:left="70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72</w:t>
        <w:tab/>
        <w:t>468</w:t>
        <w:tab/>
        <w:t>539</w:t>
        <w:tab/>
        <w:t>740</w:t>
        <w:tab/>
      </w:r>
      <w:r>
        <w:rPr>
          <w:rFonts w:ascii="Calibri"/>
          <w:sz w:val="18"/>
        </w:rPr>
        <w:t>1,190</w:t>
      </w:r>
      <w:r>
        <w:rPr>
          <w:rFonts w:ascii="Calibri"/>
          <w:sz w:val="18"/>
        </w:rPr>
      </w:r>
    </w:p>
    <w:p>
      <w:pPr>
        <w:spacing w:line="240" w:lineRule="auto" w:before="2"/>
        <w:rPr>
          <w:rFonts w:ascii="Calibri" w:hAnsi="Calibri" w:cs="Calibri" w:eastAsia="Calibri"/>
          <w:sz w:val="12"/>
          <w:szCs w:val="12"/>
        </w:rPr>
      </w:pPr>
    </w:p>
    <w:tbl>
      <w:tblPr>
        <w:tblW w:w="0" w:type="auto"/>
        <w:jc w:val="left"/>
        <w:tblInd w:w="14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3"/>
        <w:gridCol w:w="1521"/>
        <w:gridCol w:w="169"/>
        <w:gridCol w:w="2512"/>
        <w:gridCol w:w="2448"/>
      </w:tblGrid>
      <w:tr>
        <w:trPr>
          <w:trHeight w:val="341" w:hRule="exact"/>
        </w:trPr>
        <w:tc>
          <w:tcPr>
            <w:tcW w:w="305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tabs>
                <w:tab w:pos="1995" w:val="left" w:leader="none"/>
              </w:tabs>
              <w:spacing w:line="218" w:lineRule="exact"/>
              <w:ind w:left="55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96</w:t>
              <w:tab/>
            </w:r>
            <w:r>
              <w:rPr>
                <w:rFonts w:ascii="Calibri"/>
                <w:spacing w:val="-1"/>
                <w:sz w:val="18"/>
              </w:rPr>
              <w:t>526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1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single" w:sz="68" w:space="0" w:color="ECECEC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left="40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" w:type="dxa"/>
            <w:tcBorders>
              <w:top w:val="single" w:sz="34" w:space="0" w:color="ECECEC"/>
              <w:left w:val="single" w:sz="68" w:space="0" w:color="ECECEC"/>
              <w:bottom w:val="single" w:sz="34" w:space="0" w:color="ECECEC"/>
              <w:right w:val="single" w:sz="68" w:space="0" w:color="ECECEC"/>
            </w:tcBorders>
            <w:shd w:val="clear" w:color="auto" w:fill="ECECEC"/>
          </w:tcPr>
          <w:p>
            <w:pPr/>
          </w:p>
        </w:tc>
        <w:tc>
          <w:tcPr>
            <w:tcW w:w="2512" w:type="dxa"/>
            <w:tcBorders>
              <w:top w:val="single" w:sz="24" w:space="0" w:color="ECECEC"/>
              <w:left w:val="single" w:sz="68" w:space="0" w:color="ECECEC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right="4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448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18" w:lineRule="exact"/>
              <w:ind w:left="4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1,360</w:t>
            </w:r>
          </w:p>
        </w:tc>
      </w:tr>
    </w:tbl>
    <w:p>
      <w:pPr>
        <w:tabs>
          <w:tab w:pos="2138" w:val="left" w:leader="none"/>
          <w:tab w:pos="3819" w:val="left" w:leader="none"/>
          <w:tab w:pos="6003" w:val="left" w:leader="none"/>
          <w:tab w:pos="8459" w:val="left" w:leader="none"/>
        </w:tabs>
        <w:spacing w:before="83"/>
        <w:ind w:left="655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120</w:t>
        <w:tab/>
        <w:t>579</w:t>
        <w:tab/>
        <w:t>664</w:t>
        <w:tab/>
        <w:t>927</w:t>
        <w:tab/>
      </w:r>
      <w:r>
        <w:rPr>
          <w:rFonts w:ascii="Calibri"/>
          <w:sz w:val="18"/>
        </w:rPr>
        <w:t>1,420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sz w:val="10"/>
          <w:szCs w:val="10"/>
        </w:rPr>
      </w:pPr>
    </w:p>
    <w:p>
      <w:pPr>
        <w:spacing w:line="30" w:lineRule="atLeast"/>
        <w:ind w:left="114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87.3pt;height:1.55pt;mso-position-horizontal-relative:char;mso-position-vertical-relative:line" coordorigin="0,0" coordsize="9746,31">
            <v:group style="position:absolute;left:15;top:15;width:9716;height:2" coordorigin="15,15" coordsize="9716,2">
              <v:shape style="position:absolute;left:15;top:15;width:9716;height:2" coordorigin="15,15" coordsize="9716,0" path="m15,15l9731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sz w:val="27"/>
          <w:szCs w:val="27"/>
        </w:rPr>
      </w:pPr>
    </w:p>
    <w:p>
      <w:pPr>
        <w:spacing w:before="59"/>
        <w:ind w:left="3039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63" w:id="120"/>
      <w:bookmarkEnd w:id="120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6.6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Design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catchment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rainfall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Cavehill</w:t>
      </w:r>
      <w:r>
        <w:rPr>
          <w:rFonts w:ascii="Calibri"/>
          <w:sz w:val="20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14"/>
          <w:szCs w:val="14"/>
        </w:rPr>
      </w:pPr>
    </w:p>
    <w:p>
      <w:pPr>
        <w:spacing w:before="0"/>
        <w:ind w:left="0" w:right="912" w:firstLine="0"/>
        <w:jc w:val="righ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55.150002pt;margin-top:-15.840652pt;width:485.15pt;height:190.15pt;mso-position-horizontal-relative:page;mso-position-vertical-relative:paragraph;z-index:36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29"/>
                    <w:gridCol w:w="1639"/>
                    <w:gridCol w:w="3339"/>
                    <w:gridCol w:w="2108"/>
                    <w:gridCol w:w="1288"/>
                  </w:tblGrid>
                  <w:tr>
                    <w:trPr>
                      <w:trHeight w:val="971" w:hRule="exact"/>
                    </w:trPr>
                    <w:tc>
                      <w:tcPr>
                        <w:tcW w:w="13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000000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25" w:right="268" w:hanging="8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DURATION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21"/>
                            <w:w w:val="9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(HOURS)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7086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000000"/>
                      </w:tcPr>
                      <w:p>
                        <w:pPr>
                          <w:pStyle w:val="TableParagraph"/>
                          <w:tabs>
                            <w:tab w:pos="3473" w:val="left" w:leader="none"/>
                            <w:tab w:pos="6783" w:val="left" w:leader="none"/>
                          </w:tabs>
                          <w:spacing w:line="275" w:lineRule="exact" w:before="206"/>
                          <w:ind w:left="6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position w:val="-10"/>
                            <w:sz w:val="18"/>
                          </w:rPr>
                          <w:t>CRC-FORGE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position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position w:val="-10"/>
                            <w:sz w:val="18"/>
                          </w:rPr>
                          <w:t>METHOD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position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position w:val="-10"/>
                            <w:sz w:val="18"/>
                          </w:rPr>
                          <w:t>(MM)</w:t>
                          <w:tab/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INTERPOLATION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BETWEEN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CRC-</w:t>
                          <w:tab/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position w:val="-10"/>
                            <w:sz w:val="18"/>
                          </w:rPr>
                          <w:t>PM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65" w:lineRule="exact"/>
                          <w:ind w:left="36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FORGE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PMP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RAINFALLS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04" w:hRule="exact"/>
                    </w:trPr>
                    <w:tc>
                      <w:tcPr>
                        <w:tcW w:w="13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000000"/>
                      </w:tcPr>
                      <w:p>
                        <w:pPr/>
                      </w:p>
                    </w:tc>
                    <w:tc>
                      <w:tcPr>
                        <w:tcW w:w="16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000000"/>
                      </w:tcPr>
                      <w:p>
                        <w:pPr>
                          <w:pStyle w:val="TableParagraph"/>
                          <w:spacing w:line="240" w:lineRule="auto" w:before="32"/>
                          <w:ind w:left="27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AFDFF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1,000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AEP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6735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000000"/>
                      </w:tcPr>
                      <w:p>
                        <w:pPr>
                          <w:pStyle w:val="TableParagraph"/>
                          <w:tabs>
                            <w:tab w:pos="2453" w:val="left" w:leader="none"/>
                            <w:tab w:pos="4931" w:val="left" w:leader="none"/>
                          </w:tabs>
                          <w:spacing w:line="240" w:lineRule="auto" w:before="32"/>
                          <w:ind w:left="31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AFDFF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2,000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AEP</w:t>
                          <w:tab/>
                        </w:r>
                        <w:r>
                          <w:rPr>
                            <w:rFonts w:ascii="Calibri"/>
                            <w:b/>
                            <w:color w:val="FAFDFF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10,000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AEP</w:t>
                          <w:tab/>
                        </w:r>
                        <w:r>
                          <w:rPr>
                            <w:rFonts w:ascii="Calibri"/>
                            <w:b/>
                            <w:color w:val="FAFDFF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166,667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AEP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99" w:hRule="exact"/>
                    </w:trPr>
                    <w:tc>
                      <w:tcPr>
                        <w:tcW w:w="13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57"/>
                          <w:ind w:right="27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6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57"/>
                          <w:ind w:right="34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264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2892" w:val="left" w:leader="none"/>
                          </w:tabs>
                          <w:spacing w:line="240" w:lineRule="auto" w:before="57"/>
                          <w:ind w:left="70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295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389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57"/>
                          <w:ind w:left="207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840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94" w:hRule="exact"/>
                    </w:trPr>
                    <w:tc>
                      <w:tcPr>
                        <w:tcW w:w="13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3"/>
                          <w:ind w:right="27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6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3"/>
                          <w:ind w:right="34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314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892" w:val="left" w:leader="none"/>
                          </w:tabs>
                          <w:spacing w:line="240" w:lineRule="auto" w:before="53"/>
                          <w:ind w:left="70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358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464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3"/>
                          <w:ind w:left="207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980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99" w:hRule="exact"/>
                    </w:trPr>
                    <w:tc>
                      <w:tcPr>
                        <w:tcW w:w="13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57"/>
                          <w:ind w:right="27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6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57"/>
                          <w:ind w:right="34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364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2892" w:val="left" w:leader="none"/>
                          </w:tabs>
                          <w:spacing w:line="240" w:lineRule="auto" w:before="57"/>
                          <w:ind w:left="70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421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539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57"/>
                          <w:ind w:left="200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1,110</w:t>
                        </w:r>
                      </w:p>
                    </w:tc>
                  </w:tr>
                  <w:tr>
                    <w:trPr>
                      <w:trHeight w:val="395" w:hRule="exact"/>
                    </w:trPr>
                    <w:tc>
                      <w:tcPr>
                        <w:tcW w:w="13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4"/>
                          <w:ind w:right="27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6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4"/>
                          <w:ind w:right="34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427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892" w:val="left" w:leader="none"/>
                          </w:tabs>
                          <w:spacing w:line="240" w:lineRule="auto" w:before="54"/>
                          <w:ind w:left="70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539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4"/>
                          <w:ind w:left="200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1,340</w:t>
                        </w:r>
                      </w:p>
                    </w:tc>
                  </w:tr>
                  <w:tr>
                    <w:trPr>
                      <w:trHeight w:val="398" w:hRule="exact"/>
                    </w:trPr>
                    <w:tc>
                      <w:tcPr>
                        <w:tcW w:w="13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57"/>
                          <w:ind w:right="27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6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57"/>
                          <w:ind w:right="34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459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2892" w:val="left" w:leader="none"/>
                          </w:tabs>
                          <w:spacing w:line="240" w:lineRule="auto" w:before="57"/>
                          <w:ind w:left="70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609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684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57"/>
                          <w:ind w:left="200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1,530</w:t>
                        </w:r>
                      </w:p>
                    </w:tc>
                  </w:tr>
                  <w:tr>
                    <w:trPr>
                      <w:trHeight w:val="427" w:hRule="exact"/>
                    </w:trPr>
                    <w:tc>
                      <w:tcPr>
                        <w:tcW w:w="132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right="27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120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63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right="34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489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3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892" w:val="left" w:leader="none"/>
                          </w:tabs>
                          <w:spacing w:line="240" w:lineRule="auto" w:before="55"/>
                          <w:ind w:left="70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664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725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200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1,610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libri"/>
          <w:b/>
          <w:color w:val="FFFFFF"/>
          <w:sz w:val="18"/>
        </w:rPr>
        <w:t>P</w:t>
      </w:r>
      <w:r>
        <w:rPr>
          <w:rFonts w:ascii="Calibri"/>
          <w:b/>
          <w:color w:val="FFFFFF"/>
          <w:spacing w:val="-3"/>
          <w:sz w:val="18"/>
        </w:rPr>
        <w:t> </w:t>
      </w:r>
      <w:r>
        <w:rPr>
          <w:rFonts w:ascii="Calibri"/>
          <w:b/>
          <w:color w:val="FFFFFF"/>
          <w:spacing w:val="-1"/>
          <w:sz w:val="18"/>
        </w:rPr>
        <w:t>(MM)</w:t>
      </w:r>
      <w:r>
        <w:rPr>
          <w:rFonts w:ascii="Calibri"/>
          <w:sz w:val="18"/>
        </w:rPr>
      </w:r>
    </w:p>
    <w:p>
      <w:pPr>
        <w:spacing w:after="0"/>
        <w:jc w:val="right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0" w:footer="592" w:top="1360" w:bottom="780" w:left="960" w:right="960"/>
        </w:sectPr>
      </w:pPr>
    </w:p>
    <w:p>
      <w:pPr>
        <w:numPr>
          <w:ilvl w:val="0"/>
          <w:numId w:val="8"/>
        </w:numPr>
        <w:tabs>
          <w:tab w:pos="546" w:val="left" w:leader="none"/>
        </w:tabs>
        <w:spacing w:line="527" w:lineRule="exact" w:before="0"/>
        <w:ind w:left="545" w:right="0" w:hanging="433"/>
        <w:jc w:val="left"/>
        <w:rPr>
          <w:rFonts w:ascii="Calibri" w:hAnsi="Calibri" w:cs="Calibri" w:eastAsia="Calibri"/>
          <w:sz w:val="44"/>
          <w:szCs w:val="44"/>
        </w:rPr>
      </w:pPr>
      <w:bookmarkStart w:name="7 Design event modelling" w:id="121"/>
      <w:bookmarkEnd w:id="121"/>
      <w:r>
        <w:rPr/>
      </w:r>
      <w:bookmarkStart w:name="_bookmark64" w:id="122"/>
      <w:bookmarkEnd w:id="122"/>
      <w:r>
        <w:rPr/>
      </w:r>
      <w:bookmarkStart w:name="_bookmark64" w:id="123"/>
      <w:bookmarkEnd w:id="123"/>
      <w:r>
        <w:rPr>
          <w:rFonts w:ascii="Calibri"/>
          <w:b/>
          <w:color w:val="41B6E6"/>
          <w:spacing w:val="-1"/>
          <w:sz w:val="44"/>
        </w:rPr>
        <w:t>Desig</w:t>
      </w:r>
      <w:r>
        <w:rPr>
          <w:rFonts w:ascii="Calibri"/>
          <w:b/>
          <w:color w:val="41B6E6"/>
          <w:spacing w:val="-1"/>
          <w:sz w:val="44"/>
        </w:rPr>
        <w:t>n</w:t>
      </w:r>
      <w:r>
        <w:rPr>
          <w:rFonts w:ascii="Calibri"/>
          <w:b/>
          <w:color w:val="41B6E6"/>
          <w:spacing w:val="-20"/>
          <w:sz w:val="44"/>
        </w:rPr>
        <w:t> </w:t>
      </w:r>
      <w:r>
        <w:rPr>
          <w:rFonts w:ascii="Calibri"/>
          <w:b/>
          <w:color w:val="41B6E6"/>
          <w:sz w:val="44"/>
        </w:rPr>
        <w:t>event</w:t>
      </w:r>
      <w:r>
        <w:rPr>
          <w:rFonts w:ascii="Calibri"/>
          <w:b/>
          <w:color w:val="41B6E6"/>
          <w:spacing w:val="-21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modelling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numPr>
          <w:ilvl w:val="1"/>
          <w:numId w:val="8"/>
        </w:numPr>
        <w:tabs>
          <w:tab w:pos="690" w:val="left" w:leader="none"/>
        </w:tabs>
        <w:spacing w:before="0"/>
        <w:ind w:left="689" w:right="0" w:hanging="577"/>
        <w:jc w:val="left"/>
        <w:rPr>
          <w:rFonts w:ascii="Calibri" w:hAnsi="Calibri" w:cs="Calibri" w:eastAsia="Calibri"/>
          <w:sz w:val="32"/>
          <w:szCs w:val="32"/>
        </w:rPr>
      </w:pPr>
      <w:bookmarkStart w:name="7.1 Design flood estimation and results" w:id="124"/>
      <w:bookmarkEnd w:id="124"/>
      <w:r>
        <w:rPr/>
      </w:r>
      <w:bookmarkStart w:name="_bookmark65" w:id="125"/>
      <w:bookmarkEnd w:id="125"/>
      <w:r>
        <w:rPr/>
      </w:r>
      <w:bookmarkStart w:name="_bookmark65" w:id="126"/>
      <w:bookmarkEnd w:id="126"/>
      <w:r>
        <w:rPr>
          <w:rFonts w:ascii="Calibri"/>
          <w:color w:val="41B6E6"/>
          <w:spacing w:val="-1"/>
          <w:sz w:val="32"/>
        </w:rPr>
        <w:t>Desi</w:t>
      </w:r>
      <w:r>
        <w:rPr>
          <w:rFonts w:ascii="Calibri"/>
          <w:color w:val="41B6E6"/>
          <w:spacing w:val="-1"/>
          <w:sz w:val="32"/>
        </w:rPr>
        <w:t>gn</w:t>
      </w:r>
      <w:r>
        <w:rPr>
          <w:rFonts w:ascii="Calibri"/>
          <w:color w:val="41B6E6"/>
          <w:spacing w:val="-12"/>
          <w:sz w:val="32"/>
        </w:rPr>
        <w:t> </w:t>
      </w:r>
      <w:r>
        <w:rPr>
          <w:rFonts w:ascii="Calibri"/>
          <w:color w:val="41B6E6"/>
          <w:spacing w:val="-1"/>
          <w:sz w:val="32"/>
        </w:rPr>
        <w:t>flood</w:t>
      </w:r>
      <w:r>
        <w:rPr>
          <w:rFonts w:ascii="Calibri"/>
          <w:color w:val="41B6E6"/>
          <w:spacing w:val="-12"/>
          <w:sz w:val="32"/>
        </w:rPr>
        <w:t> </w:t>
      </w:r>
      <w:r>
        <w:rPr>
          <w:rFonts w:ascii="Calibri"/>
          <w:color w:val="41B6E6"/>
          <w:sz w:val="32"/>
        </w:rPr>
        <w:t>estimation</w:t>
      </w:r>
      <w:r>
        <w:rPr>
          <w:rFonts w:ascii="Calibri"/>
          <w:color w:val="41B6E6"/>
          <w:spacing w:val="-12"/>
          <w:sz w:val="32"/>
        </w:rPr>
        <w:t> </w:t>
      </w:r>
      <w:r>
        <w:rPr>
          <w:rFonts w:ascii="Calibri"/>
          <w:color w:val="41B6E6"/>
          <w:sz w:val="32"/>
        </w:rPr>
        <w:t>and</w:t>
      </w:r>
      <w:r>
        <w:rPr>
          <w:rFonts w:ascii="Calibri"/>
          <w:color w:val="41B6E6"/>
          <w:spacing w:val="-11"/>
          <w:sz w:val="32"/>
        </w:rPr>
        <w:t> </w:t>
      </w:r>
      <w:r>
        <w:rPr>
          <w:rFonts w:ascii="Calibri"/>
          <w:color w:val="41B6E6"/>
          <w:spacing w:val="-1"/>
          <w:sz w:val="32"/>
        </w:rPr>
        <w:t>results</w:t>
      </w:r>
      <w:r>
        <w:rPr>
          <w:rFonts w:ascii="Calibri"/>
          <w:sz w:val="32"/>
        </w:rPr>
      </w:r>
    </w:p>
    <w:p>
      <w:pPr>
        <w:pStyle w:val="BodyText"/>
        <w:spacing w:line="240" w:lineRule="auto" w:before="239"/>
        <w:ind w:right="181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RORB</w:t>
      </w:r>
      <w:r>
        <w:rPr>
          <w:spacing w:val="-2"/>
        </w:rPr>
        <w:t> </w:t>
      </w:r>
      <w:r>
        <w:rPr>
          <w:spacing w:val="-1"/>
        </w:rPr>
        <w:t>models with</w:t>
      </w:r>
      <w:r>
        <w:rPr/>
        <w:t> </w:t>
      </w:r>
      <w:r>
        <w:rPr>
          <w:spacing w:val="-1"/>
        </w:rPr>
        <w:t>calibrated routing parameters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to estimate</w:t>
      </w:r>
      <w:r>
        <w:rPr/>
        <w:t> the</w:t>
      </w:r>
      <w:r>
        <w:rPr>
          <w:spacing w:val="-4"/>
        </w:rPr>
        <w:t> </w:t>
      </w:r>
      <w:r>
        <w:rPr>
          <w:spacing w:val="-1"/>
        </w:rPr>
        <w:t>design flood discharges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61"/>
        </w:rPr>
        <w:t> </w:t>
      </w:r>
      <w:r>
        <w:rPr/>
        <w:t>the </w:t>
      </w:r>
      <w:r>
        <w:rPr>
          <w:spacing w:val="-1"/>
        </w:rPr>
        <w:t>study</w:t>
      </w:r>
      <w:r>
        <w:rPr>
          <w:spacing w:val="-2"/>
        </w:rPr>
        <w:t> </w:t>
      </w:r>
      <w:r>
        <w:rPr>
          <w:spacing w:val="-1"/>
        </w:rPr>
        <w:t>catchments</w:t>
      </w:r>
      <w:r>
        <w:rPr/>
        <w:t> at</w:t>
      </w:r>
      <w:r>
        <w:rPr>
          <w:spacing w:val="-2"/>
        </w:rPr>
        <w:t> </w:t>
      </w:r>
      <w:r>
        <w:rPr>
          <w:spacing w:val="-1"/>
        </w:rPr>
        <w:t>storm</w:t>
      </w:r>
      <w:r>
        <w:rPr>
          <w:spacing w:val="-2"/>
        </w:rPr>
        <w:t> </w:t>
      </w:r>
      <w:r>
        <w:rPr>
          <w:spacing w:val="-1"/>
        </w:rPr>
        <w:t>durations</w:t>
      </w:r>
      <w:r>
        <w:rPr>
          <w:spacing w:val="-3"/>
        </w:rPr>
        <w:t> </w:t>
      </w:r>
      <w:r>
        <w:rPr>
          <w:spacing w:val="-1"/>
        </w:rPr>
        <w:t>ranging from </w:t>
      </w:r>
      <w:r>
        <w:rPr/>
        <w:t>24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120</w:t>
      </w:r>
      <w:r>
        <w:rPr/>
        <w:t> </w:t>
      </w:r>
      <w:r>
        <w:rPr>
          <w:spacing w:val="-1"/>
        </w:rPr>
        <w:t>hours</w:t>
      </w:r>
      <w:r>
        <w:rPr/>
        <w:t> </w:t>
      </w:r>
      <w:r>
        <w:rPr>
          <w:spacing w:val="-1"/>
        </w:rPr>
        <w:t>using </w:t>
      </w:r>
      <w:r>
        <w:rPr>
          <w:spacing w:val="-2"/>
        </w:rPr>
        <w:t>design</w:t>
      </w:r>
      <w:r>
        <w:rPr>
          <w:spacing w:val="-1"/>
        </w:rPr>
        <w:t> rainfall</w:t>
      </w:r>
      <w:r>
        <w:rPr/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for</w:t>
      </w:r>
      <w:r>
        <w:rPr>
          <w:spacing w:val="79"/>
        </w:rPr>
        <w:t> </w:t>
      </w:r>
      <w:r>
        <w:rPr/>
        <w:t>the </w:t>
      </w:r>
      <w:r>
        <w:rPr>
          <w:spacing w:val="-1"/>
        </w:rPr>
        <w:t>CRC-FORGE</w:t>
      </w:r>
      <w:r>
        <w:rPr>
          <w:spacing w:val="48"/>
        </w:rPr>
        <w:t> </w:t>
      </w:r>
      <w:r>
        <w:rPr/>
        <w:t>1 in</w:t>
      </w:r>
      <w:r>
        <w:rPr>
          <w:spacing w:val="-3"/>
        </w:rPr>
        <w:t> </w:t>
      </w:r>
      <w:r>
        <w:rPr>
          <w:spacing w:val="-1"/>
        </w:rPr>
        <w:t>1,000</w:t>
      </w:r>
      <w:r>
        <w:rPr>
          <w:spacing w:val="-2"/>
        </w:rPr>
        <w:t> </w:t>
      </w:r>
      <w:r>
        <w:rPr/>
        <w:t>AEP, </w:t>
      </w:r>
      <w:r>
        <w:rPr>
          <w:spacing w:val="-1"/>
        </w:rPr>
        <w:t>interpolated</w:t>
      </w:r>
      <w:r>
        <w:rPr>
          <w:spacing w:val="-3"/>
        </w:rPr>
        <w:t> </w:t>
      </w:r>
      <w:r>
        <w:rPr/>
        <w:t>1 in</w:t>
      </w:r>
      <w:r>
        <w:rPr>
          <w:spacing w:val="-3"/>
        </w:rPr>
        <w:t> </w:t>
      </w:r>
      <w:r>
        <w:rPr>
          <w:spacing w:val="-1"/>
        </w:rPr>
        <w:t>10,000</w:t>
      </w:r>
      <w:r>
        <w:rPr/>
        <w:t> </w:t>
      </w:r>
      <w:r>
        <w:rPr>
          <w:spacing w:val="-1"/>
        </w:rPr>
        <w:t>AEP,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5"/>
        </w:rPr>
        <w:t> </w:t>
      </w:r>
      <w:r>
        <w:rPr>
          <w:spacing w:val="-1"/>
        </w:rPr>
        <w:t>values.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potential storages</w:t>
      </w:r>
      <w:r>
        <w:rPr/>
        <w:t> </w:t>
      </w:r>
      <w:r>
        <w:rPr>
          <w:spacing w:val="-1"/>
        </w:rPr>
        <w:t>were</w:t>
      </w:r>
      <w:r>
        <w:rPr>
          <w:spacing w:val="49"/>
        </w:rPr>
        <w:t> </w:t>
      </w:r>
      <w:r>
        <w:rPr>
          <w:spacing w:val="-1"/>
        </w:rPr>
        <w:t>included</w:t>
      </w:r>
      <w:r>
        <w:rPr/>
        <w:t> in</w:t>
      </w:r>
      <w:r>
        <w:rPr>
          <w:spacing w:val="-1"/>
        </w:rPr>
        <w:t> the</w:t>
      </w:r>
      <w:r>
        <w:rPr/>
        <w:t> </w:t>
      </w:r>
      <w:r>
        <w:rPr>
          <w:spacing w:val="-2"/>
        </w:rPr>
        <w:t>RORB </w:t>
      </w:r>
      <w:r>
        <w:rPr>
          <w:spacing w:val="-1"/>
        </w:rPr>
        <w:t>models</w:t>
      </w:r>
      <w:r>
        <w:rPr/>
        <w:t> </w:t>
      </w:r>
      <w:r>
        <w:rPr>
          <w:spacing w:val="-1"/>
        </w:rPr>
        <w:t>and were</w:t>
      </w:r>
      <w:r>
        <w:rPr/>
        <w:t> </w:t>
      </w:r>
      <w:r>
        <w:rPr>
          <w:spacing w:val="-1"/>
        </w:rPr>
        <w:t>assumed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be</w:t>
      </w:r>
      <w:r>
        <w:rPr>
          <w:spacing w:val="-2"/>
        </w:rPr>
        <w:t> </w:t>
      </w:r>
      <w:r>
        <w:rPr>
          <w:spacing w:val="-1"/>
        </w:rPr>
        <w:t>full </w:t>
      </w:r>
      <w:r>
        <w:rPr/>
        <w:t>at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start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simulation.</w:t>
      </w:r>
      <w:r>
        <w:rPr/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assumption </w:t>
      </w:r>
      <w:r>
        <w:rPr/>
        <w:t>is</w:t>
      </w:r>
      <w:r>
        <w:rPr>
          <w:spacing w:val="93"/>
        </w:rPr>
        <w:t> </w:t>
      </w:r>
      <w:r>
        <w:rPr>
          <w:spacing w:val="-1"/>
        </w:rPr>
        <w:t>based</w:t>
      </w:r>
      <w:r>
        <w:rPr/>
        <w:t> on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high likelihood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storages</w:t>
      </w:r>
      <w:r>
        <w:rPr>
          <w:spacing w:val="-2"/>
        </w:rPr>
        <w:t> </w:t>
      </w:r>
      <w:r>
        <w:rPr>
          <w:spacing w:val="-1"/>
        </w:rPr>
        <w:t>being full</w:t>
      </w:r>
      <w:r>
        <w:rPr>
          <w:spacing w:val="-2"/>
        </w:rPr>
        <w:t> </w:t>
      </w:r>
      <w:r>
        <w:rPr>
          <w:spacing w:val="-1"/>
        </w:rPr>
        <w:t>during the</w:t>
      </w:r>
      <w:r>
        <w:rPr/>
        <w:t> </w:t>
      </w:r>
      <w:r>
        <w:rPr>
          <w:spacing w:val="-1"/>
        </w:rPr>
        <w:t>wet</w:t>
      </w:r>
      <w:r>
        <w:rPr/>
        <w:t> </w:t>
      </w:r>
      <w:r>
        <w:rPr>
          <w:spacing w:val="-1"/>
        </w:rPr>
        <w:t>season</w:t>
      </w:r>
      <w:r>
        <w:rPr>
          <w:spacing w:val="-3"/>
        </w:rPr>
        <w:t> </w:t>
      </w:r>
      <w:r>
        <w:rPr>
          <w:spacing w:val="-1"/>
        </w:rPr>
        <w:t>when </w:t>
      </w:r>
      <w:r>
        <w:rPr/>
        <w:t>rare </w:t>
      </w:r>
      <w:r>
        <w:rPr>
          <w:spacing w:val="-1"/>
        </w:rPr>
        <w:t>and </w:t>
      </w:r>
      <w:r>
        <w:rPr>
          <w:spacing w:val="-2"/>
        </w:rPr>
        <w:t>extreme</w:t>
      </w:r>
      <w:r>
        <w:rPr/>
        <w:t> </w:t>
      </w:r>
      <w:r>
        <w:rPr>
          <w:spacing w:val="-1"/>
        </w:rPr>
        <w:t>flood</w:t>
      </w:r>
      <w:r>
        <w:rPr>
          <w:spacing w:val="63"/>
        </w:rPr>
        <w:t> </w:t>
      </w:r>
      <w:r>
        <w:rPr>
          <w:spacing w:val="-1"/>
        </w:rPr>
        <w:t>events</w:t>
      </w:r>
      <w:r>
        <w:rPr>
          <w:spacing w:val="-2"/>
        </w:rPr>
        <w:t> </w:t>
      </w:r>
      <w:r>
        <w:rPr/>
        <w:t>occur.</w:t>
      </w:r>
      <w:r>
        <w:rPr>
          <w:spacing w:val="-1"/>
        </w:rPr>
        <w:t> Also,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aim</w:t>
      </w:r>
      <w:r>
        <w:rPr>
          <w:spacing w:val="-2"/>
        </w:rPr>
        <w:t> </w:t>
      </w:r>
      <w:r>
        <w:rPr/>
        <w:t>is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conservative</w:t>
      </w:r>
      <w:r>
        <w:rPr/>
        <w:t> in</w:t>
      </w:r>
      <w:r>
        <w:rPr>
          <w:spacing w:val="-1"/>
        </w:rPr>
        <w:t> determining design flood</w:t>
      </w:r>
      <w:r>
        <w:rPr>
          <w:spacing w:val="-3"/>
        </w:rPr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preliminary</w:t>
      </w:r>
      <w:r>
        <w:rPr>
          <w:spacing w:val="57"/>
        </w:rPr>
        <w:t> </w:t>
      </w:r>
      <w:r>
        <w:rPr>
          <w:spacing w:val="-1"/>
        </w:rPr>
        <w:t>planning purposes.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these</w:t>
      </w:r>
      <w:r>
        <w:rPr>
          <w:spacing w:val="1"/>
        </w:rPr>
        <w:t> </w:t>
      </w:r>
      <w:r>
        <w:rPr>
          <w:spacing w:val="-1"/>
        </w:rPr>
        <w:t>reasons,</w:t>
      </w:r>
      <w:r>
        <w:rPr>
          <w:spacing w:val="-3"/>
        </w:rPr>
        <w:t> </w:t>
      </w:r>
      <w:r>
        <w:rPr/>
        <w:t>it is</w:t>
      </w:r>
      <w:r>
        <w:rPr>
          <w:spacing w:val="-3"/>
        </w:rPr>
        <w:t> </w:t>
      </w:r>
      <w:r>
        <w:rPr>
          <w:spacing w:val="-1"/>
        </w:rPr>
        <w:t>appropriate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adopt</w:t>
      </w:r>
      <w:r>
        <w:rPr/>
        <w:t> a </w:t>
      </w:r>
      <w:r>
        <w:rPr>
          <w:spacing w:val="-1"/>
        </w:rPr>
        <w:t>full</w:t>
      </w:r>
      <w:r>
        <w:rPr/>
        <w:t> </w:t>
      </w:r>
      <w:r>
        <w:rPr>
          <w:spacing w:val="-1"/>
        </w:rPr>
        <w:t>reservoir</w:t>
      </w:r>
      <w:r>
        <w:rPr/>
        <w:t> </w:t>
      </w:r>
      <w:r>
        <w:rPr>
          <w:spacing w:val="-1"/>
        </w:rPr>
        <w:t>level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start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the</w:t>
      </w:r>
      <w:r>
        <w:rPr>
          <w:spacing w:val="69"/>
        </w:rPr>
        <w:t> </w:t>
      </w:r>
      <w:r>
        <w:rPr>
          <w:spacing w:val="-1"/>
        </w:rPr>
        <w:t>simulation (IEAust</w:t>
      </w:r>
      <w:r>
        <w:rPr>
          <w:spacing w:val="-2"/>
        </w:rPr>
        <w:t> </w:t>
      </w:r>
      <w:r>
        <w:rPr>
          <w:spacing w:val="-1"/>
        </w:rPr>
        <w:t>1998).</w:t>
      </w:r>
      <w:r>
        <w:rPr/>
        <w:t> </w:t>
      </w:r>
      <w:r>
        <w:rPr>
          <w:spacing w:val="-1"/>
        </w:rPr>
        <w:t>Conservative</w:t>
      </w:r>
      <w:r>
        <w:rPr>
          <w:spacing w:val="-2"/>
        </w:rPr>
        <w:t> </w:t>
      </w:r>
      <w:r>
        <w:rPr>
          <w:spacing w:val="-1"/>
        </w:rPr>
        <w:t>values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initial</w:t>
      </w:r>
      <w:r>
        <w:rPr>
          <w:spacing w:val="-3"/>
        </w:rPr>
        <w:t> </w:t>
      </w:r>
      <w:r>
        <w:rPr/>
        <w:t>loss</w:t>
      </w:r>
      <w:r>
        <w:rPr>
          <w:spacing w:val="-2"/>
        </w:rPr>
        <w:t> </w:t>
      </w:r>
      <w:r>
        <w:rPr>
          <w:spacing w:val="-1"/>
        </w:rPr>
        <w:t>(0</w:t>
      </w:r>
      <w:r>
        <w:rPr>
          <w:spacing w:val="1"/>
        </w:rPr>
        <w:t> </w:t>
      </w:r>
      <w:r>
        <w:rPr>
          <w:spacing w:val="-1"/>
        </w:rPr>
        <w:t>mm)</w:t>
      </w:r>
      <w:r>
        <w:rPr>
          <w:spacing w:val="-2"/>
        </w:rPr>
        <w:t> </w:t>
      </w:r>
      <w:r>
        <w:rPr>
          <w:spacing w:val="-1"/>
        </w:rPr>
        <w:t>and continuing </w:t>
      </w:r>
      <w:r>
        <w:rPr/>
        <w:t>loss</w:t>
      </w:r>
      <w:r>
        <w:rPr>
          <w:spacing w:val="-2"/>
        </w:rPr>
        <w:t> </w:t>
      </w:r>
      <w:r>
        <w:rPr>
          <w:spacing w:val="-1"/>
        </w:rPr>
        <w:t>(1</w:t>
      </w:r>
      <w:r>
        <w:rPr/>
        <w:t> </w:t>
      </w:r>
      <w:r>
        <w:rPr>
          <w:spacing w:val="-1"/>
        </w:rPr>
        <w:t>mm</w:t>
      </w:r>
      <w:r>
        <w:rPr>
          <w:spacing w:val="1"/>
        </w:rPr>
        <w:t> </w:t>
      </w:r>
      <w:r>
        <w:rPr>
          <w:spacing w:val="-1"/>
        </w:rPr>
        <w:t>per</w:t>
      </w:r>
      <w:r>
        <w:rPr>
          <w:spacing w:val="-2"/>
        </w:rPr>
        <w:t> </w:t>
      </w:r>
      <w:r>
        <w:rPr>
          <w:spacing w:val="-1"/>
        </w:rPr>
        <w:t>hour)</w:t>
      </w:r>
      <w:r>
        <w:rPr>
          <w:spacing w:val="69"/>
        </w:rPr>
        <w:t> </w:t>
      </w:r>
      <w:r>
        <w:rPr/>
        <w:t>were</w:t>
      </w:r>
      <w:r>
        <w:rPr>
          <w:spacing w:val="-1"/>
        </w:rPr>
        <w:t> used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design flood</w:t>
      </w:r>
      <w:r>
        <w:rPr>
          <w:spacing w:val="-3"/>
        </w:rPr>
        <w:t> </w:t>
      </w:r>
      <w:r>
        <w:rPr>
          <w:spacing w:val="-1"/>
        </w:rPr>
        <w:t>simulations.</w:t>
      </w:r>
      <w:r>
        <w:rPr>
          <w:spacing w:val="-3"/>
        </w:rPr>
        <w:t> </w:t>
      </w:r>
      <w:r>
        <w:rPr/>
        <w:t>These</w:t>
      </w:r>
      <w:r>
        <w:rPr>
          <w:spacing w:val="-2"/>
        </w:rPr>
        <w:t> </w:t>
      </w:r>
      <w:r>
        <w:rPr>
          <w:spacing w:val="-1"/>
        </w:rPr>
        <w:t>values</w:t>
      </w:r>
      <w:r>
        <w:rPr>
          <w:spacing w:val="1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selected</w:t>
      </w:r>
      <w:r>
        <w:rPr/>
        <w:t> in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2"/>
        </w:rPr>
        <w:t>absence </w:t>
      </w:r>
      <w:r>
        <w:rPr/>
        <w:t>of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flood loss</w:t>
      </w:r>
      <w:r>
        <w:rPr>
          <w:spacing w:val="-1"/>
        </w:rPr>
        <w:t> </w:t>
      </w:r>
      <w:r>
        <w:rPr>
          <w:spacing w:val="72"/>
        </w:rPr>
        <w:t> </w:t>
      </w:r>
      <w:r>
        <w:rPr>
          <w:spacing w:val="-1"/>
        </w:rPr>
        <w:t>data</w:t>
      </w:r>
      <w:r>
        <w:rPr/>
        <w:t> for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area,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taking </w:t>
      </w:r>
      <w:r>
        <w:rPr/>
        <w:t>into </w:t>
      </w:r>
      <w:r>
        <w:rPr>
          <w:spacing w:val="-1"/>
        </w:rPr>
        <w:t>account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recommendations</w:t>
      </w:r>
      <w:r>
        <w:rPr/>
        <w:t> in</w:t>
      </w:r>
      <w:r>
        <w:rPr>
          <w:spacing w:val="-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relevant</w:t>
      </w:r>
      <w:r>
        <w:rPr/>
        <w:t> </w:t>
      </w:r>
      <w:r>
        <w:rPr>
          <w:spacing w:val="-1"/>
        </w:rPr>
        <w:t>sections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Australian</w:t>
      </w:r>
      <w:r>
        <w:rPr>
          <w:spacing w:val="65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and Runoff</w:t>
      </w:r>
      <w:r>
        <w:rPr/>
        <w:t> </w:t>
      </w:r>
      <w:r>
        <w:rPr>
          <w:spacing w:val="-1"/>
        </w:rPr>
        <w:t>guidelines</w:t>
      </w:r>
      <w:r>
        <w:rPr/>
        <w:t> </w:t>
      </w:r>
      <w:r>
        <w:rPr>
          <w:spacing w:val="-1"/>
        </w:rPr>
        <w:t>(IEAust</w:t>
      </w:r>
      <w:r>
        <w:rPr>
          <w:spacing w:val="-2"/>
        </w:rPr>
        <w:t> </w:t>
      </w:r>
      <w:r>
        <w:rPr>
          <w:spacing w:val="-1"/>
        </w:rPr>
        <w:t>1998).</w:t>
      </w:r>
      <w:r>
        <w:rPr>
          <w:spacing w:val="1"/>
        </w:rPr>
        <w:t> </w:t>
      </w:r>
      <w:r>
        <w:rPr>
          <w:spacing w:val="-1"/>
        </w:rPr>
        <w:t>Rare</w:t>
      </w:r>
      <w:r>
        <w:rPr/>
        <w:t> </w:t>
      </w:r>
      <w:r>
        <w:rPr>
          <w:spacing w:val="-2"/>
        </w:rPr>
        <w:t>and</w:t>
      </w:r>
      <w:r>
        <w:rPr>
          <w:spacing w:val="-1"/>
        </w:rPr>
        <w:t> extreme</w:t>
      </w:r>
      <w:r>
        <w:rPr/>
        <w:t> </w:t>
      </w:r>
      <w:r>
        <w:rPr>
          <w:spacing w:val="-1"/>
        </w:rPr>
        <w:t>floods</w:t>
      </w:r>
      <w:r>
        <w:rPr>
          <w:spacing w:val="-2"/>
        </w:rPr>
        <w:t> </w:t>
      </w:r>
      <w:r>
        <w:rPr/>
        <w:t>are </w:t>
      </w:r>
      <w:r>
        <w:rPr>
          <w:spacing w:val="-1"/>
        </w:rPr>
        <w:t>larger</w:t>
      </w:r>
      <w:r>
        <w:rPr>
          <w:spacing w:val="-2"/>
        </w:rPr>
        <w:t> </w:t>
      </w:r>
      <w:r>
        <w:rPr>
          <w:spacing w:val="-1"/>
        </w:rPr>
        <w:t>than the</w:t>
      </w:r>
      <w:r>
        <w:rPr/>
        <w:t> </w:t>
      </w:r>
      <w:r>
        <w:rPr>
          <w:spacing w:val="-1"/>
        </w:rPr>
        <w:t>recorded</w:t>
      </w:r>
      <w:r>
        <w:rPr/>
        <w:t> </w:t>
      </w:r>
      <w:r>
        <w:rPr>
          <w:spacing w:val="-1"/>
        </w:rPr>
        <w:t>floods,</w:t>
      </w:r>
      <w:r>
        <w:rPr>
          <w:spacing w:val="64"/>
        </w:rPr>
        <w:t> </w:t>
      </w:r>
      <w:r>
        <w:rPr>
          <w:spacing w:val="-1"/>
        </w:rPr>
        <w:t>and this</w:t>
      </w:r>
      <w:r>
        <w:rPr/>
        <w:t> </w:t>
      </w:r>
      <w:r>
        <w:rPr>
          <w:spacing w:val="-1"/>
        </w:rPr>
        <w:t>supports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use </w:t>
      </w:r>
      <w:r>
        <w:rPr>
          <w:spacing w:val="-1"/>
        </w:rPr>
        <w:t>of</w:t>
      </w:r>
      <w:r>
        <w:rPr/>
        <w:t> low</w:t>
      </w:r>
      <w:r>
        <w:rPr>
          <w:spacing w:val="-2"/>
        </w:rPr>
        <w:t> </w:t>
      </w:r>
      <w:r>
        <w:rPr>
          <w:spacing w:val="-1"/>
        </w:rPr>
        <w:t>loss</w:t>
      </w:r>
      <w:r>
        <w:rPr/>
        <w:t> </w:t>
      </w:r>
      <w:r>
        <w:rPr>
          <w:spacing w:val="-1"/>
        </w:rPr>
        <w:t>values.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output</w:t>
      </w:r>
      <w:r>
        <w:rPr/>
        <w:t> of</w:t>
      </w:r>
      <w:r>
        <w:rPr>
          <w:spacing w:val="-2"/>
        </w:rPr>
        <w:t> </w:t>
      </w:r>
      <w:r>
        <w:rPr/>
        <w:t>RORB</w:t>
      </w:r>
      <w:r>
        <w:rPr>
          <w:spacing w:val="-2"/>
        </w:rPr>
        <w:t> </w:t>
      </w:r>
      <w:r>
        <w:rPr>
          <w:spacing w:val="-1"/>
        </w:rPr>
        <w:t>shows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peak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flow</w:t>
      </w:r>
      <w:r>
        <w:rPr>
          <w:spacing w:val="-2"/>
        </w:rPr>
        <w:t> </w:t>
      </w:r>
      <w:r>
        <w:rPr/>
        <w:t>of the</w:t>
      </w:r>
      <w:r>
        <w:rPr>
          <w:spacing w:val="73"/>
        </w:rPr>
        <w:t> </w:t>
      </w:r>
      <w:r>
        <w:rPr>
          <w:spacing w:val="-1"/>
        </w:rPr>
        <w:t>storage</w:t>
      </w:r>
      <w:r>
        <w:rPr>
          <w:spacing w:val="-2"/>
        </w:rPr>
        <w:t> </w:t>
      </w:r>
      <w:r>
        <w:rPr>
          <w:spacing w:val="-1"/>
        </w:rPr>
        <w:t>inflow</w:t>
      </w:r>
      <w:r>
        <w:rPr>
          <w:spacing w:val="1"/>
        </w:rPr>
        <w:t> </w:t>
      </w:r>
      <w:r>
        <w:rPr>
          <w:spacing w:val="-1"/>
        </w:rPr>
        <w:t>and storage</w:t>
      </w:r>
      <w:r>
        <w:rPr>
          <w:spacing w:val="-4"/>
        </w:rPr>
        <w:t> </w:t>
      </w:r>
      <w:r>
        <w:rPr>
          <w:spacing w:val="-1"/>
        </w:rPr>
        <w:t>outflow,</w:t>
      </w:r>
      <w:r>
        <w:rPr>
          <w:spacing w:val="1"/>
        </w:rPr>
        <w:t> </w:t>
      </w:r>
      <w:r>
        <w:rPr>
          <w:spacing w:val="-2"/>
        </w:rPr>
        <w:t>as</w:t>
      </w:r>
      <w:r>
        <w:rPr/>
        <w:t> </w:t>
      </w:r>
      <w:r>
        <w:rPr>
          <w:spacing w:val="-1"/>
        </w:rPr>
        <w:t>well</w:t>
      </w:r>
      <w:r>
        <w:rPr/>
        <w:t> as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level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peak</w:t>
      </w:r>
      <w:r>
        <w:rPr/>
        <w:t> </w:t>
      </w:r>
      <w:r>
        <w:rPr>
          <w:spacing w:val="-1"/>
        </w:rPr>
        <w:t>discharge</w:t>
      </w:r>
      <w:r>
        <w:rPr/>
        <w:t> </w:t>
      </w:r>
      <w:r>
        <w:rPr>
          <w:spacing w:val="-1"/>
        </w:rPr>
        <w:t>event.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RORB</w:t>
      </w:r>
      <w:r>
        <w:rPr>
          <w:spacing w:val="74"/>
        </w:rPr>
        <w:t> </w:t>
      </w:r>
      <w:r>
        <w:rPr>
          <w:spacing w:val="-1"/>
        </w:rPr>
        <w:t>design flood results</w:t>
      </w:r>
      <w:r>
        <w:rPr/>
        <w:t> for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three</w:t>
      </w:r>
      <w:r>
        <w:rPr>
          <w:spacing w:val="-2"/>
        </w:rPr>
        <w:t> </w:t>
      </w:r>
      <w:r>
        <w:rPr>
          <w:spacing w:val="-1"/>
        </w:rPr>
        <w:t>types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design rainfall</w:t>
      </w:r>
      <w:r>
        <w:rPr>
          <w:spacing w:val="2"/>
        </w:rPr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catchment</w:t>
      </w:r>
      <w:r>
        <w:rPr>
          <w:spacing w:val="-3"/>
        </w:rPr>
        <w:t> </w:t>
      </w:r>
      <w:r>
        <w:rPr/>
        <w:t>are</w:t>
      </w:r>
      <w:r>
        <w:rPr>
          <w:spacing w:val="1"/>
        </w:rPr>
        <w:t> </w:t>
      </w:r>
      <w:r>
        <w:rPr>
          <w:spacing w:val="-1"/>
        </w:rPr>
        <w:t>provided</w:t>
      </w:r>
      <w:r>
        <w:rPr/>
        <w:t> in</w:t>
      </w:r>
      <w:r>
        <w:rPr/>
        <w:t> </w:t>
      </w:r>
      <w:r>
        <w:rPr>
          <w:spacing w:val="61"/>
        </w:rPr>
        <w:t> </w:t>
      </w:r>
      <w:hyperlink w:history="true" w:anchor="_bookmark66"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7.1,</w:t>
        </w:r>
      </w:hyperlink>
      <w:r>
        <w:rPr>
          <w:spacing w:val="-2"/>
        </w:rPr>
        <w:t> </w:t>
      </w:r>
      <w:hyperlink w:history="true" w:anchor="_bookmark67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7.2</w:t>
        </w:r>
      </w:hyperlink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hyperlink w:history="true" w:anchor="_bookmark68"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7.3</w:t>
        </w:r>
      </w:hyperlink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Dagworth,</w:t>
      </w:r>
      <w:r>
        <w:rPr/>
        <w:t> </w:t>
      </w:r>
      <w:r>
        <w:rPr>
          <w:spacing w:val="-1"/>
        </w:rPr>
        <w:t>Greenhills</w:t>
      </w:r>
      <w:r>
        <w:rPr/>
        <w:t> </w:t>
      </w:r>
      <w:r>
        <w:rPr>
          <w:spacing w:val="-1"/>
        </w:rPr>
        <w:t>and Cavehill respectively.</w:t>
      </w:r>
    </w:p>
    <w:p>
      <w:pPr>
        <w:pStyle w:val="BodyText"/>
        <w:spacing w:line="234" w:lineRule="auto" w:before="125"/>
        <w:ind w:right="142"/>
        <w:jc w:val="left"/>
      </w:pPr>
      <w:r>
        <w:rPr/>
        <w:t>As can</w:t>
      </w:r>
      <w:r>
        <w:rPr>
          <w:spacing w:val="-1"/>
        </w:rPr>
        <w:t> be</w:t>
      </w:r>
      <w:r>
        <w:rPr/>
        <w:t> </w:t>
      </w:r>
      <w:r>
        <w:rPr>
          <w:spacing w:val="-1"/>
        </w:rPr>
        <w:t>seen </w:t>
      </w:r>
      <w:r>
        <w:rPr/>
        <w:t>in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result</w:t>
      </w:r>
      <w:r>
        <w:rPr>
          <w:spacing w:val="-3"/>
        </w:rPr>
        <w:t> </w:t>
      </w:r>
      <w:r>
        <w:rPr>
          <w:spacing w:val="-1"/>
        </w:rPr>
        <w:t>tables,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critical</w:t>
      </w:r>
      <w:r>
        <w:rPr/>
        <w:t> </w:t>
      </w:r>
      <w:r>
        <w:rPr>
          <w:spacing w:val="-1"/>
        </w:rPr>
        <w:t>storm</w:t>
      </w:r>
      <w:r>
        <w:rPr>
          <w:spacing w:val="1"/>
        </w:rPr>
        <w:t> </w:t>
      </w:r>
      <w:r>
        <w:rPr>
          <w:spacing w:val="-1"/>
        </w:rPr>
        <w:t>duration (that</w:t>
      </w:r>
      <w:r>
        <w:rPr/>
        <w:t> is,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design</w:t>
      </w:r>
      <w:r>
        <w:rPr>
          <w:spacing w:val="-3"/>
        </w:rPr>
        <w:t> </w:t>
      </w:r>
      <w:r>
        <w:rPr>
          <w:spacing w:val="-1"/>
        </w:rPr>
        <w:t>storm</w:t>
      </w:r>
      <w:r>
        <w:rPr>
          <w:spacing w:val="1"/>
        </w:rPr>
        <w:t> </w:t>
      </w:r>
      <w:r>
        <w:rPr>
          <w:spacing w:val="-1"/>
        </w:rPr>
        <w:t>generating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67"/>
        </w:rPr>
        <w:t> </w:t>
      </w:r>
      <w:r>
        <w:rPr>
          <w:spacing w:val="-1"/>
        </w:rPr>
        <w:t>highest</w:t>
      </w:r>
      <w:r>
        <w:rPr/>
        <w:t> </w:t>
      </w:r>
      <w:r>
        <w:rPr>
          <w:spacing w:val="-1"/>
        </w:rPr>
        <w:t>design</w:t>
      </w:r>
      <w:r>
        <w:rPr>
          <w:spacing w:val="-3"/>
        </w:rPr>
        <w:t> </w:t>
      </w:r>
      <w:r>
        <w:rPr>
          <w:spacing w:val="-1"/>
        </w:rPr>
        <w:t>outflow</w:t>
      </w:r>
      <w:r>
        <w:rPr>
          <w:spacing w:val="1"/>
        </w:rPr>
        <w:t> </w:t>
      </w:r>
      <w:r>
        <w:rPr>
          <w:spacing w:val="-1"/>
        </w:rPr>
        <w:t>peak)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Greenhills</w:t>
      </w:r>
      <w:r>
        <w:rPr/>
        <w:t> </w:t>
      </w:r>
      <w:r>
        <w:rPr>
          <w:spacing w:val="-1"/>
        </w:rPr>
        <w:t>and Cavehill catchments</w:t>
      </w:r>
      <w:r>
        <w:rPr>
          <w:spacing w:val="-3"/>
        </w:rPr>
        <w:t> </w:t>
      </w:r>
      <w:r>
        <w:rPr/>
        <w:t>was</w:t>
      </w:r>
      <w:r>
        <w:rPr>
          <w:spacing w:val="-2"/>
        </w:rPr>
        <w:t> </w:t>
      </w:r>
      <w:r>
        <w:rPr/>
        <w:t>36</w:t>
      </w:r>
      <w:r>
        <w:rPr>
          <w:spacing w:val="-2"/>
        </w:rPr>
        <w:t> </w:t>
      </w:r>
      <w:r>
        <w:rPr>
          <w:spacing w:val="-1"/>
        </w:rPr>
        <w:t>hours</w:t>
      </w:r>
      <w:r>
        <w:rPr/>
        <w:t> </w:t>
      </w:r>
      <w:r>
        <w:rPr>
          <w:spacing w:val="-1"/>
        </w:rPr>
        <w:t>for</w:t>
      </w:r>
      <w:r>
        <w:rPr/>
        <w:t> all</w:t>
      </w:r>
      <w:r>
        <w:rPr>
          <w:spacing w:val="-3"/>
        </w:rPr>
        <w:t> </w:t>
      </w:r>
      <w:r>
        <w:rPr/>
        <w:t>three </w:t>
      </w:r>
      <w:r>
        <w:rPr>
          <w:spacing w:val="-1"/>
        </w:rPr>
        <w:t>design</w:t>
      </w:r>
      <w:r>
        <w:rPr>
          <w:spacing w:val="67"/>
        </w:rPr>
        <w:t> </w:t>
      </w:r>
      <w:r>
        <w:rPr>
          <w:spacing w:val="-1"/>
        </w:rPr>
        <w:t>rainfall</w:t>
      </w:r>
      <w:r>
        <w:rPr/>
        <w:t> types.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critical</w:t>
      </w:r>
      <w:r>
        <w:rPr>
          <w:spacing w:val="-1"/>
        </w:rPr>
        <w:t> duration for</w:t>
      </w:r>
      <w:r>
        <w:rPr>
          <w:spacing w:val="-2"/>
        </w:rPr>
        <w:t> </w:t>
      </w:r>
      <w:r>
        <w:rPr>
          <w:spacing w:val="-1"/>
        </w:rPr>
        <w:t>Dagworth</w:t>
      </w:r>
      <w:r>
        <w:rPr>
          <w:spacing w:val="-3"/>
        </w:rPr>
        <w:t> </w:t>
      </w:r>
      <w:r>
        <w:rPr/>
        <w:t>was </w:t>
      </w:r>
      <w:r>
        <w:rPr>
          <w:spacing w:val="-1"/>
        </w:rPr>
        <w:t>slightly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>
          <w:spacing w:val="-1"/>
        </w:rPr>
        <w:t>complicated.</w:t>
      </w:r>
      <w:r>
        <w:rPr/>
        <w:t> </w:t>
      </w:r>
      <w:r>
        <w:rPr>
          <w:spacing w:val="-1"/>
        </w:rPr>
        <w:t>The</w:t>
      </w:r>
      <w:r>
        <w:rPr/>
        <w:t> critical</w:t>
      </w:r>
      <w:r>
        <w:rPr>
          <w:spacing w:val="-3"/>
        </w:rPr>
        <w:t> </w:t>
      </w:r>
      <w:r>
        <w:rPr>
          <w:spacing w:val="-1"/>
        </w:rPr>
        <w:t>storm</w:t>
      </w:r>
      <w:r>
        <w:rPr>
          <w:spacing w:val="-2"/>
        </w:rPr>
        <w:t> </w:t>
      </w:r>
      <w:r>
        <w:rPr>
          <w:spacing w:val="-1"/>
        </w:rPr>
        <w:t>duration</w:t>
      </w:r>
      <w:r>
        <w:rPr>
          <w:spacing w:val="63"/>
        </w:rPr>
        <w:t> </w:t>
      </w:r>
      <w:r>
        <w:rPr>
          <w:spacing w:val="-1"/>
        </w:rPr>
        <w:t>resulting </w:t>
      </w:r>
      <w:r>
        <w:rPr/>
        <w:t>in the </w:t>
      </w:r>
      <w:r>
        <w:rPr>
          <w:spacing w:val="-1"/>
        </w:rPr>
        <w:t>highest</w:t>
      </w:r>
      <w:r>
        <w:rPr/>
        <w:t> </w:t>
      </w:r>
      <w:r>
        <w:rPr>
          <w:spacing w:val="-1"/>
        </w:rPr>
        <w:t>design flood peak</w:t>
      </w:r>
      <w:r>
        <w:rPr>
          <w:spacing w:val="3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1 in</w:t>
      </w:r>
      <w:r>
        <w:rPr>
          <w:spacing w:val="-3"/>
        </w:rPr>
        <w:t> </w:t>
      </w:r>
      <w:r>
        <w:rPr>
          <w:spacing w:val="-1"/>
        </w:rPr>
        <w:t>1,000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1</w:t>
      </w:r>
      <w:r>
        <w:rPr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10,000</w:t>
      </w:r>
      <w:r>
        <w:rPr>
          <w:spacing w:val="-2"/>
        </w:rPr>
        <w:t> </w:t>
      </w:r>
      <w:r>
        <w:rPr>
          <w:spacing w:val="-1"/>
        </w:rPr>
        <w:t>year</w:t>
      </w:r>
      <w:r>
        <w:rPr>
          <w:spacing w:val="-3"/>
        </w:rPr>
        <w:t> </w:t>
      </w:r>
      <w:r>
        <w:rPr/>
        <w:t>AEP </w:t>
      </w:r>
      <w:r>
        <w:rPr>
          <w:spacing w:val="-1"/>
        </w:rPr>
        <w:t>design</w:t>
      </w:r>
      <w:r>
        <w:rPr>
          <w:spacing w:val="-3"/>
        </w:rPr>
        <w:t> </w:t>
      </w:r>
      <w:r>
        <w:rPr>
          <w:spacing w:val="-1"/>
        </w:rPr>
        <w:t>storms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>
          <w:spacing w:val="-1"/>
        </w:rPr>
        <w:t>120</w:t>
      </w:r>
      <w:r>
        <w:rPr>
          <w:spacing w:val="59"/>
        </w:rPr>
        <w:t> </w:t>
      </w:r>
      <w:r>
        <w:rPr>
          <w:spacing w:val="-1"/>
        </w:rPr>
        <w:t>hours.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1"/>
        </w:rPr>
        <w:t> </w:t>
      </w:r>
      <w:r>
        <w:rPr>
          <w:spacing w:val="-1"/>
        </w:rPr>
        <w:t>design</w:t>
      </w:r>
      <w:r>
        <w:rPr>
          <w:spacing w:val="-3"/>
        </w:rPr>
        <w:t> </w:t>
      </w:r>
      <w:r>
        <w:rPr>
          <w:spacing w:val="-1"/>
        </w:rPr>
        <w:t>rainfall,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120</w:t>
      </w:r>
      <w:r>
        <w:rPr/>
        <w:t> </w:t>
      </w:r>
      <w:r>
        <w:rPr>
          <w:spacing w:val="-1"/>
        </w:rPr>
        <w:t>hour</w:t>
      </w:r>
      <w:r>
        <w:rPr/>
        <w:t> </w:t>
      </w:r>
      <w:r>
        <w:rPr>
          <w:spacing w:val="-1"/>
        </w:rPr>
        <w:t>storm</w:t>
      </w:r>
      <w:r>
        <w:rPr>
          <w:spacing w:val="1"/>
        </w:rPr>
        <w:t> </w:t>
      </w:r>
      <w:r>
        <w:rPr>
          <w:spacing w:val="-1"/>
        </w:rPr>
        <w:t>resulted </w:t>
      </w:r>
      <w:r>
        <w:rPr/>
        <w:t>in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second highest</w:t>
      </w:r>
      <w:r>
        <w:rPr/>
        <w:t> </w:t>
      </w:r>
      <w:r>
        <w:rPr>
          <w:spacing w:val="-1"/>
        </w:rPr>
        <w:t>peak</w:t>
      </w:r>
      <w:r>
        <w:rPr>
          <w:spacing w:val="-2"/>
        </w:rPr>
        <w:t> </w:t>
      </w:r>
      <w:r>
        <w:rPr>
          <w:spacing w:val="-1"/>
        </w:rPr>
        <w:t>discharge</w:t>
      </w:r>
      <w:r>
        <w:rPr>
          <w:spacing w:val="49"/>
        </w:rPr>
        <w:t> </w:t>
      </w:r>
      <w:r>
        <w:rPr>
          <w:spacing w:val="-1"/>
        </w:rPr>
        <w:t>(57,038</w:t>
      </w:r>
      <w:r>
        <w:rPr>
          <w:spacing w:val="-3"/>
        </w:rPr>
        <w:t> </w:t>
      </w:r>
      <w:r>
        <w:rPr>
          <w:spacing w:val="-1"/>
        </w:rPr>
        <w:t>m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/s),</w:t>
      </w:r>
      <w:r>
        <w:rPr/>
        <w:t> </w:t>
      </w:r>
      <w:r>
        <w:rPr>
          <w:spacing w:val="-1"/>
        </w:rPr>
        <w:t>with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critical storm</w:t>
      </w:r>
      <w:r>
        <w:rPr>
          <w:spacing w:val="-2"/>
        </w:rPr>
        <w:t> </w:t>
      </w:r>
      <w:r>
        <w:rPr>
          <w:spacing w:val="-1"/>
        </w:rPr>
        <w:t>(48</w:t>
      </w:r>
      <w:r>
        <w:rPr/>
        <w:t> </w:t>
      </w:r>
      <w:r>
        <w:rPr>
          <w:spacing w:val="-1"/>
        </w:rPr>
        <w:t>hour)</w:t>
      </w:r>
      <w:r>
        <w:rPr/>
        <w:t> </w:t>
      </w:r>
      <w:r>
        <w:rPr>
          <w:spacing w:val="-1"/>
        </w:rPr>
        <w:t>having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peak</w:t>
      </w:r>
      <w:r>
        <w:rPr>
          <w:spacing w:val="1"/>
        </w:rPr>
        <w:t> </w:t>
      </w:r>
      <w:r>
        <w:rPr>
          <w:spacing w:val="-1"/>
        </w:rPr>
        <w:t>discharge</w:t>
      </w:r>
      <w:r>
        <w:rPr/>
        <w:t> that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>
          <w:spacing w:val="-1"/>
        </w:rPr>
        <w:t>slightly</w:t>
      </w:r>
      <w:r>
        <w:rPr>
          <w:spacing w:val="4"/>
        </w:rPr>
        <w:t> </w:t>
      </w:r>
      <w:r>
        <w:rPr>
          <w:spacing w:val="-1"/>
        </w:rPr>
        <w:t>higher</w:t>
      </w:r>
      <w:r>
        <w:rPr/>
        <w:t> </w:t>
      </w:r>
      <w:r>
        <w:rPr>
          <w:spacing w:val="-2"/>
        </w:rPr>
        <w:t>(57,554</w:t>
      </w:r>
      <w:r>
        <w:rPr>
          <w:spacing w:val="61"/>
        </w:rPr>
        <w:t> </w:t>
      </w:r>
      <w:r>
        <w:rPr>
          <w:spacing w:val="-1"/>
        </w:rPr>
        <w:t>m</w:t>
      </w:r>
      <w:r>
        <w:rPr>
          <w:spacing w:val="-1"/>
          <w:position w:val="10"/>
          <w:sz w:val="14"/>
        </w:rPr>
        <w:t>3</w:t>
      </w:r>
      <w:r>
        <w:rPr>
          <w:spacing w:val="-1"/>
        </w:rPr>
        <w:t>/s)</w:t>
      </w:r>
      <w:r>
        <w:rPr>
          <w:spacing w:val="-3"/>
        </w:rPr>
        <w:t> </w:t>
      </w:r>
      <w:r>
        <w:rPr>
          <w:spacing w:val="-1"/>
        </w:rPr>
        <w:t>(see</w:t>
      </w:r>
      <w:r>
        <w:rPr>
          <w:spacing w:val="1"/>
        </w:rPr>
        <w:t> </w:t>
      </w:r>
      <w:hyperlink w:history="true" w:anchor="_bookmark66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7.1</w:t>
        </w:r>
      </w:hyperlink>
      <w:r>
        <w:rPr>
          <w:spacing w:val="-1"/>
        </w:rPr>
        <w:t>).</w:t>
      </w:r>
      <w:r>
        <w:rPr/>
        <w:t> </w:t>
      </w:r>
      <w:r>
        <w:rPr>
          <w:spacing w:val="-1"/>
        </w:rPr>
        <w:t>Hydrograph plots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design</w:t>
      </w:r>
      <w:r>
        <w:rPr>
          <w:spacing w:val="-3"/>
        </w:rPr>
        <w:t> </w:t>
      </w:r>
      <w:r>
        <w:rPr>
          <w:spacing w:val="-1"/>
        </w:rPr>
        <w:t>storage</w:t>
      </w:r>
      <w:r>
        <w:rPr>
          <w:spacing w:val="-2"/>
        </w:rPr>
        <w:t> </w:t>
      </w:r>
      <w:r>
        <w:rPr>
          <w:spacing w:val="-1"/>
        </w:rPr>
        <w:t>inflow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outflow</w:t>
      </w:r>
      <w:r>
        <w:rPr>
          <w:spacing w:val="-2"/>
        </w:rPr>
        <w:t> </w:t>
      </w:r>
      <w:r>
        <w:rPr/>
        <w:t>at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three</w:t>
      </w:r>
      <w:r>
        <w:rPr>
          <w:spacing w:val="5"/>
        </w:rPr>
        <w:t> </w:t>
      </w:r>
      <w:r>
        <w:rPr>
          <w:spacing w:val="-1"/>
        </w:rPr>
        <w:t>potential</w:t>
      </w:r>
      <w:r>
        <w:rPr>
          <w:spacing w:val="-3"/>
        </w:rPr>
        <w:t> </w:t>
      </w:r>
      <w:r>
        <w:rPr>
          <w:spacing w:val="-1"/>
        </w:rPr>
        <w:t>dam</w:t>
      </w:r>
      <w:r>
        <w:rPr>
          <w:spacing w:val="83"/>
        </w:rPr>
        <w:t> </w:t>
      </w:r>
      <w:r>
        <w:rPr>
          <w:spacing w:val="-1"/>
        </w:rPr>
        <w:t>sites,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critical</w:t>
      </w:r>
      <w:r>
        <w:rPr/>
        <w:t> </w:t>
      </w:r>
      <w:r>
        <w:rPr>
          <w:spacing w:val="-2"/>
        </w:rPr>
        <w:t>design</w:t>
      </w:r>
      <w:r>
        <w:rPr>
          <w:spacing w:val="-1"/>
        </w:rPr>
        <w:t> flood</w:t>
      </w:r>
      <w:r>
        <w:rPr>
          <w:spacing w:val="-3"/>
        </w:rPr>
        <w:t> </w:t>
      </w:r>
      <w:r>
        <w:rPr>
          <w:spacing w:val="-1"/>
        </w:rPr>
        <w:t>peak</w:t>
      </w:r>
      <w:r>
        <w:rPr/>
        <w:t> </w:t>
      </w:r>
      <w:r>
        <w:rPr>
          <w:spacing w:val="-1"/>
        </w:rPr>
        <w:t>event are</w:t>
      </w:r>
      <w:r>
        <w:rPr/>
        <w:t> </w:t>
      </w:r>
      <w:r>
        <w:rPr>
          <w:spacing w:val="-1"/>
        </w:rPr>
        <w:t>provided</w:t>
      </w:r>
      <w:r>
        <w:rPr/>
        <w:t> in</w:t>
      </w:r>
      <w:r>
        <w:rPr>
          <w:spacing w:val="-1"/>
        </w:rPr>
        <w:t> Appendix</w:t>
      </w:r>
      <w:r>
        <w:rPr>
          <w:spacing w:val="-2"/>
        </w:rPr>
        <w:t> </w:t>
      </w:r>
      <w:r>
        <w:rPr/>
        <w:t>D.</w:t>
      </w:r>
    </w:p>
    <w:p>
      <w:pPr>
        <w:spacing w:after="0" w:line="234" w:lineRule="auto"/>
        <w:jc w:val="left"/>
        <w:sectPr>
          <w:pgSz w:w="11910" w:h="16840"/>
          <w:pgMar w:header="0" w:footer="530" w:top="1380" w:bottom="720" w:left="1020" w:right="1060"/>
        </w:sectPr>
      </w:pPr>
    </w:p>
    <w:p>
      <w:pPr>
        <w:spacing w:before="33"/>
        <w:ind w:left="8236" w:right="7159" w:firstLine="0"/>
        <w:jc w:val="center"/>
        <w:rPr>
          <w:rFonts w:ascii="Calibri" w:hAnsi="Calibri" w:cs="Calibri" w:eastAsia="Calibri"/>
          <w:sz w:val="20"/>
          <w:szCs w:val="20"/>
        </w:rPr>
      </w:pPr>
      <w:bookmarkStart w:name="_bookmark66" w:id="127"/>
      <w:bookmarkEnd w:id="127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7.1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RORB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simulation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results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design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floods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Dagworth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5"/>
          <w:szCs w:val="15"/>
        </w:rPr>
      </w:pPr>
    </w:p>
    <w:tbl>
      <w:tblPr>
        <w:tblW w:w="0" w:type="auto"/>
        <w:jc w:val="left"/>
        <w:tblInd w:w="1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2453"/>
        <w:gridCol w:w="3555"/>
        <w:gridCol w:w="2556"/>
        <w:gridCol w:w="3641"/>
        <w:gridCol w:w="2556"/>
        <w:gridCol w:w="1088"/>
        <w:gridCol w:w="2555"/>
      </w:tblGrid>
      <w:tr>
        <w:trPr>
          <w:trHeight w:val="993" w:hRule="exact"/>
        </w:trPr>
        <w:tc>
          <w:tcPr>
            <w:tcW w:w="993" w:type="dxa"/>
            <w:vMerge w:val="restart"/>
            <w:tcBorders>
              <w:top w:val="single" w:sz="24" w:space="0" w:color="000000"/>
              <w:left w:val="single" w:sz="3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4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DURATION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008" w:type="dxa"/>
            <w:gridSpan w:val="2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40" w:lineRule="auto" w:before="26"/>
              <w:ind w:left="3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AEP</w:t>
            </w:r>
            <w:r>
              <w:rPr>
                <w:rFonts w:ascii="Calibri"/>
                <w:b/>
                <w:color w:val="FAFD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AFDFF"/>
                <w:sz w:val="18"/>
              </w:rPr>
              <w:t>1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z w:val="18"/>
              </w:rPr>
              <w:t>IN</w:t>
            </w:r>
            <w:r>
              <w:rPr>
                <w:rFonts w:ascii="Calibri"/>
                <w:b/>
                <w:color w:val="FAFD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1,000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YEARS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tabs>
                <w:tab w:pos="3283" w:val="left" w:leader="none"/>
              </w:tabs>
              <w:spacing w:line="240" w:lineRule="auto"/>
              <w:ind w:left="36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INFLOW</w:t>
            </w:r>
            <w:r>
              <w:rPr>
                <w:rFonts w:ascii="Calibri"/>
                <w:b/>
                <w:color w:val="FAFD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HYDROGRAPH</w:t>
              <w:tab/>
              <w:t>OUTFLOW</w:t>
            </w:r>
            <w:r>
              <w:rPr>
                <w:rFonts w:ascii="Calibri"/>
                <w:b/>
                <w:color w:val="FAFD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HYDROGRAPH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197" w:type="dxa"/>
            <w:gridSpan w:val="2"/>
            <w:tcBorders>
              <w:top w:val="single" w:sz="24" w:space="0" w:color="000000"/>
              <w:left w:val="single" w:sz="8" w:space="0" w:color="ECECEC"/>
              <w:bottom w:val="single" w:sz="24" w:space="0" w:color="000000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AEP</w:t>
            </w:r>
            <w:r>
              <w:rPr>
                <w:rFonts w:ascii="Calibri"/>
                <w:b/>
                <w:color w:val="FAFD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AFDFF"/>
                <w:sz w:val="18"/>
              </w:rPr>
              <w:t>1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z w:val="18"/>
              </w:rPr>
              <w:t>IN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10,000</w:t>
            </w:r>
            <w:r>
              <w:rPr>
                <w:rFonts w:ascii="Calibri"/>
                <w:b/>
                <w:color w:val="FAFD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YEARS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tabs>
                <w:tab w:pos="3418" w:val="left" w:leader="none"/>
              </w:tabs>
              <w:spacing w:line="240" w:lineRule="auto"/>
              <w:ind w:left="4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INFLOW</w:t>
            </w:r>
            <w:r>
              <w:rPr>
                <w:rFonts w:ascii="Calibri"/>
                <w:b/>
                <w:color w:val="FAFD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HYDROGRAPH</w:t>
              <w:tab/>
              <w:t>OUTFLOW</w:t>
            </w:r>
            <w:r>
              <w:rPr>
                <w:rFonts w:ascii="Calibri"/>
                <w:b/>
                <w:color w:val="FAFD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HYDROGRAPH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198" w:type="dxa"/>
            <w:gridSpan w:val="3"/>
            <w:tcBorders>
              <w:top w:val="single" w:sz="24" w:space="0" w:color="000000"/>
              <w:left w:val="single" w:sz="8" w:space="0" w:color="ECECEC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6"/>
              <w:ind w:left="199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z w:val="18"/>
              </w:rPr>
              <w:t>PMP</w:t>
            </w:r>
            <w:r>
              <w:rPr>
                <w:rFonts w:ascii="Calibri"/>
                <w:b/>
                <w:color w:val="FAFD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(AEP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z w:val="18"/>
              </w:rPr>
              <w:t>1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z w:val="18"/>
              </w:rPr>
              <w:t>IN</w:t>
            </w:r>
            <w:r>
              <w:rPr>
                <w:rFonts w:ascii="Calibri"/>
                <w:b/>
                <w:color w:val="FAFD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55,556</w:t>
            </w:r>
            <w:r>
              <w:rPr>
                <w:rFonts w:ascii="Calibri"/>
                <w:b/>
                <w:color w:val="FAFD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YEARS)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tabs>
                <w:tab w:pos="3419" w:val="left" w:leader="none"/>
              </w:tabs>
              <w:spacing w:line="240" w:lineRule="auto"/>
              <w:ind w:left="4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INFLOW</w:t>
            </w:r>
            <w:r>
              <w:rPr>
                <w:rFonts w:ascii="Calibri"/>
                <w:b/>
                <w:color w:val="FAFD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HYDROGRAPH</w:t>
              <w:tab/>
              <w:t>OUTFLOW</w:t>
            </w:r>
            <w:r>
              <w:rPr>
                <w:rFonts w:ascii="Calibri"/>
                <w:b/>
                <w:color w:val="FAFD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HYDROGRAPH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923" w:hRule="exact"/>
        </w:trPr>
        <w:tc>
          <w:tcPr>
            <w:tcW w:w="993" w:type="dxa"/>
            <w:vMerge/>
            <w:tcBorders>
              <w:left w:val="single" w:sz="34" w:space="0" w:color="ECECEC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2453" w:type="dxa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single" w:sz="8" w:space="0" w:color="000000"/>
            </w:tcBorders>
            <w:shd w:val="clear" w:color="auto" w:fill="000000"/>
          </w:tcPr>
          <w:p>
            <w:pPr>
              <w:pStyle w:val="TableParagraph"/>
              <w:spacing w:line="165" w:lineRule="exact" w:before="55"/>
              <w:ind w:left="3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PEAK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tabs>
                <w:tab w:pos="1139" w:val="left" w:leader="none"/>
              </w:tabs>
              <w:spacing w:line="202" w:lineRule="exact"/>
              <w:ind w:right="15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position w:val="-10"/>
                <w:sz w:val="18"/>
              </w:rPr>
              <w:t>DISCHARGE</w:t>
              <w:tab/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FLOOD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18" w:lineRule="exact"/>
              <w:ind w:right="207"/>
              <w:jc w:val="righ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AFDFF"/>
                <w:w w:val="95"/>
                <w:sz w:val="12"/>
              </w:rPr>
              <w:t>3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tabs>
                <w:tab w:pos="955" w:val="left" w:leader="none"/>
              </w:tabs>
              <w:spacing w:line="273" w:lineRule="exact"/>
              <w:ind w:right="15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position w:val="-8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-1"/>
                <w:w w:val="95"/>
                <w:sz w:val="12"/>
              </w:rPr>
              <w:t>3</w:t>
            </w:r>
            <w:r>
              <w:rPr>
                <w:rFonts w:ascii="Calibri"/>
                <w:b/>
                <w:color w:val="FAFDFF"/>
                <w:spacing w:val="-1"/>
                <w:w w:val="95"/>
                <w:position w:val="-8"/>
                <w:sz w:val="18"/>
              </w:rPr>
              <w:t>/S)</w:t>
              <w:tab/>
            </w:r>
            <w:r>
              <w:rPr>
                <w:rFonts w:ascii="Calibri"/>
                <w:b/>
                <w:color w:val="FAFDFF"/>
                <w:spacing w:val="-1"/>
                <w:position w:val="2"/>
                <w:sz w:val="18"/>
              </w:rPr>
              <w:t>VOLUME</w:t>
            </w:r>
            <w:r>
              <w:rPr>
                <w:rFonts w:ascii="Calibri"/>
                <w:b/>
                <w:color w:val="FAFDFF"/>
                <w:spacing w:val="-3"/>
                <w:position w:val="2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position w:val="2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18"/>
                <w:position w:val="2"/>
                <w:sz w:val="18"/>
              </w:rPr>
              <w:t> </w:t>
            </w:r>
            <w:r>
              <w:rPr>
                <w:rFonts w:ascii="Calibri"/>
                <w:b/>
                <w:color w:val="FAFDFF"/>
                <w:position w:val="2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555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tabs>
                <w:tab w:pos="1266" w:val="left" w:leader="none"/>
              </w:tabs>
              <w:spacing w:line="164" w:lineRule="exact" w:before="55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PEAK</w:t>
              <w:tab/>
            </w:r>
            <w:r>
              <w:rPr>
                <w:rFonts w:ascii="Calibri"/>
                <w:b/>
                <w:color w:val="FAFDFF"/>
                <w:sz w:val="18"/>
              </w:rPr>
              <w:t>EL</w:t>
            </w:r>
            <w:r>
              <w:rPr>
                <w:rFonts w:ascii="Calibri"/>
                <w:b/>
                <w:color w:val="FAFD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(M)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z w:val="18"/>
              </w:rPr>
              <w:t>OF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tabs>
                <w:tab w:pos="1331" w:val="left" w:leader="none"/>
                <w:tab w:pos="2239" w:val="left" w:leader="none"/>
              </w:tabs>
              <w:spacing w:line="202" w:lineRule="exact"/>
              <w:ind w:right="15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DISCHARGE</w:t>
              <w:tab/>
              <w:t>PEAK</w:t>
              <w:tab/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TOTAL</w:t>
            </w:r>
            <w:r>
              <w:rPr>
                <w:rFonts w:ascii="Calibri"/>
                <w:b/>
                <w:color w:val="FAFDFF"/>
                <w:spacing w:val="-3"/>
                <w:position w:val="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FLOOD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19" w:lineRule="exact"/>
              <w:ind w:right="207"/>
              <w:jc w:val="righ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AFDFF"/>
                <w:w w:val="95"/>
                <w:sz w:val="12"/>
              </w:rPr>
              <w:t>3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tabs>
                <w:tab w:pos="907" w:val="left" w:leader="none"/>
                <w:tab w:pos="2054" w:val="left" w:leader="none"/>
              </w:tabs>
              <w:spacing w:line="274" w:lineRule="exact"/>
              <w:ind w:right="15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-1"/>
                <w:w w:val="95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/S)</w:t>
              <w:tab/>
              <w:t>DISCHARGE</w:t>
              <w:tab/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VOLUME</w:t>
            </w:r>
            <w:r>
              <w:rPr>
                <w:rFonts w:ascii="Calibri"/>
                <w:b/>
                <w:color w:val="FAFDFF"/>
                <w:spacing w:val="-3"/>
                <w:position w:val="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18"/>
                <w:position w:val="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position w:val="1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6" w:type="dxa"/>
            <w:tcBorders>
              <w:top w:val="single" w:sz="24" w:space="0" w:color="000000"/>
              <w:left w:val="single" w:sz="8" w:space="0" w:color="ECECEC"/>
              <w:bottom w:val="single" w:sz="24" w:space="0" w:color="000000"/>
              <w:right w:val="single" w:sz="8" w:space="0" w:color="000000"/>
            </w:tcBorders>
            <w:shd w:val="clear" w:color="auto" w:fill="000000"/>
          </w:tcPr>
          <w:p>
            <w:pPr>
              <w:pStyle w:val="TableParagraph"/>
              <w:spacing w:line="165" w:lineRule="exact" w:before="55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PEAK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tabs>
                <w:tab w:pos="1190" w:val="left" w:leader="none"/>
              </w:tabs>
              <w:spacing w:line="202" w:lineRule="exact"/>
              <w:ind w:right="203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position w:val="-10"/>
                <w:sz w:val="18"/>
              </w:rPr>
              <w:t>DISCHARGE</w:t>
              <w:tab/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FLOOD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18" w:lineRule="exact"/>
              <w:ind w:right="257"/>
              <w:jc w:val="righ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AFDFF"/>
                <w:w w:val="95"/>
                <w:sz w:val="12"/>
              </w:rPr>
              <w:t>3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tabs>
                <w:tab w:pos="1005" w:val="left" w:leader="none"/>
              </w:tabs>
              <w:spacing w:line="273" w:lineRule="exact"/>
              <w:ind w:right="20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position w:val="-8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-1"/>
                <w:w w:val="95"/>
                <w:sz w:val="12"/>
              </w:rPr>
              <w:t>3</w:t>
            </w:r>
            <w:r>
              <w:rPr>
                <w:rFonts w:ascii="Calibri"/>
                <w:b/>
                <w:color w:val="FAFDFF"/>
                <w:spacing w:val="-1"/>
                <w:w w:val="95"/>
                <w:position w:val="-8"/>
                <w:sz w:val="18"/>
              </w:rPr>
              <w:t>/S)</w:t>
              <w:tab/>
            </w:r>
            <w:r>
              <w:rPr>
                <w:rFonts w:ascii="Calibri"/>
                <w:b/>
                <w:color w:val="FAFDFF"/>
                <w:spacing w:val="-1"/>
                <w:position w:val="2"/>
                <w:sz w:val="18"/>
              </w:rPr>
              <w:t>VOLUME</w:t>
            </w:r>
            <w:r>
              <w:rPr>
                <w:rFonts w:ascii="Calibri"/>
                <w:b/>
                <w:color w:val="FAFDFF"/>
                <w:spacing w:val="-3"/>
                <w:position w:val="2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position w:val="2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18"/>
                <w:position w:val="2"/>
                <w:sz w:val="18"/>
              </w:rPr>
              <w:t> </w:t>
            </w:r>
            <w:r>
              <w:rPr>
                <w:rFonts w:ascii="Calibri"/>
                <w:b/>
                <w:color w:val="FAFDFF"/>
                <w:position w:val="2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41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tabs>
                <w:tab w:pos="1259" w:val="left" w:leader="none"/>
              </w:tabs>
              <w:spacing w:line="164" w:lineRule="exact" w:before="55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PEAK</w:t>
              <w:tab/>
            </w:r>
            <w:r>
              <w:rPr>
                <w:rFonts w:ascii="Calibri"/>
                <w:b/>
                <w:color w:val="FAFDFF"/>
                <w:sz w:val="18"/>
              </w:rPr>
              <w:t>EL</w:t>
            </w:r>
            <w:r>
              <w:rPr>
                <w:rFonts w:ascii="Calibri"/>
                <w:b/>
                <w:color w:val="FAFD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(M)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z w:val="18"/>
              </w:rPr>
              <w:t>OF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tabs>
                <w:tab w:pos="1325" w:val="left" w:leader="none"/>
                <w:tab w:pos="2277" w:val="left" w:leader="none"/>
              </w:tabs>
              <w:spacing w:line="202" w:lineRule="exact"/>
              <w:ind w:right="2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DISCHARGE</w:t>
              <w:tab/>
              <w:t>PEAK</w:t>
              <w:tab/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TOTAL</w:t>
            </w:r>
            <w:r>
              <w:rPr>
                <w:rFonts w:ascii="Calibri"/>
                <w:b/>
                <w:color w:val="FAFDFF"/>
                <w:spacing w:val="-3"/>
                <w:position w:val="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FLOOD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19" w:lineRule="exact"/>
              <w:ind w:right="255"/>
              <w:jc w:val="righ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AFDFF"/>
                <w:w w:val="95"/>
                <w:sz w:val="12"/>
              </w:rPr>
              <w:t>3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tabs>
                <w:tab w:pos="899" w:val="left" w:leader="none"/>
                <w:tab w:pos="2093" w:val="left" w:leader="none"/>
              </w:tabs>
              <w:spacing w:line="274" w:lineRule="exact"/>
              <w:ind w:right="2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-1"/>
                <w:w w:val="95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/S)</w:t>
              <w:tab/>
              <w:t>DISCHARGE</w:t>
              <w:tab/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VOLUME</w:t>
            </w:r>
            <w:r>
              <w:rPr>
                <w:rFonts w:ascii="Calibri"/>
                <w:b/>
                <w:color w:val="FAFDFF"/>
                <w:spacing w:val="-3"/>
                <w:position w:val="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18"/>
                <w:position w:val="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position w:val="1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6" w:type="dxa"/>
            <w:tcBorders>
              <w:top w:val="single" w:sz="24" w:space="0" w:color="000000"/>
              <w:left w:val="single" w:sz="8" w:space="0" w:color="ECECEC"/>
              <w:bottom w:val="single" w:sz="24" w:space="0" w:color="000000"/>
              <w:right w:val="single" w:sz="8" w:space="0" w:color="000000"/>
            </w:tcBorders>
            <w:shd w:val="clear" w:color="auto" w:fill="000000"/>
          </w:tcPr>
          <w:p>
            <w:pPr>
              <w:pStyle w:val="TableParagraph"/>
              <w:spacing w:line="165" w:lineRule="exact" w:before="55"/>
              <w:ind w:left="3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PEAK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tabs>
                <w:tab w:pos="1187" w:val="left" w:leader="none"/>
              </w:tabs>
              <w:spacing w:line="202" w:lineRule="exact"/>
              <w:ind w:right="203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position w:val="-10"/>
                <w:sz w:val="18"/>
              </w:rPr>
              <w:t>DISCHARGE</w:t>
              <w:tab/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FLOOD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18" w:lineRule="exact"/>
              <w:ind w:right="257"/>
              <w:jc w:val="righ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AFDFF"/>
                <w:w w:val="95"/>
                <w:sz w:val="12"/>
              </w:rPr>
              <w:t>3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tabs>
                <w:tab w:pos="1003" w:val="left" w:leader="none"/>
              </w:tabs>
              <w:spacing w:line="273" w:lineRule="exact"/>
              <w:ind w:right="20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position w:val="-8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-1"/>
                <w:w w:val="95"/>
                <w:sz w:val="12"/>
              </w:rPr>
              <w:t>3</w:t>
            </w:r>
            <w:r>
              <w:rPr>
                <w:rFonts w:ascii="Calibri"/>
                <w:b/>
                <w:color w:val="FAFDFF"/>
                <w:spacing w:val="-1"/>
                <w:w w:val="95"/>
                <w:position w:val="-8"/>
                <w:sz w:val="18"/>
              </w:rPr>
              <w:t>/S)</w:t>
              <w:tab/>
            </w:r>
            <w:r>
              <w:rPr>
                <w:rFonts w:ascii="Calibri"/>
                <w:b/>
                <w:color w:val="FAFDFF"/>
                <w:spacing w:val="-1"/>
                <w:position w:val="2"/>
                <w:sz w:val="18"/>
              </w:rPr>
              <w:t>VOLUME</w:t>
            </w:r>
            <w:r>
              <w:rPr>
                <w:rFonts w:ascii="Calibri"/>
                <w:b/>
                <w:color w:val="FAFDFF"/>
                <w:spacing w:val="-3"/>
                <w:position w:val="2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position w:val="2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18"/>
                <w:position w:val="2"/>
                <w:sz w:val="18"/>
              </w:rPr>
              <w:t> </w:t>
            </w:r>
            <w:r>
              <w:rPr>
                <w:rFonts w:ascii="Calibri"/>
                <w:b/>
                <w:color w:val="FAFDFF"/>
                <w:position w:val="2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42" w:type="dxa"/>
            <w:gridSpan w:val="2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34" w:space="0" w:color="000000"/>
            </w:tcBorders>
            <w:shd w:val="clear" w:color="auto" w:fill="000000"/>
          </w:tcPr>
          <w:p>
            <w:pPr>
              <w:pStyle w:val="TableParagraph"/>
              <w:tabs>
                <w:tab w:pos="1259" w:val="left" w:leader="none"/>
              </w:tabs>
              <w:spacing w:line="164" w:lineRule="exact" w:before="55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PEAK</w:t>
              <w:tab/>
            </w:r>
            <w:r>
              <w:rPr>
                <w:rFonts w:ascii="Calibri"/>
                <w:b/>
                <w:color w:val="FAFDFF"/>
                <w:sz w:val="18"/>
              </w:rPr>
              <w:t>EL</w:t>
            </w:r>
            <w:r>
              <w:rPr>
                <w:rFonts w:ascii="Calibri"/>
                <w:b/>
                <w:color w:val="FAFD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(M)</w:t>
            </w:r>
            <w:r>
              <w:rPr>
                <w:rFonts w:ascii="Calibri"/>
                <w:b/>
                <w:color w:val="FAFD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z w:val="18"/>
              </w:rPr>
              <w:t>OF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tabs>
                <w:tab w:pos="1325" w:val="left" w:leader="none"/>
                <w:tab w:pos="2278" w:val="left" w:leader="none"/>
              </w:tabs>
              <w:spacing w:line="202" w:lineRule="exact"/>
              <w:ind w:right="16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DISCHARGE</w:t>
              <w:tab/>
              <w:t>PEAK</w:t>
              <w:tab/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TOTAL</w:t>
            </w:r>
            <w:r>
              <w:rPr>
                <w:rFonts w:ascii="Calibri"/>
                <w:b/>
                <w:color w:val="FAFDFF"/>
                <w:spacing w:val="-3"/>
                <w:position w:val="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FLOOD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19" w:lineRule="exact"/>
              <w:ind w:right="223"/>
              <w:jc w:val="righ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AFDFF"/>
                <w:w w:val="95"/>
                <w:sz w:val="12"/>
              </w:rPr>
              <w:t>3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tabs>
                <w:tab w:pos="899" w:val="left" w:leader="none"/>
                <w:tab w:pos="2092" w:val="left" w:leader="none"/>
              </w:tabs>
              <w:spacing w:line="274" w:lineRule="exact"/>
              <w:ind w:right="16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-1"/>
                <w:w w:val="95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/S)</w:t>
              <w:tab/>
              <w:t>DISCHARGE</w:t>
              <w:tab/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VOLUME</w:t>
            </w:r>
            <w:r>
              <w:rPr>
                <w:rFonts w:ascii="Calibri"/>
                <w:b/>
                <w:color w:val="FAFDFF"/>
                <w:spacing w:val="-3"/>
                <w:position w:val="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position w:val="11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18"/>
                <w:position w:val="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position w:val="1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2" w:hRule="exact"/>
        </w:trPr>
        <w:tc>
          <w:tcPr>
            <w:tcW w:w="3445" w:type="dxa"/>
            <w:gridSpan w:val="2"/>
            <w:tcBorders>
              <w:top w:val="single" w:sz="24" w:space="0" w:color="000000"/>
              <w:left w:val="single" w:sz="34" w:space="0" w:color="ECECEC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tabs>
                <w:tab w:pos="1237" w:val="left" w:leader="none"/>
                <w:tab w:pos="2192" w:val="left" w:leader="none"/>
              </w:tabs>
              <w:spacing w:line="240" w:lineRule="auto" w:before="26"/>
              <w:ind w:left="3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24</w:t>
              <w:tab/>
            </w:r>
            <w:r>
              <w:rPr>
                <w:rFonts w:ascii="Calibri"/>
                <w:w w:val="95"/>
                <w:sz w:val="18"/>
              </w:rPr>
              <w:t>15,680</w:t>
              <w:tab/>
            </w:r>
            <w:r>
              <w:rPr>
                <w:rFonts w:ascii="Calibri"/>
                <w:sz w:val="18"/>
              </w:rPr>
              <w:t>3,740,000,000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555" w:type="dxa"/>
            <w:tcBorders>
              <w:top w:val="single" w:sz="24" w:space="0" w:color="000000"/>
              <w:left w:val="single" w:sz="8" w:space="0" w:color="000000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tabs>
                <w:tab w:pos="1374" w:val="left" w:leader="none"/>
                <w:tab w:pos="2334" w:val="left" w:leader="none"/>
              </w:tabs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14,205</w:t>
              <w:tab/>
              <w:t>235.30</w:t>
              <w:tab/>
            </w:r>
            <w:r>
              <w:rPr>
                <w:rFonts w:ascii="Calibri"/>
                <w:sz w:val="18"/>
              </w:rPr>
              <w:t>3,740,000,000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6" w:type="dxa"/>
            <w:tcBorders>
              <w:top w:val="single" w:sz="24" w:space="0" w:color="000000"/>
              <w:left w:val="single" w:sz="8" w:space="0" w:color="000000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tabs>
                <w:tab w:pos="1285" w:val="left" w:leader="none"/>
              </w:tabs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27,166</w:t>
              <w:tab/>
            </w:r>
            <w:r>
              <w:rPr>
                <w:rFonts w:ascii="Calibri"/>
                <w:sz w:val="18"/>
              </w:rPr>
              <w:t>5,830,000,000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41" w:type="dxa"/>
            <w:tcBorders>
              <w:top w:val="single" w:sz="24" w:space="0" w:color="000000"/>
              <w:left w:val="single" w:sz="8" w:space="0" w:color="000000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tabs>
                <w:tab w:pos="1367" w:val="left" w:leader="none"/>
                <w:tab w:pos="2372" w:val="left" w:leader="none"/>
              </w:tabs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24,753</w:t>
              <w:tab/>
              <w:t>238.47</w:t>
              <w:tab/>
            </w:r>
            <w:r>
              <w:rPr>
                <w:rFonts w:ascii="Calibri"/>
                <w:sz w:val="18"/>
              </w:rPr>
              <w:t>5,830,000,000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6" w:type="dxa"/>
            <w:tcBorders>
              <w:top w:val="single" w:sz="24" w:space="0" w:color="000000"/>
              <w:left w:val="single" w:sz="8" w:space="0" w:color="000000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tabs>
                <w:tab w:pos="1285" w:val="left" w:leader="none"/>
              </w:tabs>
              <w:spacing w:line="240" w:lineRule="auto" w:before="26"/>
              <w:ind w:left="2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52,434</w:t>
              <w:tab/>
            </w:r>
            <w:r>
              <w:rPr>
                <w:rFonts w:ascii="Calibri"/>
                <w:sz w:val="18"/>
              </w:rPr>
              <w:t>9,950,000,000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42" w:type="dxa"/>
            <w:gridSpan w:val="2"/>
            <w:tcBorders>
              <w:top w:val="single" w:sz="24" w:space="0" w:color="000000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tabs>
                <w:tab w:pos="1367" w:val="left" w:leader="none"/>
                <w:tab w:pos="2373" w:val="left" w:leader="none"/>
              </w:tabs>
              <w:spacing w:line="240" w:lineRule="auto" w:before="26"/>
              <w:ind w:left="2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46,448</w:t>
              <w:tab/>
              <w:t>244.32</w:t>
              <w:tab/>
            </w:r>
            <w:r>
              <w:rPr>
                <w:rFonts w:ascii="Calibri"/>
                <w:sz w:val="18"/>
              </w:rPr>
              <w:t>9,950,000,000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8" w:hRule="exact"/>
        </w:trPr>
        <w:tc>
          <w:tcPr>
            <w:tcW w:w="3445" w:type="dxa"/>
            <w:gridSpan w:val="2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237" w:val="left" w:leader="none"/>
                <w:tab w:pos="2192" w:val="left" w:leader="none"/>
              </w:tabs>
              <w:spacing w:line="240" w:lineRule="auto" w:before="28"/>
              <w:ind w:left="3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  <w:tab/>
            </w:r>
            <w:r>
              <w:rPr>
                <w:rFonts w:ascii="Calibri"/>
                <w:w w:val="95"/>
                <w:sz w:val="18"/>
              </w:rPr>
              <w:t>18,459</w:t>
              <w:tab/>
            </w:r>
            <w:r>
              <w:rPr>
                <w:rFonts w:ascii="Calibri"/>
                <w:sz w:val="18"/>
              </w:rPr>
              <w:t>4,380,000,000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555" w:type="dxa"/>
            <w:tcBorders>
              <w:top w:val="single" w:sz="24" w:space="0" w:color="ECECEC"/>
              <w:left w:val="single" w:sz="8" w:space="0" w:color="000000"/>
              <w:bottom w:val="single" w:sz="25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374" w:val="left" w:leader="none"/>
                <w:tab w:pos="2334" w:val="left" w:leader="none"/>
              </w:tabs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16,851</w:t>
              <w:tab/>
              <w:t>236.19</w:t>
              <w:tab/>
            </w:r>
            <w:r>
              <w:rPr>
                <w:rFonts w:ascii="Calibri"/>
                <w:sz w:val="18"/>
              </w:rPr>
              <w:t>4,380,000,000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6" w:type="dxa"/>
            <w:tcBorders>
              <w:top w:val="single" w:sz="24" w:space="0" w:color="ECECEC"/>
              <w:left w:val="single" w:sz="8" w:space="0" w:color="000000"/>
              <w:bottom w:val="single" w:sz="25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285" w:val="left" w:leader="none"/>
              </w:tabs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32,974</w:t>
              <w:tab/>
            </w:r>
            <w:r>
              <w:rPr>
                <w:rFonts w:ascii="Calibri"/>
                <w:sz w:val="18"/>
              </w:rPr>
              <w:t>7,050,000,000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41" w:type="dxa"/>
            <w:tcBorders>
              <w:top w:val="single" w:sz="24" w:space="0" w:color="ECECEC"/>
              <w:left w:val="single" w:sz="8" w:space="0" w:color="000000"/>
              <w:bottom w:val="single" w:sz="25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367" w:val="left" w:leader="none"/>
                <w:tab w:pos="2372" w:val="left" w:leader="none"/>
              </w:tabs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30,010</w:t>
              <w:tab/>
              <w:t>239.95</w:t>
              <w:tab/>
            </w:r>
            <w:r>
              <w:rPr>
                <w:rFonts w:ascii="Calibri"/>
                <w:sz w:val="18"/>
              </w:rPr>
              <w:t>7,050,000,000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6" w:type="dxa"/>
            <w:tcBorders>
              <w:top w:val="single" w:sz="24" w:space="0" w:color="ECECEC"/>
              <w:left w:val="single" w:sz="8" w:space="0" w:color="000000"/>
              <w:bottom w:val="single" w:sz="25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239" w:val="left" w:leader="none"/>
              </w:tabs>
              <w:spacing w:line="240" w:lineRule="auto" w:before="28"/>
              <w:ind w:left="2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61,048</w:t>
              <w:tab/>
            </w:r>
            <w:r>
              <w:rPr>
                <w:rFonts w:ascii="Calibri"/>
                <w:sz w:val="18"/>
              </w:rPr>
              <w:t>11,800,000,000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42" w:type="dxa"/>
            <w:gridSpan w:val="2"/>
            <w:tcBorders>
              <w:top w:val="single" w:sz="24" w:space="0" w:color="ECECEC"/>
              <w:left w:val="single" w:sz="8" w:space="0" w:color="000000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tabs>
                <w:tab w:pos="1367" w:val="left" w:leader="none"/>
                <w:tab w:pos="2327" w:val="left" w:leader="none"/>
              </w:tabs>
              <w:spacing w:line="240" w:lineRule="auto" w:before="28"/>
              <w:ind w:left="2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54,304</w:t>
              <w:tab/>
              <w:t>246.23</w:t>
              <w:tab/>
            </w:r>
            <w:r>
              <w:rPr>
                <w:rFonts w:ascii="Calibri"/>
                <w:sz w:val="18"/>
              </w:rPr>
              <w:t>11,800,000,000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4" w:hRule="exact"/>
        </w:trPr>
        <w:tc>
          <w:tcPr>
            <w:tcW w:w="3445" w:type="dxa"/>
            <w:gridSpan w:val="2"/>
            <w:vMerge w:val="restart"/>
            <w:tcBorders>
              <w:top w:val="single" w:sz="25" w:space="0" w:color="ECECEC"/>
              <w:left w:val="single" w:sz="34" w:space="0" w:color="ECECEC"/>
              <w:right w:val="single" w:sz="8" w:space="0" w:color="000000"/>
            </w:tcBorders>
          </w:tcPr>
          <w:p>
            <w:pPr>
              <w:pStyle w:val="TableParagraph"/>
              <w:tabs>
                <w:tab w:pos="1237" w:val="left" w:leader="none"/>
                <w:tab w:pos="2192" w:val="left" w:leader="none"/>
              </w:tabs>
              <w:spacing w:line="240" w:lineRule="auto" w:before="22"/>
              <w:ind w:left="3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48</w:t>
              <w:tab/>
            </w:r>
            <w:r>
              <w:rPr>
                <w:rFonts w:ascii="Calibri"/>
                <w:w w:val="95"/>
                <w:sz w:val="18"/>
              </w:rPr>
              <w:t>20,132</w:t>
              <w:tab/>
            </w:r>
            <w:r>
              <w:rPr>
                <w:rFonts w:ascii="Calibri"/>
                <w:sz w:val="18"/>
              </w:rPr>
              <w:t>5,010,000,000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tabs>
                <w:tab w:pos="1237" w:val="left" w:leader="none"/>
                <w:tab w:pos="2192" w:val="left" w:leader="none"/>
              </w:tabs>
              <w:spacing w:line="240" w:lineRule="auto"/>
              <w:ind w:left="3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72</w:t>
              <w:tab/>
            </w:r>
            <w:r>
              <w:rPr>
                <w:rFonts w:ascii="Calibri"/>
                <w:w w:val="95"/>
                <w:sz w:val="18"/>
              </w:rPr>
              <w:t>20,150</w:t>
              <w:tab/>
            </w:r>
            <w:r>
              <w:rPr>
                <w:rFonts w:ascii="Calibri"/>
                <w:sz w:val="18"/>
              </w:rPr>
              <w:t>6,100,000,000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tabs>
                <w:tab w:pos="1237" w:val="left" w:leader="none"/>
                <w:tab w:pos="2192" w:val="left" w:leader="none"/>
              </w:tabs>
              <w:spacing w:line="240" w:lineRule="auto"/>
              <w:ind w:left="3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96</w:t>
              <w:tab/>
            </w:r>
            <w:r>
              <w:rPr>
                <w:rFonts w:ascii="Calibri"/>
                <w:w w:val="95"/>
                <w:sz w:val="18"/>
              </w:rPr>
              <w:t>20,360</w:t>
              <w:tab/>
            </w:r>
            <w:r>
              <w:rPr>
                <w:rFonts w:ascii="Calibri"/>
                <w:sz w:val="18"/>
              </w:rPr>
              <w:t>6,630,000,000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555" w:type="dxa"/>
            <w:vMerge w:val="restart"/>
            <w:tcBorders>
              <w:top w:val="single" w:sz="25" w:space="0" w:color="ECECEC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374" w:val="left" w:leader="none"/>
                <w:tab w:pos="2334" w:val="left" w:leader="none"/>
              </w:tabs>
              <w:spacing w:line="240" w:lineRule="auto" w:before="22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18,695</w:t>
              <w:tab/>
              <w:t>236.76</w:t>
              <w:tab/>
            </w:r>
            <w:r>
              <w:rPr>
                <w:rFonts w:ascii="Calibri"/>
                <w:sz w:val="18"/>
              </w:rPr>
              <w:t>5,010,000,000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tabs>
                <w:tab w:pos="1374" w:val="left" w:leader="none"/>
                <w:tab w:pos="2334" w:val="left" w:leader="none"/>
              </w:tabs>
              <w:spacing w:line="240" w:lineRule="auto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19,437</w:t>
              <w:tab/>
              <w:t>236.99</w:t>
              <w:tab/>
            </w:r>
            <w:r>
              <w:rPr>
                <w:rFonts w:ascii="Calibri"/>
                <w:sz w:val="18"/>
              </w:rPr>
              <w:t>6,100,000,000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tabs>
                <w:tab w:pos="1374" w:val="left" w:leader="none"/>
                <w:tab w:pos="2334" w:val="left" w:leader="none"/>
              </w:tabs>
              <w:spacing w:line="240" w:lineRule="auto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19,536</w:t>
              <w:tab/>
              <w:t>237.02</w:t>
              <w:tab/>
            </w:r>
            <w:r>
              <w:rPr>
                <w:rFonts w:ascii="Calibri"/>
                <w:sz w:val="18"/>
              </w:rPr>
              <w:t>6,630,000,000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6" w:type="dxa"/>
            <w:vMerge w:val="restart"/>
            <w:tcBorders>
              <w:top w:val="single" w:sz="25" w:space="0" w:color="ECECEC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285" w:val="left" w:leader="none"/>
              </w:tabs>
              <w:spacing w:line="240" w:lineRule="auto" w:before="22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36,075</w:t>
              <w:tab/>
            </w:r>
            <w:r>
              <w:rPr>
                <w:rFonts w:ascii="Calibri"/>
                <w:sz w:val="18"/>
              </w:rPr>
              <w:t>8,260,000,000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tabs>
                <w:tab w:pos="1239" w:val="left" w:leader="none"/>
              </w:tabs>
              <w:spacing w:line="240" w:lineRule="auto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36,325</w:t>
              <w:tab/>
            </w:r>
            <w:r>
              <w:rPr>
                <w:rFonts w:ascii="Calibri"/>
                <w:sz w:val="18"/>
              </w:rPr>
              <w:t>10,500,000,000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tabs>
                <w:tab w:pos="1239" w:val="left" w:leader="none"/>
              </w:tabs>
              <w:spacing w:line="240" w:lineRule="auto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37,481</w:t>
              <w:tab/>
            </w:r>
            <w:r>
              <w:rPr>
                <w:rFonts w:ascii="Calibri"/>
                <w:sz w:val="18"/>
              </w:rPr>
              <w:t>11,800,000,000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41" w:type="dxa"/>
            <w:vMerge w:val="restart"/>
            <w:tcBorders>
              <w:top w:val="single" w:sz="25" w:space="0" w:color="ECECEC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367" w:val="left" w:leader="none"/>
                <w:tab w:pos="2372" w:val="left" w:leader="none"/>
              </w:tabs>
              <w:spacing w:line="240" w:lineRule="auto" w:before="22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33,323</w:t>
              <w:tab/>
              <w:t>240.89</w:t>
              <w:tab/>
            </w:r>
            <w:r>
              <w:rPr>
                <w:rFonts w:ascii="Calibri"/>
                <w:sz w:val="18"/>
              </w:rPr>
              <w:t>8,260,000,000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tabs>
                <w:tab w:pos="1367" w:val="left" w:leader="none"/>
                <w:tab w:pos="2327" w:val="left" w:leader="none"/>
              </w:tabs>
              <w:spacing w:line="240" w:lineRule="auto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35,075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241.37</w:t>
              <w:tab/>
            </w:r>
            <w:r>
              <w:rPr>
                <w:rFonts w:ascii="Calibri"/>
                <w:sz w:val="18"/>
              </w:rPr>
              <w:t>10,500,000,000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tabs>
                <w:tab w:pos="1367" w:val="left" w:leader="none"/>
                <w:tab w:pos="2327" w:val="left" w:leader="none"/>
              </w:tabs>
              <w:spacing w:line="240" w:lineRule="auto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35,950</w:t>
              <w:tab/>
              <w:t>241.60</w:t>
              <w:tab/>
            </w:r>
            <w:r>
              <w:rPr>
                <w:rFonts w:ascii="Calibri"/>
                <w:sz w:val="18"/>
              </w:rPr>
              <w:t>11,800,000,000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6" w:type="dxa"/>
            <w:tcBorders>
              <w:top w:val="single" w:sz="25" w:space="0" w:color="ECECEC"/>
              <w:left w:val="single" w:sz="39" w:space="0" w:color="C8F0FF"/>
              <w:bottom w:val="nil" w:sz="6" w:space="0" w:color="auto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tabs>
                <w:tab w:pos="1201" w:val="left" w:leader="none"/>
              </w:tabs>
              <w:spacing w:line="240" w:lineRule="auto" w:before="22"/>
              <w:ind w:left="2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63,266</w:t>
              <w:tab/>
            </w:r>
            <w:r>
              <w:rPr>
                <w:rFonts w:ascii="Calibri"/>
                <w:sz w:val="18"/>
              </w:rPr>
              <w:t>13,400,000,000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42" w:type="dxa"/>
            <w:gridSpan w:val="2"/>
            <w:tcBorders>
              <w:top w:val="single" w:sz="25" w:space="0" w:color="ECECEC"/>
              <w:left w:val="single" w:sz="8" w:space="0" w:color="000000"/>
              <w:bottom w:val="nil" w:sz="6" w:space="0" w:color="auto"/>
              <w:right w:val="single" w:sz="34" w:space="0" w:color="C8F0FF"/>
            </w:tcBorders>
            <w:shd w:val="clear" w:color="auto" w:fill="C8F0FF"/>
          </w:tcPr>
          <w:p>
            <w:pPr>
              <w:pStyle w:val="TableParagraph"/>
              <w:tabs>
                <w:tab w:pos="1367" w:val="left" w:leader="none"/>
                <w:tab w:pos="2327" w:val="left" w:leader="none"/>
              </w:tabs>
              <w:spacing w:line="240" w:lineRule="auto" w:before="22"/>
              <w:ind w:left="2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57,554</w:t>
              <w:tab/>
              <w:t>246.99</w:t>
              <w:tab/>
            </w:r>
            <w:r>
              <w:rPr>
                <w:rFonts w:ascii="Calibri"/>
                <w:sz w:val="18"/>
              </w:rPr>
              <w:t>13,400,000,000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903" w:hRule="exact"/>
        </w:trPr>
        <w:tc>
          <w:tcPr>
            <w:tcW w:w="3445" w:type="dxa"/>
            <w:gridSpan w:val="2"/>
            <w:vMerge/>
            <w:tcBorders>
              <w:left w:val="single" w:sz="34" w:space="0" w:color="ECECEC"/>
              <w:bottom w:val="single" w:sz="24" w:space="0" w:color="C8F0FF"/>
              <w:right w:val="single" w:sz="8" w:space="0" w:color="000000"/>
            </w:tcBorders>
          </w:tcPr>
          <w:p>
            <w:pPr/>
          </w:p>
        </w:tc>
        <w:tc>
          <w:tcPr>
            <w:tcW w:w="3555" w:type="dxa"/>
            <w:vMerge/>
            <w:tcBorders>
              <w:left w:val="single" w:sz="8" w:space="0" w:color="000000"/>
              <w:bottom w:val="single" w:sz="24" w:space="0" w:color="C8F0FF"/>
              <w:right w:val="single" w:sz="8" w:space="0" w:color="000000"/>
            </w:tcBorders>
          </w:tcPr>
          <w:p>
            <w:pPr/>
          </w:p>
        </w:tc>
        <w:tc>
          <w:tcPr>
            <w:tcW w:w="2556" w:type="dxa"/>
            <w:vMerge/>
            <w:tcBorders>
              <w:left w:val="single" w:sz="8" w:space="0" w:color="000000"/>
              <w:bottom w:val="single" w:sz="24" w:space="0" w:color="C8F0FF"/>
              <w:right w:val="single" w:sz="8" w:space="0" w:color="000000"/>
            </w:tcBorders>
          </w:tcPr>
          <w:p>
            <w:pPr/>
          </w:p>
        </w:tc>
        <w:tc>
          <w:tcPr>
            <w:tcW w:w="3641" w:type="dxa"/>
            <w:vMerge/>
            <w:tcBorders>
              <w:left w:val="single" w:sz="8" w:space="0" w:color="000000"/>
              <w:bottom w:val="single" w:sz="24" w:space="0" w:color="C8F0FF"/>
              <w:right w:val="single" w:sz="8" w:space="0" w:color="000000"/>
            </w:tcBorders>
          </w:tcPr>
          <w:p>
            <w:pPr/>
          </w:p>
        </w:tc>
        <w:tc>
          <w:tcPr>
            <w:tcW w:w="2556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239" w:val="left" w:leader="none"/>
              </w:tabs>
              <w:spacing w:line="240" w:lineRule="auto" w:before="53"/>
              <w:ind w:left="2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57,705</w:t>
              <w:tab/>
            </w:r>
            <w:r>
              <w:rPr>
                <w:rFonts w:ascii="Calibri"/>
                <w:sz w:val="18"/>
              </w:rPr>
              <w:t>16,300,000,000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tabs>
                <w:tab w:pos="1239" w:val="left" w:leader="none"/>
              </w:tabs>
              <w:spacing w:line="240" w:lineRule="auto"/>
              <w:ind w:left="2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59,469</w:t>
              <w:tab/>
            </w:r>
            <w:r>
              <w:rPr>
                <w:rFonts w:ascii="Calibri"/>
                <w:sz w:val="18"/>
              </w:rPr>
              <w:t>18,200,000,000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42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tabs>
                <w:tab w:pos="1367" w:val="left" w:leader="none"/>
                <w:tab w:pos="2327" w:val="left" w:leader="none"/>
              </w:tabs>
              <w:spacing w:line="240" w:lineRule="auto" w:before="53"/>
              <w:ind w:left="2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55,630</w:t>
              <w:tab/>
              <w:t>246.54</w:t>
              <w:tab/>
            </w:r>
            <w:r>
              <w:rPr>
                <w:rFonts w:ascii="Calibri"/>
                <w:sz w:val="18"/>
              </w:rPr>
              <w:t>16,300,000,000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tabs>
                <w:tab w:pos="1367" w:val="left" w:leader="none"/>
                <w:tab w:pos="2327" w:val="left" w:leader="none"/>
              </w:tabs>
              <w:spacing w:line="240" w:lineRule="auto"/>
              <w:ind w:left="2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56,987</w:t>
              <w:tab/>
              <w:t>246.86</w:t>
              <w:tab/>
            </w:r>
            <w:r>
              <w:rPr>
                <w:rFonts w:ascii="Calibri"/>
                <w:sz w:val="18"/>
              </w:rPr>
              <w:t>18,200,000,000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71" w:hRule="exact"/>
        </w:trPr>
        <w:tc>
          <w:tcPr>
            <w:tcW w:w="3445" w:type="dxa"/>
            <w:gridSpan w:val="2"/>
            <w:tcBorders>
              <w:top w:val="single" w:sz="24" w:space="0" w:color="C8F0FF"/>
              <w:left w:val="single" w:sz="34" w:space="0" w:color="C8F0FF"/>
              <w:bottom w:val="single" w:sz="35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tabs>
                <w:tab w:pos="1237" w:val="left" w:leader="none"/>
                <w:tab w:pos="2192" w:val="left" w:leader="none"/>
              </w:tabs>
              <w:spacing w:line="240" w:lineRule="auto" w:before="28"/>
              <w:ind w:left="31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120</w:t>
              <w:tab/>
            </w:r>
            <w:r>
              <w:rPr>
                <w:rFonts w:ascii="Calibri"/>
                <w:w w:val="95"/>
                <w:sz w:val="18"/>
              </w:rPr>
              <w:t>21,581</w:t>
              <w:tab/>
            </w:r>
            <w:r>
              <w:rPr>
                <w:rFonts w:ascii="Calibri"/>
                <w:sz w:val="18"/>
              </w:rPr>
              <w:t>7,100,000,000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555" w:type="dxa"/>
            <w:tcBorders>
              <w:top w:val="single" w:sz="24" w:space="0" w:color="C8F0FF"/>
              <w:left w:val="single" w:sz="8" w:space="0" w:color="000000"/>
              <w:bottom w:val="single" w:sz="35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tabs>
                <w:tab w:pos="1374" w:val="left" w:leader="none"/>
                <w:tab w:pos="2334" w:val="left" w:leader="none"/>
              </w:tabs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20,463</w:t>
              <w:tab/>
              <w:t>237.28</w:t>
              <w:tab/>
            </w:r>
            <w:r>
              <w:rPr>
                <w:rFonts w:ascii="Calibri"/>
                <w:sz w:val="18"/>
              </w:rPr>
              <w:t>7,100,000,000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6" w:type="dxa"/>
            <w:tcBorders>
              <w:top w:val="single" w:sz="24" w:space="0" w:color="C8F0FF"/>
              <w:left w:val="single" w:sz="8" w:space="0" w:color="000000"/>
              <w:bottom w:val="single" w:sz="35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tabs>
                <w:tab w:pos="1239" w:val="left" w:leader="none"/>
              </w:tabs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39,651</w:t>
              <w:tab/>
            </w:r>
            <w:r>
              <w:rPr>
                <w:rFonts w:ascii="Calibri"/>
                <w:sz w:val="18"/>
              </w:rPr>
              <w:t>12,400,000,000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41" w:type="dxa"/>
            <w:tcBorders>
              <w:top w:val="single" w:sz="24" w:space="0" w:color="C8F0FF"/>
              <w:left w:val="single" w:sz="8" w:space="0" w:color="000000"/>
              <w:bottom w:val="single" w:sz="35" w:space="0" w:color="C8F0FF"/>
              <w:right w:val="single" w:sz="69" w:space="0" w:color="ECECEC"/>
            </w:tcBorders>
            <w:shd w:val="clear" w:color="auto" w:fill="C8F0FF"/>
          </w:tcPr>
          <w:p>
            <w:pPr>
              <w:pStyle w:val="TableParagraph"/>
              <w:tabs>
                <w:tab w:pos="1367" w:val="left" w:leader="none"/>
                <w:tab w:pos="2327" w:val="left" w:leader="none"/>
              </w:tabs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37,198</w:t>
              <w:tab/>
              <w:t>241.94</w:t>
              <w:tab/>
            </w:r>
            <w:r>
              <w:rPr>
                <w:rFonts w:ascii="Calibri"/>
                <w:sz w:val="18"/>
              </w:rPr>
              <w:t>12,400,000,000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6" w:type="dxa"/>
            <w:tcBorders>
              <w:top w:val="nil" w:sz="6" w:space="0" w:color="auto"/>
              <w:left w:val="single" w:sz="69" w:space="0" w:color="ECECEC"/>
              <w:bottom w:val="single" w:sz="12" w:space="0" w:color="000000"/>
              <w:right w:val="single" w:sz="69" w:space="0" w:color="ECECEC"/>
            </w:tcBorders>
            <w:shd w:val="clear" w:color="auto" w:fill="ECECEC"/>
          </w:tcPr>
          <w:p>
            <w:pPr>
              <w:pStyle w:val="TableParagraph"/>
              <w:tabs>
                <w:tab w:pos="1164" w:val="left" w:leader="none"/>
              </w:tabs>
              <w:spacing w:line="240" w:lineRule="auto" w:before="57"/>
              <w:ind w:left="2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61,310</w:t>
              <w:tab/>
            </w:r>
            <w:r>
              <w:rPr>
                <w:rFonts w:ascii="Calibri"/>
                <w:sz w:val="18"/>
              </w:rPr>
              <w:t>18,600,000,000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8" w:type="dxa"/>
            <w:tcBorders>
              <w:top w:val="nil" w:sz="6" w:space="0" w:color="auto"/>
              <w:left w:val="single" w:sz="69" w:space="0" w:color="ECECEC"/>
              <w:bottom w:val="single" w:sz="12" w:space="0" w:color="000000"/>
              <w:right w:val="single" w:sz="69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57"/>
              <w:ind w:left="2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57,038</w:t>
            </w:r>
          </w:p>
        </w:tc>
        <w:tc>
          <w:tcPr>
            <w:tcW w:w="2555" w:type="dxa"/>
            <w:tcBorders>
              <w:top w:val="nil" w:sz="6" w:space="0" w:color="auto"/>
              <w:left w:val="single" w:sz="69" w:space="0" w:color="C8F0FF"/>
              <w:bottom w:val="single" w:sz="12" w:space="0" w:color="000000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tabs>
                <w:tab w:pos="1164" w:val="left" w:leader="none"/>
              </w:tabs>
              <w:spacing w:line="240" w:lineRule="auto" w:before="57"/>
              <w:ind w:left="2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246.87</w:t>
              <w:tab/>
            </w:r>
            <w:r>
              <w:rPr>
                <w:rFonts w:ascii="Calibri"/>
                <w:sz w:val="18"/>
              </w:rPr>
              <w:t>18,600,000,000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8236" w:right="7159" w:firstLine="0"/>
        <w:jc w:val="center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110.470001pt;margin-top:-115.58252pt;width:969.8pt;height:21.4pt;mso-position-horizontal-relative:page;mso-position-vertical-relative:paragraph;z-index:-354040" coordorigin="2209,-2312" coordsize="19396,428">
            <v:group style="position:absolute;left:2252;top:-2269;width:2;height:342" coordorigin="2252,-2269" coordsize="2,342">
              <v:shape style="position:absolute;left:2252;top:-2269;width:2;height:342" coordorigin="2252,-2269" coordsize="0,342" path="m2252,-2269l2252,-1927e" filled="false" stroked="true" strokeweight="4.3pt" strokecolor="#ececec">
                <v:path arrowok="t"/>
              </v:shape>
            </v:group>
            <v:group style="position:absolute;left:3112;top:-2269;width:89;height:342" coordorigin="3112,-2269" coordsize="89,342">
              <v:shape style="position:absolute;left:3112;top:-2269;width:89;height:342" coordorigin="3112,-2269" coordsize="89,342" path="m3112,-1927l3201,-1927,3201,-2269,3112,-2269,3112,-1927xe" filled="true" fillcolor="#ececec" stroked="false">
                <v:path arrowok="t"/>
                <v:fill type="solid"/>
              </v:shape>
            </v:group>
            <v:group style="position:absolute;left:2294;top:-2269;width:819;height:342" coordorigin="2294,-2269" coordsize="819,342">
              <v:shape style="position:absolute;left:2294;top:-2269;width:819;height:342" coordorigin="2294,-2269" coordsize="819,342" path="m2294,-1927l3113,-1927,3113,-2269,2294,-2269,2294,-1927xe" filled="true" fillcolor="#ececec" stroked="false">
                <v:path arrowok="t"/>
                <v:fill type="solid"/>
              </v:shape>
            </v:group>
            <v:group style="position:absolute;left:3199;top:-2269;width:86;height:342" coordorigin="3199,-2269" coordsize="86,342">
              <v:shape style="position:absolute;left:3199;top:-2269;width:86;height:342" coordorigin="3199,-2269" coordsize="86,342" path="m3199,-1927l3285,-1927,3285,-2269,3199,-2269,3199,-1927xe" filled="true" fillcolor="#ececec" stroked="false">
                <v:path arrowok="t"/>
                <v:fill type="solid"/>
              </v:shape>
            </v:group>
            <v:group style="position:absolute;left:4199;top:-2269;width:89;height:342" coordorigin="4199,-2269" coordsize="89,342">
              <v:shape style="position:absolute;left:4199;top:-2269;width:89;height:342" coordorigin="4199,-2269" coordsize="89,342" path="m4199,-1927l4288,-1927,4288,-2269,4199,-2269,4199,-1927xe" filled="true" fillcolor="#ececec" stroked="false">
                <v:path arrowok="t"/>
                <v:fill type="solid"/>
              </v:shape>
            </v:group>
            <v:group style="position:absolute;left:3284;top:-2269;width:917;height:342" coordorigin="3284,-2269" coordsize="917,342">
              <v:shape style="position:absolute;left:3284;top:-2269;width:917;height:342" coordorigin="3284,-2269" coordsize="917,342" path="m3284,-1927l4200,-1927,4200,-2269,3284,-2269,3284,-1927xe" filled="true" fillcolor="#ececec" stroked="false">
                <v:path arrowok="t"/>
                <v:fill type="solid"/>
              </v:shape>
            </v:group>
            <v:group style="position:absolute;left:4286;top:-2269;width:86;height:342" coordorigin="4286,-2269" coordsize="86,342">
              <v:shape style="position:absolute;left:4286;top:-2269;width:86;height:342" coordorigin="4286,-2269" coordsize="86,342" path="m4286,-1927l4372,-1927,4372,-2269,4286,-2269,4286,-1927xe" filled="true" fillcolor="#ececec" stroked="false">
                <v:path arrowok="t"/>
                <v:fill type="solid"/>
              </v:shape>
            </v:group>
            <v:group style="position:absolute;left:5607;top:-2269;width:2;height:342" coordorigin="5607,-2269" coordsize="2,342">
              <v:shape style="position:absolute;left:5607;top:-2269;width:2;height:342" coordorigin="5607,-2269" coordsize="0,342" path="m5607,-2269l5607,-1927e" filled="false" stroked="true" strokeweight="3.94pt" strokecolor="#ececec">
                <v:path arrowok="t"/>
              </v:shape>
            </v:group>
            <v:group style="position:absolute;left:4371;top:-2269;width:1198;height:342" coordorigin="4371,-2269" coordsize="1198,342">
              <v:shape style="position:absolute;left:4371;top:-2269;width:1198;height:342" coordorigin="4371,-2269" coordsize="1198,342" path="m4371,-1927l5568,-1927,5568,-2269,4371,-2269,4371,-1927xe" filled="true" fillcolor="#ececec" stroked="false">
                <v:path arrowok="t"/>
                <v:fill type="solid"/>
              </v:shape>
            </v:group>
            <v:group style="position:absolute;left:5702;top:-2269;width:2;height:342" coordorigin="5702,-2269" coordsize="2,342">
              <v:shape style="position:absolute;left:5702;top:-2269;width:2;height:342" coordorigin="5702,-2269" coordsize="0,342" path="m5702,-2269l5702,-1927e" filled="false" stroked="true" strokeweight="3.82pt" strokecolor="#ececec">
                <v:path arrowok="t"/>
              </v:shape>
            </v:group>
            <v:group style="position:absolute;left:6655;top:-2269;width:89;height:342" coordorigin="6655,-2269" coordsize="89,342">
              <v:shape style="position:absolute;left:6655;top:-2269;width:89;height:342" coordorigin="6655,-2269" coordsize="89,342" path="m6655,-1927l6743,-1927,6743,-2269,6655,-2269,6655,-1927xe" filled="true" fillcolor="#ececec" stroked="false">
                <v:path arrowok="t"/>
                <v:fill type="solid"/>
              </v:shape>
            </v:group>
            <v:group style="position:absolute;left:5739;top:-2269;width:917;height:342" coordorigin="5739,-2269" coordsize="917,342">
              <v:shape style="position:absolute;left:5739;top:-2269;width:917;height:342" coordorigin="5739,-2269" coordsize="917,342" path="m5739,-1927l6656,-1927,6656,-2269,5739,-2269,5739,-1927xe" filled="true" fillcolor="#ececec" stroked="false">
                <v:path arrowok="t"/>
                <v:fill type="solid"/>
              </v:shape>
            </v:group>
            <v:group style="position:absolute;left:6741;top:-2269;width:86;height:342" coordorigin="6741,-2269" coordsize="86,342">
              <v:shape style="position:absolute;left:6741;top:-2269;width:86;height:342" coordorigin="6741,-2269" coordsize="86,342" path="m6741,-1927l6827,-1927,6827,-2269,6741,-2269,6741,-1927xe" filled="true" fillcolor="#ececec" stroked="false">
                <v:path arrowok="t"/>
                <v:fill type="solid"/>
              </v:shape>
            </v:group>
            <v:group style="position:absolute;left:7756;top:-2269;width:87;height:342" coordorigin="7756,-2269" coordsize="87,342">
              <v:shape style="position:absolute;left:7756;top:-2269;width:87;height:342" coordorigin="7756,-2269" coordsize="87,342" path="m7756,-1927l7843,-1927,7843,-2269,7756,-2269,7756,-1927xe" filled="true" fillcolor="#ececec" stroked="false">
                <v:path arrowok="t"/>
                <v:fill type="solid"/>
              </v:shape>
            </v:group>
            <v:group style="position:absolute;left:6826;top:-2269;width:932;height:342" coordorigin="6826,-2269" coordsize="932,342">
              <v:shape style="position:absolute;left:6826;top:-2269;width:932;height:342" coordorigin="6826,-2269" coordsize="932,342" path="m6826,-1927l7757,-1927,7757,-2269,6826,-2269,6826,-1927xe" filled="true" fillcolor="#ececec" stroked="false">
                <v:path arrowok="t"/>
                <v:fill type="solid"/>
              </v:shape>
            </v:group>
            <v:group style="position:absolute;left:7841;top:-2269;width:86;height:342" coordorigin="7841,-2269" coordsize="86,342">
              <v:shape style="position:absolute;left:7841;top:-2269;width:86;height:342" coordorigin="7841,-2269" coordsize="86,342" path="m7841,-1927l7927,-1927,7927,-2269,7841,-2269,7841,-1927xe" filled="true" fillcolor="#ececec" stroked="false">
                <v:path arrowok="t"/>
                <v:fill type="solid"/>
              </v:shape>
            </v:group>
            <v:group style="position:absolute;left:9163;top:-2269;width:2;height:342" coordorigin="9163,-2269" coordsize="2,342">
              <v:shape style="position:absolute;left:9163;top:-2269;width:2;height:342" coordorigin="9163,-2269" coordsize="0,342" path="m9163,-2269l9163,-1927e" filled="false" stroked="true" strokeweight="3.82pt" strokecolor="#ececec">
                <v:path arrowok="t"/>
              </v:shape>
            </v:group>
            <v:group style="position:absolute;left:7926;top:-2269;width:1200;height:342" coordorigin="7926,-2269" coordsize="1200,342">
              <v:shape style="position:absolute;left:7926;top:-2269;width:1200;height:342" coordorigin="7926,-2269" coordsize="1200,342" path="m7926,-1927l9126,-1927,9126,-2269,7926,-2269,7926,-1927xe" filled="true" fillcolor="#ececec" stroked="false">
                <v:path arrowok="t"/>
                <v:fill type="solid"/>
              </v:shape>
            </v:group>
            <v:group style="position:absolute;left:9257;top:-2269;width:2;height:342" coordorigin="9257,-2269" coordsize="2,342">
              <v:shape style="position:absolute;left:9257;top:-2269;width:2;height:342" coordorigin="9257,-2269" coordsize="0,342" path="m9257,-2269l9257,-1927e" filled="false" stroked="true" strokeweight="3.82pt" strokecolor="#ececec">
                <v:path arrowok="t"/>
              </v:shape>
            </v:group>
            <v:group style="position:absolute;left:10212;top:-2269;width:86;height:342" coordorigin="10212,-2269" coordsize="86,342">
              <v:shape style="position:absolute;left:10212;top:-2269;width:86;height:342" coordorigin="10212,-2269" coordsize="86,342" path="m10212,-1927l10298,-1927,10298,-2269,10212,-2269,10212,-1927xe" filled="true" fillcolor="#ececec" stroked="false">
                <v:path arrowok="t"/>
                <v:fill type="solid"/>
              </v:shape>
            </v:group>
            <v:group style="position:absolute;left:9294;top:-2269;width:920;height:342" coordorigin="9294,-2269" coordsize="920,342">
              <v:shape style="position:absolute;left:9294;top:-2269;width:920;height:342" coordorigin="9294,-2269" coordsize="920,342" path="m9294,-1927l10213,-1927,10213,-2269,9294,-2269,9294,-1927xe" filled="true" fillcolor="#ececec" stroked="false">
                <v:path arrowok="t"/>
                <v:fill type="solid"/>
              </v:shape>
            </v:group>
            <v:group style="position:absolute;left:10296;top:-2269;width:86;height:342" coordorigin="10296,-2269" coordsize="86,342">
              <v:shape style="position:absolute;left:10296;top:-2269;width:86;height:342" coordorigin="10296,-2269" coordsize="86,342" path="m10296,-1927l10382,-1927,10382,-2269,10296,-2269,10296,-1927xe" filled="true" fillcolor="#ececec" stroked="false">
                <v:path arrowok="t"/>
                <v:fill type="solid"/>
              </v:shape>
            </v:group>
            <v:group style="position:absolute;left:11717;top:-2269;width:2;height:342" coordorigin="11717,-2269" coordsize="2,342">
              <v:shape style="position:absolute;left:11717;top:-2269;width:2;height:342" coordorigin="11717,-2269" coordsize="0,342" path="m11717,-2269l11717,-1927e" filled="false" stroked="true" strokeweight="3.82pt" strokecolor="#ececec">
                <v:path arrowok="t"/>
              </v:shape>
            </v:group>
            <v:group style="position:absolute;left:10381;top:-2269;width:1299;height:342" coordorigin="10381,-2269" coordsize="1299,342">
              <v:shape style="position:absolute;left:10381;top:-2269;width:1299;height:342" coordorigin="10381,-2269" coordsize="1299,342" path="m10381,-1927l11679,-1927,11679,-2269,10381,-2269,10381,-1927xe" filled="true" fillcolor="#ececec" stroked="false">
                <v:path arrowok="t"/>
                <v:fill type="solid"/>
              </v:shape>
            </v:group>
            <v:group style="position:absolute;left:11813;top:-2269;width:2;height:342" coordorigin="11813,-2269" coordsize="2,342">
              <v:shape style="position:absolute;left:11813;top:-2269;width:2;height:342" coordorigin="11813,-2269" coordsize="0,342" path="m11813,-2269l11813,-1927e" filled="false" stroked="true" strokeweight="3.82pt" strokecolor="#ececec">
                <v:path arrowok="t"/>
              </v:shape>
            </v:group>
            <v:group style="position:absolute;left:12766;top:-2269;width:89;height:342" coordorigin="12766,-2269" coordsize="89,342">
              <v:shape style="position:absolute;left:12766;top:-2269;width:89;height:342" coordorigin="12766,-2269" coordsize="89,342" path="m12766,-1927l12854,-1927,12854,-2269,12766,-2269,12766,-1927xe" filled="true" fillcolor="#ececec" stroked="false">
                <v:path arrowok="t"/>
                <v:fill type="solid"/>
              </v:shape>
            </v:group>
            <v:group style="position:absolute;left:11850;top:-2269;width:917;height:342" coordorigin="11850,-2269" coordsize="917,342">
              <v:shape style="position:absolute;left:11850;top:-2269;width:917;height:342" coordorigin="11850,-2269" coordsize="917,342" path="m11850,-1927l12767,-1927,12767,-2269,11850,-2269,11850,-1927xe" filled="true" fillcolor="#ececec" stroked="false">
                <v:path arrowok="t"/>
                <v:fill type="solid"/>
              </v:shape>
            </v:group>
            <v:group style="position:absolute;left:12852;top:-2269;width:86;height:342" coordorigin="12852,-2269" coordsize="86,342">
              <v:shape style="position:absolute;left:12852;top:-2269;width:86;height:342" coordorigin="12852,-2269" coordsize="86,342" path="m12852,-1927l12938,-1927,12938,-2269,12852,-2269,12852,-1927xe" filled="true" fillcolor="#ececec" stroked="false">
                <v:path arrowok="t"/>
                <v:fill type="solid"/>
              </v:shape>
            </v:group>
            <v:group style="position:absolute;left:13853;top:-2269;width:86;height:342" coordorigin="13853,-2269" coordsize="86,342">
              <v:shape style="position:absolute;left:13853;top:-2269;width:86;height:342" coordorigin="13853,-2269" coordsize="86,342" path="m13853,-1927l13939,-1927,13939,-2269,13853,-2269,13853,-1927xe" filled="true" fillcolor="#ececec" stroked="false">
                <v:path arrowok="t"/>
                <v:fill type="solid"/>
              </v:shape>
            </v:group>
            <v:group style="position:absolute;left:12937;top:-2269;width:918;height:342" coordorigin="12937,-2269" coordsize="918,342">
              <v:shape style="position:absolute;left:12937;top:-2269;width:918;height:342" coordorigin="12937,-2269" coordsize="918,342" path="m12937,-1927l13854,-1927,13854,-2269,12937,-2269,12937,-1927xe" filled="true" fillcolor="#ececec" stroked="false">
                <v:path arrowok="t"/>
                <v:fill type="solid"/>
              </v:shape>
            </v:group>
            <v:group style="position:absolute;left:13937;top:-2269;width:89;height:342" coordorigin="13937,-2269" coordsize="89,342">
              <v:shape style="position:absolute;left:13937;top:-2269;width:89;height:342" coordorigin="13937,-2269" coordsize="89,342" path="m13937,-1927l14026,-1927,14026,-2269,13937,-2269,13937,-1927xe" filled="true" fillcolor="#ececec" stroked="false">
                <v:path arrowok="t"/>
                <v:fill type="solid"/>
              </v:shape>
            </v:group>
            <v:group style="position:absolute;left:15360;top:-2269;width:2;height:342" coordorigin="15360,-2269" coordsize="2,342">
              <v:shape style="position:absolute;left:15360;top:-2269;width:2;height:342" coordorigin="15360,-2269" coordsize="0,342" path="m15360,-2269l15360,-1927e" filled="false" stroked="true" strokeweight="3.82pt" strokecolor="#ececec">
                <v:path arrowok="t"/>
              </v:shape>
            </v:group>
            <v:group style="position:absolute;left:14025;top:-2269;width:1299;height:342" coordorigin="14025,-2269" coordsize="1299,342">
              <v:shape style="position:absolute;left:14025;top:-2269;width:1299;height:342" coordorigin="14025,-2269" coordsize="1299,342" path="m14025,-1927l15323,-1927,15323,-2269,14025,-2269,14025,-1927xe" filled="true" fillcolor="#ececec" stroked="false">
                <v:path arrowok="t"/>
                <v:fill type="solid"/>
              </v:shape>
            </v:group>
            <v:group style="position:absolute;left:15455;top:-2269;width:2;height:342" coordorigin="15455,-2269" coordsize="2,342">
              <v:shape style="position:absolute;left:15455;top:-2269;width:2;height:342" coordorigin="15455,-2269" coordsize="0,342" path="m15455,-2269l15455,-1927e" filled="false" stroked="true" strokeweight="3.94pt" strokecolor="#ececec">
                <v:path arrowok="t"/>
              </v:shape>
            </v:group>
            <v:group style="position:absolute;left:16409;top:-2269;width:86;height:342" coordorigin="16409,-2269" coordsize="86,342">
              <v:shape style="position:absolute;left:16409;top:-2269;width:86;height:342" coordorigin="16409,-2269" coordsize="86,342" path="m16409,-1927l16495,-1927,16495,-2269,16409,-2269,16409,-1927xe" filled="true" fillcolor="#ececec" stroked="false">
                <v:path arrowok="t"/>
                <v:fill type="solid"/>
              </v:shape>
            </v:group>
            <v:group style="position:absolute;left:15493;top:-2269;width:917;height:342" coordorigin="15493,-2269" coordsize="917,342">
              <v:shape style="position:absolute;left:15493;top:-2269;width:917;height:342" coordorigin="15493,-2269" coordsize="917,342" path="m15493,-1927l16410,-1927,16410,-2269,15493,-2269,15493,-1927xe" filled="true" fillcolor="#ececec" stroked="false">
                <v:path arrowok="t"/>
                <v:fill type="solid"/>
              </v:shape>
            </v:group>
            <v:group style="position:absolute;left:16493;top:-2269;width:86;height:342" coordorigin="16493,-2269" coordsize="86,342">
              <v:shape style="position:absolute;left:16493;top:-2269;width:86;height:342" coordorigin="16493,-2269" coordsize="86,342" path="m16493,-1927l16579,-1927,16579,-2269,16493,-2269,16493,-1927xe" filled="true" fillcolor="#ececec" stroked="false">
                <v:path arrowok="t"/>
                <v:fill type="solid"/>
              </v:shape>
            </v:group>
            <v:group style="position:absolute;left:17915;top:-2269;width:2;height:342" coordorigin="17915,-2269" coordsize="2,342">
              <v:shape style="position:absolute;left:17915;top:-2269;width:2;height:342" coordorigin="17915,-2269" coordsize="0,342" path="m17915,-2269l17915,-1927e" filled="false" stroked="true" strokeweight="3.94pt" strokecolor="#ececec">
                <v:path arrowok="t"/>
              </v:shape>
            </v:group>
            <v:group style="position:absolute;left:16578;top:-2269;width:1299;height:342" coordorigin="16578,-2269" coordsize="1299,342">
              <v:shape style="position:absolute;left:16578;top:-2269;width:1299;height:342" coordorigin="16578,-2269" coordsize="1299,342" path="m16578,-1927l17877,-1927,17877,-2269,16578,-2269,16578,-1927xe" filled="true" fillcolor="#ececec" stroked="false">
                <v:path arrowok="t"/>
                <v:fill type="solid"/>
              </v:shape>
            </v:group>
            <v:group style="position:absolute;left:18010;top:-2269;width:2;height:342" coordorigin="18010,-2269" coordsize="2,342">
              <v:shape style="position:absolute;left:18010;top:-2269;width:2;height:342" coordorigin="18010,-2269" coordsize="0,342" path="m18010,-2269l18010,-1927e" filled="false" stroked="true" strokeweight="3.82pt" strokecolor="#ececec">
                <v:path arrowok="t"/>
              </v:shape>
            </v:group>
            <v:group style="position:absolute;left:18963;top:-2269;width:89;height:342" coordorigin="18963,-2269" coordsize="89,342">
              <v:shape style="position:absolute;left:18963;top:-2269;width:89;height:342" coordorigin="18963,-2269" coordsize="89,342" path="m18963,-1927l19052,-1927,19052,-2269,18963,-2269,18963,-1927xe" filled="true" fillcolor="#ececec" stroked="false">
                <v:path arrowok="t"/>
                <v:fill type="solid"/>
              </v:shape>
            </v:group>
            <v:group style="position:absolute;left:18047;top:-2269;width:918;height:342" coordorigin="18047,-2269" coordsize="918,342">
              <v:shape style="position:absolute;left:18047;top:-2269;width:918;height:342" coordorigin="18047,-2269" coordsize="918,342" path="m18047,-1927l18964,-1927,18964,-2269,18047,-2269,18047,-1927xe" filled="true" fillcolor="#ececec" stroked="false">
                <v:path arrowok="t"/>
                <v:fill type="solid"/>
              </v:shape>
            </v:group>
            <v:group style="position:absolute;left:19050;top:-2269;width:86;height:342" coordorigin="19050,-2269" coordsize="86,342">
              <v:shape style="position:absolute;left:19050;top:-2269;width:86;height:342" coordorigin="19050,-2269" coordsize="86,342" path="m19050,-1927l19136,-1927,19136,-2269,19050,-2269,19050,-1927xe" filled="true" fillcolor="#ececec" stroked="false">
                <v:path arrowok="t"/>
                <v:fill type="solid"/>
              </v:shape>
            </v:group>
            <v:group style="position:absolute;left:20051;top:-2269;width:89;height:342" coordorigin="20051,-2269" coordsize="89,342">
              <v:shape style="position:absolute;left:20051;top:-2269;width:89;height:342" coordorigin="20051,-2269" coordsize="89,342" path="m20051,-1927l20139,-1927,20139,-2269,20051,-2269,20051,-1927xe" filled="true" fillcolor="#ececec" stroked="false">
                <v:path arrowok="t"/>
                <v:fill type="solid"/>
              </v:shape>
            </v:group>
            <v:group style="position:absolute;left:19135;top:-2269;width:917;height:342" coordorigin="19135,-2269" coordsize="917,342">
              <v:shape style="position:absolute;left:19135;top:-2269;width:917;height:342" coordorigin="19135,-2269" coordsize="917,342" path="m19135,-1927l20052,-1927,20052,-2269,19135,-2269,19135,-1927xe" filled="true" fillcolor="#ececec" stroked="false">
                <v:path arrowok="t"/>
                <v:fill type="solid"/>
              </v:shape>
            </v:group>
            <v:group style="position:absolute;left:20137;top:-2269;width:86;height:342" coordorigin="20137,-2269" coordsize="86,342">
              <v:shape style="position:absolute;left:20137;top:-2269;width:86;height:342" coordorigin="20137,-2269" coordsize="86,342" path="m20137,-1927l20223,-1927,20223,-2269,20137,-2269,20137,-1927xe" filled="true" fillcolor="#ececec" stroked="false">
                <v:path arrowok="t"/>
                <v:fill type="solid"/>
              </v:shape>
            </v:group>
            <v:group style="position:absolute;left:21562;top:-2269;width:2;height:342" coordorigin="21562,-2269" coordsize="2,342">
              <v:shape style="position:absolute;left:21562;top:-2269;width:2;height:342" coordorigin="21562,-2269" coordsize="0,342" path="m21562,-2269l21562,-1927e" filled="false" stroked="true" strokeweight="4.3pt" strokecolor="#ececec">
                <v:path arrowok="t"/>
              </v:shape>
            </v:group>
            <v:group style="position:absolute;left:20222;top:-2269;width:1299;height:342" coordorigin="20222,-2269" coordsize="1299,342">
              <v:shape style="position:absolute;left:20222;top:-2269;width:1299;height:342" coordorigin="20222,-2269" coordsize="1299,342" path="m20222,-1927l21520,-1927,21520,-2269,20222,-2269,20222,-1927xe" filled="true" fillcolor="#ececec" stroked="false">
                <v:path arrowok="t"/>
                <v:fill type="solid"/>
              </v:shape>
            </v:group>
            <w10:wrap type="none"/>
          </v:group>
        </w:pict>
      </w:r>
      <w:bookmarkStart w:name="_bookmark67" w:id="128"/>
      <w:bookmarkEnd w:id="128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7.2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RORB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simulation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results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design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floods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Greenhills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5"/>
          <w:szCs w:val="15"/>
        </w:rPr>
      </w:pPr>
    </w:p>
    <w:tbl>
      <w:tblPr>
        <w:tblW w:w="0" w:type="auto"/>
        <w:jc w:val="left"/>
        <w:tblInd w:w="11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0"/>
        <w:gridCol w:w="1109"/>
        <w:gridCol w:w="1346"/>
        <w:gridCol w:w="1088"/>
        <w:gridCol w:w="1119"/>
        <w:gridCol w:w="1349"/>
        <w:gridCol w:w="1132"/>
        <w:gridCol w:w="1412"/>
        <w:gridCol w:w="1084"/>
        <w:gridCol w:w="1149"/>
        <w:gridCol w:w="1452"/>
        <w:gridCol w:w="1076"/>
        <w:gridCol w:w="1432"/>
        <w:gridCol w:w="1084"/>
        <w:gridCol w:w="1115"/>
        <w:gridCol w:w="1443"/>
      </w:tblGrid>
      <w:tr>
        <w:trPr>
          <w:trHeight w:val="988" w:hRule="exact"/>
        </w:trPr>
        <w:tc>
          <w:tcPr>
            <w:tcW w:w="990" w:type="dxa"/>
            <w:vMerge w:val="restart"/>
            <w:tcBorders>
              <w:top w:val="single" w:sz="24" w:space="0" w:color="000000"/>
              <w:left w:val="single" w:sz="34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Calibri" w:hAnsi="Calibri" w:cs="Calibri" w:eastAsia="Calibri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DURATION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010" w:type="dxa"/>
            <w:gridSpan w:val="5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40" w:lineRule="auto" w:before="25"/>
              <w:ind w:left="5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AEP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1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1,000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YEARS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tabs>
                <w:tab w:pos="3285" w:val="left" w:leader="none"/>
              </w:tabs>
              <w:spacing w:line="240" w:lineRule="auto"/>
              <w:ind w:left="36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  <w:tab/>
              <w:t>OUTFLOW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228" w:type="dxa"/>
            <w:gridSpan w:val="5"/>
            <w:tcBorders>
              <w:top w:val="single" w:sz="24" w:space="0" w:color="000000"/>
              <w:left w:val="single" w:sz="8" w:space="0" w:color="ECECEC"/>
              <w:bottom w:val="single" w:sz="24" w:space="0" w:color="000000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40" w:lineRule="auto" w:before="25"/>
              <w:ind w:right="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AEP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1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10,000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YEARS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tabs>
                <w:tab w:pos="3428" w:val="left" w:leader="none"/>
              </w:tabs>
              <w:spacing w:line="240" w:lineRule="auto"/>
              <w:ind w:left="39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  <w:tab/>
              <w:t>OUTFLOW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150" w:type="dxa"/>
            <w:gridSpan w:val="5"/>
            <w:tcBorders>
              <w:top w:val="single" w:sz="24" w:space="0" w:color="000000"/>
              <w:left w:val="single" w:sz="8" w:space="0" w:color="ECECEC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25"/>
              <w:ind w:left="19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PMP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(AEP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1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90,909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YEARS)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tabs>
                <w:tab w:pos="3371" w:val="left" w:leader="none"/>
              </w:tabs>
              <w:spacing w:line="240" w:lineRule="auto"/>
              <w:ind w:left="3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  <w:tab/>
              <w:t>OUTFLOW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923" w:hRule="exact"/>
        </w:trPr>
        <w:tc>
          <w:tcPr>
            <w:tcW w:w="990" w:type="dxa"/>
            <w:vMerge/>
            <w:tcBorders>
              <w:left w:val="single" w:sz="34" w:space="0" w:color="ECECEC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1109" w:type="dxa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0" w:lineRule="exact" w:before="49"/>
              <w:ind w:left="108" w:right="134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6" w:type="dxa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single" w:sz="8" w:space="0" w:color="000000"/>
            </w:tcBorders>
            <w:shd w:val="clear" w:color="auto" w:fill="000000"/>
          </w:tcPr>
          <w:p>
            <w:pPr>
              <w:pStyle w:val="TableParagraph"/>
              <w:spacing w:line="220" w:lineRule="exact" w:before="159"/>
              <w:ind w:left="141" w:right="152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8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0" w:lineRule="exact" w:before="49"/>
              <w:ind w:left="97" w:right="112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19" w:type="dxa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53"/>
              <w:ind w:left="114" w:right="136" w:firstLine="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EL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9" w:type="dxa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20" w:lineRule="exact" w:before="159"/>
              <w:ind w:left="143" w:right="152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32" w:type="dxa"/>
            <w:tcBorders>
              <w:top w:val="single" w:sz="24" w:space="0" w:color="000000"/>
              <w:left w:val="single" w:sz="8" w:space="0" w:color="ECECEC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0" w:lineRule="exact" w:before="49"/>
              <w:ind w:left="97" w:right="157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12" w:type="dxa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single" w:sz="8" w:space="0" w:color="000000"/>
            </w:tcBorders>
            <w:shd w:val="clear" w:color="auto" w:fill="000000"/>
          </w:tcPr>
          <w:p>
            <w:pPr>
              <w:pStyle w:val="TableParagraph"/>
              <w:spacing w:line="220" w:lineRule="exact" w:before="159"/>
              <w:ind w:left="163" w:right="195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0" w:lineRule="exact" w:before="49"/>
              <w:ind w:left="97" w:right="109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9" w:type="dxa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53"/>
              <w:ind w:left="111" w:right="170" w:firstLine="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EL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52" w:type="dxa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20" w:lineRule="exact" w:before="159"/>
              <w:ind w:left="177" w:right="221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76" w:type="dxa"/>
            <w:tcBorders>
              <w:top w:val="single" w:sz="24" w:space="0" w:color="000000"/>
              <w:left w:val="single" w:sz="8" w:space="0" w:color="ECECEC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0" w:lineRule="exact" w:before="49"/>
              <w:ind w:left="73" w:right="124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2" w:type="dxa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single" w:sz="8" w:space="0" w:color="000000"/>
            </w:tcBorders>
            <w:shd w:val="clear" w:color="auto" w:fill="000000"/>
          </w:tcPr>
          <w:p>
            <w:pPr>
              <w:pStyle w:val="TableParagraph"/>
              <w:spacing w:line="220" w:lineRule="exact" w:before="159"/>
              <w:ind w:left="177" w:right="202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0" w:lineRule="exact" w:before="49"/>
              <w:ind w:left="97" w:right="109" w:firstLine="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15" w:type="dxa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53"/>
              <w:ind w:left="111" w:right="136" w:firstLine="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EL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43" w:type="dxa"/>
            <w:tcBorders>
              <w:top w:val="single" w:sz="24" w:space="0" w:color="000000"/>
              <w:left w:val="nil" w:sz="6" w:space="0" w:color="auto"/>
              <w:bottom w:val="single" w:sz="24" w:space="0" w:color="000000"/>
              <w:right w:val="single" w:sz="35" w:space="0" w:color="000000"/>
            </w:tcBorders>
            <w:shd w:val="clear" w:color="auto" w:fill="000000"/>
          </w:tcPr>
          <w:p>
            <w:pPr>
              <w:pStyle w:val="TableParagraph"/>
              <w:spacing w:line="220" w:lineRule="exact" w:before="159"/>
              <w:ind w:left="189" w:right="167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2" w:hRule="exact"/>
        </w:trPr>
        <w:tc>
          <w:tcPr>
            <w:tcW w:w="990" w:type="dxa"/>
            <w:tcBorders>
              <w:top w:val="single" w:sz="24" w:space="0" w:color="000000"/>
              <w:left w:val="single" w:sz="34" w:space="0" w:color="ECECEC"/>
              <w:bottom w:val="single" w:sz="24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4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09" w:type="dxa"/>
            <w:tcBorders>
              <w:top w:val="single" w:sz="24" w:space="0" w:color="000000"/>
              <w:left w:val="nil" w:sz="6" w:space="0" w:color="auto"/>
              <w:bottom w:val="single" w:sz="24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24,088</w:t>
            </w:r>
          </w:p>
        </w:tc>
        <w:tc>
          <w:tcPr>
            <w:tcW w:w="1346" w:type="dxa"/>
            <w:tcBorders>
              <w:top w:val="single" w:sz="24" w:space="0" w:color="000000"/>
              <w:left w:val="nil" w:sz="6" w:space="0" w:color="auto"/>
              <w:bottom w:val="single" w:sz="24" w:space="0" w:color="C8F0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2,140,000,000</w:t>
            </w:r>
          </w:p>
        </w:tc>
        <w:tc>
          <w:tcPr>
            <w:tcW w:w="1088" w:type="dxa"/>
            <w:tcBorders>
              <w:top w:val="single" w:sz="24" w:space="0" w:color="000000"/>
              <w:left w:val="single" w:sz="8" w:space="0" w:color="000000"/>
              <w:bottom w:val="single" w:sz="24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15,160</w:t>
            </w:r>
          </w:p>
        </w:tc>
        <w:tc>
          <w:tcPr>
            <w:tcW w:w="1119" w:type="dxa"/>
            <w:tcBorders>
              <w:top w:val="single" w:sz="24" w:space="0" w:color="000000"/>
              <w:left w:val="nil" w:sz="6" w:space="0" w:color="auto"/>
              <w:bottom w:val="single" w:sz="24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263.99</w:t>
            </w:r>
          </w:p>
        </w:tc>
        <w:tc>
          <w:tcPr>
            <w:tcW w:w="1349" w:type="dxa"/>
            <w:tcBorders>
              <w:top w:val="single" w:sz="24" w:space="0" w:color="000000"/>
              <w:left w:val="nil" w:sz="6" w:space="0" w:color="auto"/>
              <w:bottom w:val="single" w:sz="24" w:space="0" w:color="C8F0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2,140,000,000</w:t>
            </w:r>
          </w:p>
        </w:tc>
        <w:tc>
          <w:tcPr>
            <w:tcW w:w="1132" w:type="dxa"/>
            <w:tcBorders>
              <w:top w:val="single" w:sz="24" w:space="0" w:color="000000"/>
              <w:left w:val="single" w:sz="8" w:space="0" w:color="000000"/>
              <w:bottom w:val="single" w:sz="24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37,109</w:t>
            </w:r>
          </w:p>
        </w:tc>
        <w:tc>
          <w:tcPr>
            <w:tcW w:w="1412" w:type="dxa"/>
            <w:tcBorders>
              <w:top w:val="single" w:sz="24" w:space="0" w:color="000000"/>
              <w:left w:val="nil" w:sz="6" w:space="0" w:color="auto"/>
              <w:bottom w:val="single" w:sz="24" w:space="0" w:color="C8F0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3,200,000,000</w:t>
            </w:r>
          </w:p>
        </w:tc>
        <w:tc>
          <w:tcPr>
            <w:tcW w:w="1084" w:type="dxa"/>
            <w:tcBorders>
              <w:top w:val="single" w:sz="24" w:space="0" w:color="000000"/>
              <w:left w:val="single" w:sz="8" w:space="0" w:color="000000"/>
              <w:bottom w:val="single" w:sz="24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23,117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9" w:type="dxa"/>
            <w:tcBorders>
              <w:top w:val="single" w:sz="24" w:space="0" w:color="000000"/>
              <w:left w:val="nil" w:sz="6" w:space="0" w:color="auto"/>
              <w:bottom w:val="single" w:sz="24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267.34</w:t>
            </w:r>
          </w:p>
        </w:tc>
        <w:tc>
          <w:tcPr>
            <w:tcW w:w="1452" w:type="dxa"/>
            <w:tcBorders>
              <w:top w:val="single" w:sz="24" w:space="0" w:color="000000"/>
              <w:left w:val="nil" w:sz="6" w:space="0" w:color="auto"/>
              <w:bottom w:val="single" w:sz="24" w:space="0" w:color="C8F0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3,200,000,000</w:t>
            </w:r>
          </w:p>
        </w:tc>
        <w:tc>
          <w:tcPr>
            <w:tcW w:w="1076" w:type="dxa"/>
            <w:tcBorders>
              <w:top w:val="single" w:sz="24" w:space="0" w:color="000000"/>
              <w:left w:val="single" w:sz="8" w:space="0" w:color="000000"/>
              <w:bottom w:val="single" w:sz="24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70,590</w:t>
            </w:r>
          </w:p>
        </w:tc>
        <w:tc>
          <w:tcPr>
            <w:tcW w:w="1432" w:type="dxa"/>
            <w:tcBorders>
              <w:top w:val="single" w:sz="24" w:space="0" w:color="000000"/>
              <w:left w:val="nil" w:sz="6" w:space="0" w:color="auto"/>
              <w:bottom w:val="single" w:sz="24" w:space="0" w:color="C8F0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5,890,000,000</w:t>
            </w:r>
          </w:p>
        </w:tc>
        <w:tc>
          <w:tcPr>
            <w:tcW w:w="1084" w:type="dxa"/>
            <w:tcBorders>
              <w:top w:val="single" w:sz="24" w:space="0" w:color="000000"/>
              <w:left w:val="single" w:sz="8" w:space="0" w:color="000000"/>
              <w:bottom w:val="single" w:sz="24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46,063</w:t>
            </w:r>
          </w:p>
        </w:tc>
        <w:tc>
          <w:tcPr>
            <w:tcW w:w="1115" w:type="dxa"/>
            <w:tcBorders>
              <w:top w:val="single" w:sz="24" w:space="0" w:color="000000"/>
              <w:left w:val="nil" w:sz="6" w:space="0" w:color="auto"/>
              <w:bottom w:val="single" w:sz="24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275.71</w:t>
            </w:r>
          </w:p>
        </w:tc>
        <w:tc>
          <w:tcPr>
            <w:tcW w:w="1443" w:type="dxa"/>
            <w:tcBorders>
              <w:top w:val="single" w:sz="24" w:space="0" w:color="000000"/>
              <w:left w:val="nil" w:sz="6" w:space="0" w:color="auto"/>
              <w:bottom w:val="single" w:sz="24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8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5,890,000,000</w:t>
            </w:r>
          </w:p>
        </w:tc>
      </w:tr>
      <w:tr>
        <w:trPr>
          <w:trHeight w:val="456" w:hRule="exact"/>
        </w:trPr>
        <w:tc>
          <w:tcPr>
            <w:tcW w:w="990" w:type="dxa"/>
            <w:tcBorders>
              <w:top w:val="single" w:sz="24" w:space="0" w:color="C8F0FF"/>
              <w:left w:val="single" w:sz="34" w:space="0" w:color="ECECEC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right="4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09" w:type="dxa"/>
            <w:tcBorders>
              <w:top w:val="single" w:sz="24" w:space="0" w:color="C8F0FF"/>
              <w:left w:val="nil" w:sz="6" w:space="0" w:color="auto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29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24,619</w:t>
            </w:r>
          </w:p>
        </w:tc>
        <w:tc>
          <w:tcPr>
            <w:tcW w:w="1346" w:type="dxa"/>
            <w:tcBorders>
              <w:top w:val="single" w:sz="24" w:space="0" w:color="C8F0FF"/>
              <w:left w:val="nil" w:sz="6" w:space="0" w:color="auto"/>
              <w:bottom w:val="single" w:sz="24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2,460,000,000</w:t>
            </w:r>
          </w:p>
        </w:tc>
        <w:tc>
          <w:tcPr>
            <w:tcW w:w="1088" w:type="dxa"/>
            <w:tcBorders>
              <w:top w:val="single" w:sz="24" w:space="0" w:color="C8F0FF"/>
              <w:left w:val="single" w:sz="8" w:space="0" w:color="000000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16,387</w:t>
            </w:r>
          </w:p>
        </w:tc>
        <w:tc>
          <w:tcPr>
            <w:tcW w:w="1119" w:type="dxa"/>
            <w:tcBorders>
              <w:top w:val="single" w:sz="24" w:space="0" w:color="C8F0FF"/>
              <w:left w:val="nil" w:sz="6" w:space="0" w:color="auto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264.48</w:t>
            </w:r>
          </w:p>
        </w:tc>
        <w:tc>
          <w:tcPr>
            <w:tcW w:w="1349" w:type="dxa"/>
            <w:tcBorders>
              <w:top w:val="single" w:sz="24" w:space="0" w:color="C8F0FF"/>
              <w:left w:val="nil" w:sz="6" w:space="0" w:color="auto"/>
              <w:bottom w:val="single" w:sz="24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2,460,000,000</w:t>
            </w:r>
          </w:p>
        </w:tc>
        <w:tc>
          <w:tcPr>
            <w:tcW w:w="1132" w:type="dxa"/>
            <w:tcBorders>
              <w:top w:val="single" w:sz="24" w:space="0" w:color="C8F0FF"/>
              <w:left w:val="single" w:sz="8" w:space="0" w:color="000000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38,746</w:t>
            </w:r>
          </w:p>
        </w:tc>
        <w:tc>
          <w:tcPr>
            <w:tcW w:w="1412" w:type="dxa"/>
            <w:tcBorders>
              <w:top w:val="single" w:sz="24" w:space="0" w:color="C8F0FF"/>
              <w:left w:val="nil" w:sz="6" w:space="0" w:color="auto"/>
              <w:bottom w:val="single" w:sz="24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1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3,810,000,000</w:t>
            </w:r>
          </w:p>
        </w:tc>
        <w:tc>
          <w:tcPr>
            <w:tcW w:w="1084" w:type="dxa"/>
            <w:tcBorders>
              <w:top w:val="single" w:sz="24" w:space="0" w:color="C8F0FF"/>
              <w:left w:val="single" w:sz="8" w:space="0" w:color="000000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25,670</w:t>
            </w:r>
          </w:p>
        </w:tc>
        <w:tc>
          <w:tcPr>
            <w:tcW w:w="1149" w:type="dxa"/>
            <w:tcBorders>
              <w:top w:val="single" w:sz="24" w:space="0" w:color="C8F0FF"/>
              <w:left w:val="nil" w:sz="6" w:space="0" w:color="auto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268.38</w:t>
            </w:r>
          </w:p>
        </w:tc>
        <w:tc>
          <w:tcPr>
            <w:tcW w:w="1452" w:type="dxa"/>
            <w:tcBorders>
              <w:top w:val="single" w:sz="24" w:space="0" w:color="C8F0FF"/>
              <w:left w:val="nil" w:sz="6" w:space="0" w:color="auto"/>
              <w:bottom w:val="single" w:sz="24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3,810,000,000</w:t>
            </w:r>
          </w:p>
        </w:tc>
        <w:tc>
          <w:tcPr>
            <w:tcW w:w="1076" w:type="dxa"/>
            <w:tcBorders>
              <w:top w:val="single" w:sz="24" w:space="0" w:color="C8F0FF"/>
              <w:left w:val="single" w:sz="8" w:space="0" w:color="000000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2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71,273</w:t>
            </w:r>
          </w:p>
        </w:tc>
        <w:tc>
          <w:tcPr>
            <w:tcW w:w="1432" w:type="dxa"/>
            <w:tcBorders>
              <w:top w:val="single" w:sz="24" w:space="0" w:color="C8F0FF"/>
              <w:left w:val="nil" w:sz="6" w:space="0" w:color="auto"/>
              <w:bottom w:val="single" w:sz="24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6,890,000,000</w:t>
            </w:r>
          </w:p>
        </w:tc>
        <w:tc>
          <w:tcPr>
            <w:tcW w:w="1084" w:type="dxa"/>
            <w:tcBorders>
              <w:top w:val="single" w:sz="24" w:space="0" w:color="C8F0FF"/>
              <w:left w:val="single" w:sz="8" w:space="0" w:color="000000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49,978</w:t>
            </w:r>
          </w:p>
        </w:tc>
        <w:tc>
          <w:tcPr>
            <w:tcW w:w="1115" w:type="dxa"/>
            <w:tcBorders>
              <w:top w:val="single" w:sz="24" w:space="0" w:color="C8F0FF"/>
              <w:left w:val="nil" w:sz="6" w:space="0" w:color="auto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276.98</w:t>
            </w:r>
          </w:p>
        </w:tc>
        <w:tc>
          <w:tcPr>
            <w:tcW w:w="1443" w:type="dxa"/>
            <w:tcBorders>
              <w:top w:val="single" w:sz="24" w:space="0" w:color="C8F0FF"/>
              <w:left w:val="nil" w:sz="6" w:space="0" w:color="auto"/>
              <w:bottom w:val="single" w:sz="24" w:space="0" w:color="C8F0FF"/>
              <w:right w:val="single" w:sz="35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28"/>
              <w:ind w:left="18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6,890,000,000</w:t>
            </w:r>
          </w:p>
        </w:tc>
      </w:tr>
      <w:tr>
        <w:trPr>
          <w:trHeight w:val="452" w:hRule="exact"/>
        </w:trPr>
        <w:tc>
          <w:tcPr>
            <w:tcW w:w="990" w:type="dxa"/>
            <w:tcBorders>
              <w:top w:val="single" w:sz="24" w:space="0" w:color="C8F0FF"/>
              <w:left w:val="single" w:sz="34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4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09" w:type="dxa"/>
            <w:tcBorders>
              <w:top w:val="single" w:sz="24" w:space="0" w:color="C8F0FF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18,519</w:t>
            </w:r>
          </w:p>
        </w:tc>
        <w:tc>
          <w:tcPr>
            <w:tcW w:w="1346" w:type="dxa"/>
            <w:tcBorders>
              <w:top w:val="single" w:sz="24" w:space="0" w:color="C8F0FF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2,780,000,000</w:t>
            </w:r>
          </w:p>
        </w:tc>
        <w:tc>
          <w:tcPr>
            <w:tcW w:w="1088" w:type="dxa"/>
            <w:tcBorders>
              <w:top w:val="single" w:sz="24" w:space="0" w:color="C8F0FF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14,965</w:t>
            </w:r>
          </w:p>
        </w:tc>
        <w:tc>
          <w:tcPr>
            <w:tcW w:w="1119" w:type="dxa"/>
            <w:tcBorders>
              <w:top w:val="single" w:sz="24" w:space="0" w:color="C8F0FF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263.9</w:t>
            </w:r>
          </w:p>
        </w:tc>
        <w:tc>
          <w:tcPr>
            <w:tcW w:w="1349" w:type="dxa"/>
            <w:tcBorders>
              <w:top w:val="single" w:sz="24" w:space="0" w:color="C8F0FF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2,780,000,000</w:t>
            </w:r>
          </w:p>
        </w:tc>
        <w:tc>
          <w:tcPr>
            <w:tcW w:w="1132" w:type="dxa"/>
            <w:tcBorders>
              <w:top w:val="single" w:sz="24" w:space="0" w:color="C8F0FF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29,932</w:t>
            </w:r>
          </w:p>
        </w:tc>
        <w:tc>
          <w:tcPr>
            <w:tcW w:w="1412" w:type="dxa"/>
            <w:tcBorders>
              <w:top w:val="single" w:sz="24" w:space="0" w:color="C8F0FF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4,410,000,000</w:t>
            </w:r>
          </w:p>
        </w:tc>
        <w:tc>
          <w:tcPr>
            <w:tcW w:w="1084" w:type="dxa"/>
            <w:tcBorders>
              <w:top w:val="single" w:sz="24" w:space="0" w:color="C8F0FF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23,854</w:t>
            </w:r>
          </w:p>
        </w:tc>
        <w:tc>
          <w:tcPr>
            <w:tcW w:w="1149" w:type="dxa"/>
            <w:tcBorders>
              <w:top w:val="single" w:sz="24" w:space="0" w:color="C8F0FF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267.65</w:t>
            </w:r>
          </w:p>
        </w:tc>
        <w:tc>
          <w:tcPr>
            <w:tcW w:w="1452" w:type="dxa"/>
            <w:tcBorders>
              <w:top w:val="single" w:sz="24" w:space="0" w:color="C8F0FF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4,410,000,000</w:t>
            </w:r>
          </w:p>
        </w:tc>
        <w:tc>
          <w:tcPr>
            <w:tcW w:w="1076" w:type="dxa"/>
            <w:tcBorders>
              <w:top w:val="single" w:sz="24" w:space="0" w:color="C8F0FF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54,846</w:t>
            </w:r>
          </w:p>
        </w:tc>
        <w:tc>
          <w:tcPr>
            <w:tcW w:w="1432" w:type="dxa"/>
            <w:tcBorders>
              <w:top w:val="single" w:sz="24" w:space="0" w:color="C8F0FF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7,880,000,000</w:t>
            </w:r>
          </w:p>
        </w:tc>
        <w:tc>
          <w:tcPr>
            <w:tcW w:w="1084" w:type="dxa"/>
            <w:tcBorders>
              <w:top w:val="single" w:sz="24" w:space="0" w:color="C8F0FF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44,722</w:t>
            </w:r>
          </w:p>
        </w:tc>
        <w:tc>
          <w:tcPr>
            <w:tcW w:w="1115" w:type="dxa"/>
            <w:tcBorders>
              <w:top w:val="single" w:sz="24" w:space="0" w:color="C8F0FF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275.27</w:t>
            </w:r>
          </w:p>
        </w:tc>
        <w:tc>
          <w:tcPr>
            <w:tcW w:w="1443" w:type="dxa"/>
            <w:tcBorders>
              <w:top w:val="single" w:sz="24" w:space="0" w:color="C8F0FF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8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7,880,000,000</w:t>
            </w:r>
          </w:p>
        </w:tc>
      </w:tr>
      <w:tr>
        <w:trPr>
          <w:trHeight w:val="456" w:hRule="exact"/>
        </w:trPr>
        <w:tc>
          <w:tcPr>
            <w:tcW w:w="990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4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0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17,686</w:t>
            </w:r>
          </w:p>
        </w:tc>
        <w:tc>
          <w:tcPr>
            <w:tcW w:w="134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3,350,000,000</w:t>
            </w:r>
          </w:p>
        </w:tc>
        <w:tc>
          <w:tcPr>
            <w:tcW w:w="1088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14,001</w:t>
            </w:r>
          </w:p>
        </w:tc>
        <w:tc>
          <w:tcPr>
            <w:tcW w:w="11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263.49</w:t>
            </w:r>
          </w:p>
        </w:tc>
        <w:tc>
          <w:tcPr>
            <w:tcW w:w="134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3,350,000,000</w:t>
            </w:r>
          </w:p>
        </w:tc>
        <w:tc>
          <w:tcPr>
            <w:tcW w:w="1132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29,610</w:t>
            </w:r>
          </w:p>
        </w:tc>
        <w:tc>
          <w:tcPr>
            <w:tcW w:w="141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5,650,000,000</w:t>
            </w:r>
          </w:p>
        </w:tc>
        <w:tc>
          <w:tcPr>
            <w:tcW w:w="1084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23,477</w:t>
            </w:r>
          </w:p>
        </w:tc>
        <w:tc>
          <w:tcPr>
            <w:tcW w:w="114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267.49</w:t>
            </w:r>
          </w:p>
        </w:tc>
        <w:tc>
          <w:tcPr>
            <w:tcW w:w="145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5,650,000,000</w:t>
            </w:r>
          </w:p>
        </w:tc>
        <w:tc>
          <w:tcPr>
            <w:tcW w:w="1076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49,780</w:t>
            </w:r>
          </w:p>
        </w:tc>
        <w:tc>
          <w:tcPr>
            <w:tcW w:w="143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9,450,000,000</w:t>
            </w:r>
          </w:p>
        </w:tc>
        <w:tc>
          <w:tcPr>
            <w:tcW w:w="1084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40,547</w:t>
            </w:r>
          </w:p>
        </w:tc>
        <w:tc>
          <w:tcPr>
            <w:tcW w:w="111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273.86</w:t>
            </w:r>
          </w:p>
        </w:tc>
        <w:tc>
          <w:tcPr>
            <w:tcW w:w="144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8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9,460,000,000</w:t>
            </w:r>
          </w:p>
        </w:tc>
      </w:tr>
      <w:tr>
        <w:trPr>
          <w:trHeight w:val="452" w:hRule="exact"/>
        </w:trPr>
        <w:tc>
          <w:tcPr>
            <w:tcW w:w="990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4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0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18,049</w:t>
            </w:r>
          </w:p>
        </w:tc>
        <w:tc>
          <w:tcPr>
            <w:tcW w:w="134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3,640,000,000</w:t>
            </w:r>
          </w:p>
        </w:tc>
        <w:tc>
          <w:tcPr>
            <w:tcW w:w="1088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14,452</w:t>
            </w:r>
          </w:p>
        </w:tc>
        <w:tc>
          <w:tcPr>
            <w:tcW w:w="11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263.68</w:t>
            </w:r>
          </w:p>
        </w:tc>
        <w:tc>
          <w:tcPr>
            <w:tcW w:w="134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3,640,000,000</w:t>
            </w:r>
          </w:p>
        </w:tc>
        <w:tc>
          <w:tcPr>
            <w:tcW w:w="1132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31,352</w:t>
            </w:r>
          </w:p>
        </w:tc>
        <w:tc>
          <w:tcPr>
            <w:tcW w:w="141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6,350,000,000</w:t>
            </w:r>
          </w:p>
        </w:tc>
        <w:tc>
          <w:tcPr>
            <w:tcW w:w="1084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24,773</w:t>
            </w:r>
          </w:p>
        </w:tc>
        <w:tc>
          <w:tcPr>
            <w:tcW w:w="114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268.03</w:t>
            </w:r>
          </w:p>
        </w:tc>
        <w:tc>
          <w:tcPr>
            <w:tcW w:w="145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6,350,000,000</w:t>
            </w:r>
          </w:p>
        </w:tc>
        <w:tc>
          <w:tcPr>
            <w:tcW w:w="1076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53,349</w:t>
            </w:r>
          </w:p>
        </w:tc>
        <w:tc>
          <w:tcPr>
            <w:tcW w:w="143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10,700,000,000</w:t>
            </w:r>
          </w:p>
        </w:tc>
        <w:tc>
          <w:tcPr>
            <w:tcW w:w="1084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42,959</w:t>
            </w:r>
          </w:p>
        </w:tc>
        <w:tc>
          <w:tcPr>
            <w:tcW w:w="111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274.68</w:t>
            </w:r>
          </w:p>
        </w:tc>
        <w:tc>
          <w:tcPr>
            <w:tcW w:w="144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10,700,000,000</w:t>
            </w:r>
          </w:p>
        </w:tc>
      </w:tr>
      <w:tr>
        <w:trPr>
          <w:trHeight w:val="471" w:hRule="exact"/>
        </w:trPr>
        <w:tc>
          <w:tcPr>
            <w:tcW w:w="990" w:type="dxa"/>
            <w:tcBorders>
              <w:top w:val="single" w:sz="24" w:space="0" w:color="ECECEC"/>
              <w:left w:val="single" w:sz="34" w:space="0" w:color="ECECEC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1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09" w:type="dxa"/>
            <w:tcBorders>
              <w:top w:val="single" w:sz="24" w:space="0" w:color="ECECEC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18,532</w:t>
            </w:r>
          </w:p>
        </w:tc>
        <w:tc>
          <w:tcPr>
            <w:tcW w:w="1346" w:type="dxa"/>
            <w:tcBorders>
              <w:top w:val="single" w:sz="24" w:space="0" w:color="ECECEC"/>
              <w:left w:val="nil" w:sz="6" w:space="0" w:color="auto"/>
              <w:bottom w:val="single" w:sz="36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3,940,000,000</w:t>
            </w:r>
          </w:p>
        </w:tc>
        <w:tc>
          <w:tcPr>
            <w:tcW w:w="1088" w:type="dxa"/>
            <w:tcBorders>
              <w:top w:val="single" w:sz="24" w:space="0" w:color="ECECEC"/>
              <w:left w:val="single" w:sz="8" w:space="0" w:color="000000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15,007</w:t>
            </w:r>
          </w:p>
        </w:tc>
        <w:tc>
          <w:tcPr>
            <w:tcW w:w="1119" w:type="dxa"/>
            <w:tcBorders>
              <w:top w:val="single" w:sz="24" w:space="0" w:color="ECECEC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263.92</w:t>
            </w:r>
          </w:p>
        </w:tc>
        <w:tc>
          <w:tcPr>
            <w:tcW w:w="1349" w:type="dxa"/>
            <w:tcBorders>
              <w:top w:val="single" w:sz="24" w:space="0" w:color="ECECEC"/>
              <w:left w:val="nil" w:sz="6" w:space="0" w:color="auto"/>
              <w:bottom w:val="single" w:sz="36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3,940,000,000</w:t>
            </w:r>
          </w:p>
        </w:tc>
        <w:tc>
          <w:tcPr>
            <w:tcW w:w="1132" w:type="dxa"/>
            <w:tcBorders>
              <w:top w:val="single" w:sz="24" w:space="0" w:color="ECECEC"/>
              <w:left w:val="single" w:sz="8" w:space="0" w:color="000000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32,293</w:t>
            </w:r>
          </w:p>
        </w:tc>
        <w:tc>
          <w:tcPr>
            <w:tcW w:w="1412" w:type="dxa"/>
            <w:tcBorders>
              <w:top w:val="single" w:sz="24" w:space="0" w:color="ECECEC"/>
              <w:left w:val="nil" w:sz="6" w:space="0" w:color="auto"/>
              <w:bottom w:val="single" w:sz="36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6,850,000,000</w:t>
            </w:r>
          </w:p>
        </w:tc>
        <w:tc>
          <w:tcPr>
            <w:tcW w:w="1084" w:type="dxa"/>
            <w:tcBorders>
              <w:top w:val="single" w:sz="24" w:space="0" w:color="ECECEC"/>
              <w:left w:val="single" w:sz="8" w:space="0" w:color="000000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25,471</w:t>
            </w:r>
          </w:p>
        </w:tc>
        <w:tc>
          <w:tcPr>
            <w:tcW w:w="1149" w:type="dxa"/>
            <w:tcBorders>
              <w:top w:val="single" w:sz="24" w:space="0" w:color="ECECEC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268.30</w:t>
            </w:r>
          </w:p>
        </w:tc>
        <w:tc>
          <w:tcPr>
            <w:tcW w:w="1452" w:type="dxa"/>
            <w:tcBorders>
              <w:top w:val="single" w:sz="24" w:space="0" w:color="ECECEC"/>
              <w:left w:val="nil" w:sz="6" w:space="0" w:color="auto"/>
              <w:bottom w:val="single" w:sz="36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6,850,000,000</w:t>
            </w:r>
          </w:p>
        </w:tc>
        <w:tc>
          <w:tcPr>
            <w:tcW w:w="1076" w:type="dxa"/>
            <w:tcBorders>
              <w:top w:val="single" w:sz="24" w:space="0" w:color="ECECEC"/>
              <w:left w:val="single" w:sz="8" w:space="0" w:color="000000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52,568</w:t>
            </w:r>
          </w:p>
        </w:tc>
        <w:tc>
          <w:tcPr>
            <w:tcW w:w="1432" w:type="dxa"/>
            <w:tcBorders>
              <w:top w:val="single" w:sz="24" w:space="0" w:color="ECECEC"/>
              <w:left w:val="nil" w:sz="6" w:space="0" w:color="auto"/>
              <w:bottom w:val="single" w:sz="36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11,000,000,000</w:t>
            </w:r>
          </w:p>
        </w:tc>
        <w:tc>
          <w:tcPr>
            <w:tcW w:w="1084" w:type="dxa"/>
            <w:tcBorders>
              <w:top w:val="single" w:sz="24" w:space="0" w:color="ECECEC"/>
              <w:left w:val="single" w:sz="8" w:space="0" w:color="000000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41,604</w:t>
            </w:r>
          </w:p>
        </w:tc>
        <w:tc>
          <w:tcPr>
            <w:tcW w:w="1115" w:type="dxa"/>
            <w:tcBorders>
              <w:top w:val="single" w:sz="24" w:space="0" w:color="ECECEC"/>
              <w:left w:val="nil" w:sz="6" w:space="0" w:color="auto"/>
              <w:bottom w:val="single" w:sz="36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274.22</w:t>
            </w:r>
          </w:p>
        </w:tc>
        <w:tc>
          <w:tcPr>
            <w:tcW w:w="1443" w:type="dxa"/>
            <w:tcBorders>
              <w:top w:val="single" w:sz="24" w:space="0" w:color="ECECEC"/>
              <w:left w:val="nil" w:sz="6" w:space="0" w:color="auto"/>
              <w:bottom w:val="single" w:sz="36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11,000,000,000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footerReference w:type="default" r:id="rId55"/>
          <w:footerReference w:type="even" r:id="rId56"/>
          <w:pgSz w:w="23820" w:h="16850" w:orient="landscape"/>
          <w:pgMar w:footer="592" w:header="0" w:top="1220" w:bottom="780" w:left="1020" w:right="2100"/>
        </w:sectPr>
      </w:pPr>
    </w:p>
    <w:p>
      <w:pPr>
        <w:spacing w:before="33"/>
        <w:ind w:left="1058" w:right="0" w:firstLine="0"/>
        <w:jc w:val="center"/>
        <w:rPr>
          <w:rFonts w:ascii="Calibri" w:hAnsi="Calibri" w:cs="Calibri" w:eastAsia="Calibri"/>
          <w:sz w:val="20"/>
          <w:szCs w:val="20"/>
        </w:rPr>
      </w:pPr>
      <w:bookmarkStart w:name="_bookmark68" w:id="129"/>
      <w:bookmarkEnd w:id="129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7.3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RORB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simulation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results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design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floods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Cavehill</w:t>
      </w:r>
      <w:r>
        <w:rPr>
          <w:rFonts w:ascii="Calibri"/>
          <w:sz w:val="2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12"/>
          <w:szCs w:val="12"/>
        </w:rPr>
      </w:pPr>
    </w:p>
    <w:tbl>
      <w:tblPr>
        <w:tblW w:w="0" w:type="auto"/>
        <w:jc w:val="left"/>
        <w:tblInd w:w="1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8"/>
        <w:gridCol w:w="1144"/>
        <w:gridCol w:w="1346"/>
        <w:gridCol w:w="1088"/>
        <w:gridCol w:w="1119"/>
        <w:gridCol w:w="1349"/>
        <w:gridCol w:w="1127"/>
        <w:gridCol w:w="1395"/>
        <w:gridCol w:w="1084"/>
        <w:gridCol w:w="1149"/>
        <w:gridCol w:w="1454"/>
        <w:gridCol w:w="1135"/>
        <w:gridCol w:w="1417"/>
        <w:gridCol w:w="1084"/>
        <w:gridCol w:w="1149"/>
        <w:gridCol w:w="1452"/>
      </w:tblGrid>
      <w:tr>
        <w:trPr>
          <w:trHeight w:val="1081" w:hRule="exact"/>
        </w:trPr>
        <w:tc>
          <w:tcPr>
            <w:tcW w:w="958" w:type="dxa"/>
            <w:tcBorders>
              <w:top w:val="single" w:sz="24" w:space="0" w:color="000000"/>
              <w:left w:val="single" w:sz="35" w:space="0" w:color="ECECEC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DURATION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045" w:type="dxa"/>
            <w:gridSpan w:val="5"/>
            <w:tcBorders>
              <w:top w:val="single" w:sz="35" w:space="0" w:color="000000"/>
              <w:left w:val="nil" w:sz="6" w:space="0" w:color="auto"/>
              <w:bottom w:val="nil" w:sz="6" w:space="0" w:color="auto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40" w:lineRule="auto" w:before="42"/>
              <w:ind w:left="4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AEP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1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1,000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YEARS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tabs>
                <w:tab w:pos="3320" w:val="left" w:leader="none"/>
              </w:tabs>
              <w:spacing w:line="240" w:lineRule="auto"/>
              <w:ind w:left="3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  <w:tab/>
              <w:t>OUTFLOW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209" w:type="dxa"/>
            <w:gridSpan w:val="5"/>
            <w:tcBorders>
              <w:top w:val="single" w:sz="35" w:space="0" w:color="000000"/>
              <w:left w:val="single" w:sz="8" w:space="0" w:color="ECECEC"/>
              <w:bottom w:val="nil" w:sz="6" w:space="0" w:color="auto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40" w:lineRule="auto" w:before="42"/>
              <w:ind w:right="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AEP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1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10,000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YEARS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tabs>
                <w:tab w:pos="3406" w:val="left" w:leader="none"/>
              </w:tabs>
              <w:spacing w:line="240" w:lineRule="auto"/>
              <w:ind w:left="38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  <w:tab/>
              <w:t>OUTFLOW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237" w:type="dxa"/>
            <w:gridSpan w:val="5"/>
            <w:tcBorders>
              <w:top w:val="single" w:sz="35" w:space="0" w:color="000000"/>
              <w:left w:val="single" w:sz="8" w:space="0" w:color="ECECEC"/>
              <w:bottom w:val="nil" w:sz="6" w:space="0" w:color="auto"/>
              <w:right w:val="single" w:sz="35" w:space="0" w:color="000000"/>
            </w:tcBorders>
            <w:shd w:val="clear" w:color="auto" w:fill="000000"/>
          </w:tcPr>
          <w:p>
            <w:pPr>
              <w:pStyle w:val="TableParagraph"/>
              <w:spacing w:line="240" w:lineRule="auto" w:before="42"/>
              <w:ind w:left="19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PMP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(AEP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1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166,667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YEARS)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tabs>
                <w:tab w:pos="3436" w:val="left" w:leader="none"/>
              </w:tabs>
              <w:spacing w:line="240" w:lineRule="auto"/>
              <w:ind w:left="39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  <w:tab/>
              <w:t>OUTFLOW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HYDROGRAPH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839" w:hRule="exact"/>
        </w:trPr>
        <w:tc>
          <w:tcPr>
            <w:tcW w:w="2102" w:type="dxa"/>
            <w:gridSpan w:val="2"/>
            <w:tcBorders>
              <w:top w:val="nil" w:sz="6" w:space="0" w:color="auto"/>
              <w:left w:val="single" w:sz="35" w:space="0" w:color="ECECEC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2" w:lineRule="auto" w:before="12"/>
              <w:ind w:left="1056" w:right="134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single" w:sz="24" w:space="0" w:color="000000"/>
              <w:right w:val="single" w:sz="8" w:space="0" w:color="000000"/>
            </w:tcBorders>
            <w:shd w:val="clear" w:color="auto" w:fill="000000"/>
          </w:tcPr>
          <w:p>
            <w:pPr>
              <w:pStyle w:val="TableParagraph"/>
              <w:spacing w:line="218" w:lineRule="exact" w:before="106"/>
              <w:ind w:left="141" w:right="152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8" w:type="dxa"/>
            <w:tcBorders>
              <w:top w:val="nil" w:sz="6" w:space="0" w:color="auto"/>
              <w:left w:val="single" w:sz="8" w:space="0" w:color="000000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2" w:lineRule="auto" w:before="12"/>
              <w:ind w:left="97" w:right="112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19" w:type="dxa"/>
            <w:tcBorders>
              <w:top w:val="nil" w:sz="6" w:space="0" w:color="auto"/>
              <w:left w:val="nil" w:sz="6" w:space="0" w:color="auto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4" w:right="136" w:firstLine="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EL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9" w:type="dxa"/>
            <w:tcBorders>
              <w:top w:val="nil" w:sz="6" w:space="0" w:color="auto"/>
              <w:left w:val="nil" w:sz="6" w:space="0" w:color="auto"/>
              <w:bottom w:val="single" w:sz="24" w:space="0" w:color="000000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18" w:lineRule="exact" w:before="106"/>
              <w:ind w:left="143" w:right="152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8" w:space="0" w:color="ECECEC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2" w:lineRule="auto" w:before="12"/>
              <w:ind w:left="97" w:right="152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nil" w:sz="6" w:space="0" w:color="auto"/>
              <w:bottom w:val="single" w:sz="24" w:space="0" w:color="000000"/>
              <w:right w:val="single" w:sz="8" w:space="0" w:color="000000"/>
            </w:tcBorders>
            <w:shd w:val="clear" w:color="auto" w:fill="000000"/>
          </w:tcPr>
          <w:p>
            <w:pPr>
              <w:pStyle w:val="TableParagraph"/>
              <w:spacing w:line="218" w:lineRule="exact" w:before="106"/>
              <w:ind w:left="159" w:right="183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single" w:sz="8" w:space="0" w:color="000000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2" w:lineRule="auto" w:before="12"/>
              <w:ind w:left="97" w:right="109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9" w:type="dxa"/>
            <w:tcBorders>
              <w:top w:val="nil" w:sz="6" w:space="0" w:color="auto"/>
              <w:left w:val="nil" w:sz="6" w:space="0" w:color="auto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1" w:right="170" w:firstLine="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EL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54" w:type="dxa"/>
            <w:tcBorders>
              <w:top w:val="nil" w:sz="6" w:space="0" w:color="auto"/>
              <w:left w:val="nil" w:sz="6" w:space="0" w:color="auto"/>
              <w:bottom w:val="single" w:sz="24" w:space="0" w:color="000000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18" w:lineRule="exact" w:before="106"/>
              <w:ind w:left="177" w:right="224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single" w:sz="8" w:space="0" w:color="ECECEC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2" w:lineRule="auto" w:before="12"/>
              <w:ind w:left="97" w:right="159" w:firstLine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17" w:type="dxa"/>
            <w:tcBorders>
              <w:top w:val="nil" w:sz="6" w:space="0" w:color="auto"/>
              <w:left w:val="nil" w:sz="6" w:space="0" w:color="auto"/>
              <w:bottom w:val="single" w:sz="24" w:space="0" w:color="000000"/>
              <w:right w:val="single" w:sz="8" w:space="0" w:color="000000"/>
            </w:tcBorders>
            <w:shd w:val="clear" w:color="auto" w:fill="000000"/>
          </w:tcPr>
          <w:p>
            <w:pPr>
              <w:pStyle w:val="TableParagraph"/>
              <w:spacing w:line="218" w:lineRule="exact" w:before="106"/>
              <w:ind w:left="166" w:right="197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single" w:sz="8" w:space="0" w:color="000000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2" w:lineRule="auto" w:before="12"/>
              <w:ind w:left="97" w:right="109" w:firstLine="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9" w:type="dxa"/>
            <w:tcBorders>
              <w:top w:val="nil" w:sz="6" w:space="0" w:color="auto"/>
              <w:left w:val="nil" w:sz="6" w:space="0" w:color="auto"/>
              <w:bottom w:val="single" w:sz="24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1" w:right="170" w:firstLine="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EL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(M)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DISCHARGE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single" w:sz="24" w:space="0" w:color="000000"/>
              <w:right w:val="single" w:sz="35" w:space="0" w:color="000000"/>
            </w:tcBorders>
            <w:shd w:val="clear" w:color="auto" w:fill="000000"/>
          </w:tcPr>
          <w:p>
            <w:pPr>
              <w:pStyle w:val="TableParagraph"/>
              <w:spacing w:line="218" w:lineRule="exact" w:before="106"/>
              <w:ind w:left="177" w:right="189" w:hanging="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FLOOD</w:t>
            </w:r>
            <w:r>
              <w:rPr>
                <w:rFonts w:ascii="Calibri"/>
                <w:b/>
                <w:color w:val="FFFF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VOLUME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958" w:type="dxa"/>
            <w:tcBorders>
              <w:top w:val="single" w:sz="24" w:space="0" w:color="000000"/>
              <w:left w:val="single" w:sz="35" w:space="0" w:color="ECECEC"/>
              <w:bottom w:val="single" w:sz="25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4" w:type="dxa"/>
            <w:tcBorders>
              <w:top w:val="single" w:sz="24" w:space="0" w:color="000000"/>
              <w:left w:val="nil" w:sz="6" w:space="0" w:color="auto"/>
              <w:bottom w:val="single" w:sz="25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3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15,332</w:t>
            </w:r>
          </w:p>
        </w:tc>
        <w:tc>
          <w:tcPr>
            <w:tcW w:w="1346" w:type="dxa"/>
            <w:tcBorders>
              <w:top w:val="single" w:sz="24" w:space="0" w:color="000000"/>
              <w:left w:val="nil" w:sz="6" w:space="0" w:color="auto"/>
              <w:bottom w:val="single" w:sz="25" w:space="0" w:color="C8F0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3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1,270,000,000</w:t>
            </w:r>
          </w:p>
        </w:tc>
        <w:tc>
          <w:tcPr>
            <w:tcW w:w="1088" w:type="dxa"/>
            <w:tcBorders>
              <w:top w:val="single" w:sz="24" w:space="0" w:color="000000"/>
              <w:left w:val="single" w:sz="8" w:space="0" w:color="000000"/>
              <w:bottom w:val="single" w:sz="25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10,122</w:t>
            </w:r>
          </w:p>
        </w:tc>
        <w:tc>
          <w:tcPr>
            <w:tcW w:w="1119" w:type="dxa"/>
            <w:tcBorders>
              <w:top w:val="single" w:sz="24" w:space="0" w:color="000000"/>
              <w:left w:val="nil" w:sz="6" w:space="0" w:color="auto"/>
              <w:bottom w:val="single" w:sz="25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231.42</w:t>
            </w:r>
          </w:p>
        </w:tc>
        <w:tc>
          <w:tcPr>
            <w:tcW w:w="1349" w:type="dxa"/>
            <w:tcBorders>
              <w:top w:val="single" w:sz="24" w:space="0" w:color="000000"/>
              <w:left w:val="nil" w:sz="6" w:space="0" w:color="auto"/>
              <w:bottom w:val="single" w:sz="25" w:space="0" w:color="C8F0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3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1,270,000,000</w:t>
            </w:r>
          </w:p>
        </w:tc>
        <w:tc>
          <w:tcPr>
            <w:tcW w:w="1127" w:type="dxa"/>
            <w:tcBorders>
              <w:top w:val="single" w:sz="24" w:space="0" w:color="000000"/>
              <w:left w:val="single" w:sz="8" w:space="0" w:color="000000"/>
              <w:bottom w:val="single" w:sz="25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24,712</w:t>
            </w:r>
          </w:p>
        </w:tc>
        <w:tc>
          <w:tcPr>
            <w:tcW w:w="1395" w:type="dxa"/>
            <w:tcBorders>
              <w:top w:val="single" w:sz="24" w:space="0" w:color="000000"/>
              <w:left w:val="nil" w:sz="6" w:space="0" w:color="auto"/>
              <w:bottom w:val="single" w:sz="25" w:space="0" w:color="C8F0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3"/>
              <w:ind w:left="1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1,920,000,000</w:t>
            </w:r>
          </w:p>
        </w:tc>
        <w:tc>
          <w:tcPr>
            <w:tcW w:w="1084" w:type="dxa"/>
            <w:tcBorders>
              <w:top w:val="single" w:sz="24" w:space="0" w:color="000000"/>
              <w:left w:val="single" w:sz="8" w:space="0" w:color="000000"/>
              <w:bottom w:val="single" w:sz="25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15,822</w:t>
            </w:r>
          </w:p>
        </w:tc>
        <w:tc>
          <w:tcPr>
            <w:tcW w:w="1149" w:type="dxa"/>
            <w:tcBorders>
              <w:top w:val="single" w:sz="24" w:space="0" w:color="000000"/>
              <w:left w:val="nil" w:sz="6" w:space="0" w:color="auto"/>
              <w:bottom w:val="single" w:sz="25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234.00</w:t>
            </w:r>
          </w:p>
        </w:tc>
        <w:tc>
          <w:tcPr>
            <w:tcW w:w="1454" w:type="dxa"/>
            <w:tcBorders>
              <w:top w:val="single" w:sz="24" w:space="0" w:color="000000"/>
              <w:left w:val="nil" w:sz="6" w:space="0" w:color="auto"/>
              <w:bottom w:val="single" w:sz="25" w:space="0" w:color="C8F0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3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1,920,000,000</w:t>
            </w:r>
          </w:p>
        </w:tc>
        <w:tc>
          <w:tcPr>
            <w:tcW w:w="1135" w:type="dxa"/>
            <w:tcBorders>
              <w:top w:val="single" w:sz="24" w:space="0" w:color="000000"/>
              <w:left w:val="single" w:sz="8" w:space="0" w:color="000000"/>
              <w:bottom w:val="single" w:sz="25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61,146</w:t>
            </w:r>
          </w:p>
        </w:tc>
        <w:tc>
          <w:tcPr>
            <w:tcW w:w="1417" w:type="dxa"/>
            <w:tcBorders>
              <w:top w:val="single" w:sz="24" w:space="0" w:color="000000"/>
              <w:left w:val="nil" w:sz="6" w:space="0" w:color="auto"/>
              <w:bottom w:val="single" w:sz="25" w:space="0" w:color="C8F0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3"/>
              <w:ind w:left="1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4,300,000,000</w:t>
            </w:r>
          </w:p>
        </w:tc>
        <w:tc>
          <w:tcPr>
            <w:tcW w:w="1084" w:type="dxa"/>
            <w:tcBorders>
              <w:top w:val="single" w:sz="24" w:space="0" w:color="000000"/>
              <w:left w:val="single" w:sz="8" w:space="0" w:color="000000"/>
              <w:bottom w:val="single" w:sz="25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37,490</w:t>
            </w:r>
          </w:p>
        </w:tc>
        <w:tc>
          <w:tcPr>
            <w:tcW w:w="1149" w:type="dxa"/>
            <w:tcBorders>
              <w:top w:val="single" w:sz="24" w:space="0" w:color="000000"/>
              <w:left w:val="nil" w:sz="6" w:space="0" w:color="auto"/>
              <w:bottom w:val="single" w:sz="25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241.78</w:t>
            </w:r>
          </w:p>
        </w:tc>
        <w:tc>
          <w:tcPr>
            <w:tcW w:w="1452" w:type="dxa"/>
            <w:tcBorders>
              <w:top w:val="single" w:sz="24" w:space="0" w:color="000000"/>
              <w:left w:val="nil" w:sz="6" w:space="0" w:color="auto"/>
              <w:bottom w:val="single" w:sz="25" w:space="0" w:color="C8F0FF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4,300,000,000</w:t>
            </w:r>
          </w:p>
        </w:tc>
      </w:tr>
      <w:tr>
        <w:trPr>
          <w:trHeight w:val="458" w:hRule="exact"/>
        </w:trPr>
        <w:tc>
          <w:tcPr>
            <w:tcW w:w="958" w:type="dxa"/>
            <w:tcBorders>
              <w:top w:val="single" w:sz="25" w:space="0" w:color="C8F0FF"/>
              <w:left w:val="single" w:sz="35" w:space="0" w:color="ECECEC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right="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4" w:type="dxa"/>
            <w:tcBorders>
              <w:top w:val="single" w:sz="25" w:space="0" w:color="C8F0FF"/>
              <w:left w:val="nil" w:sz="6" w:space="0" w:color="auto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3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14,775</w:t>
            </w:r>
          </w:p>
        </w:tc>
        <w:tc>
          <w:tcPr>
            <w:tcW w:w="1346" w:type="dxa"/>
            <w:tcBorders>
              <w:top w:val="single" w:sz="25" w:space="0" w:color="C8F0FF"/>
              <w:left w:val="nil" w:sz="6" w:space="0" w:color="auto"/>
              <w:bottom w:val="single" w:sz="24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1,470,000,000</w:t>
            </w:r>
          </w:p>
        </w:tc>
        <w:tc>
          <w:tcPr>
            <w:tcW w:w="1088" w:type="dxa"/>
            <w:tcBorders>
              <w:top w:val="single" w:sz="25" w:space="0" w:color="C8F0FF"/>
              <w:left w:val="single" w:sz="8" w:space="0" w:color="000000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10,891</w:t>
            </w:r>
          </w:p>
        </w:tc>
        <w:tc>
          <w:tcPr>
            <w:tcW w:w="1119" w:type="dxa"/>
            <w:tcBorders>
              <w:top w:val="single" w:sz="25" w:space="0" w:color="C8F0FF"/>
              <w:left w:val="nil" w:sz="6" w:space="0" w:color="auto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231.80</w:t>
            </w:r>
          </w:p>
        </w:tc>
        <w:tc>
          <w:tcPr>
            <w:tcW w:w="1349" w:type="dxa"/>
            <w:tcBorders>
              <w:top w:val="single" w:sz="25" w:space="0" w:color="C8F0FF"/>
              <w:left w:val="nil" w:sz="6" w:space="0" w:color="auto"/>
              <w:bottom w:val="single" w:sz="24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1,470,000,000</w:t>
            </w:r>
          </w:p>
        </w:tc>
        <w:tc>
          <w:tcPr>
            <w:tcW w:w="1127" w:type="dxa"/>
            <w:tcBorders>
              <w:top w:val="single" w:sz="25" w:space="0" w:color="C8F0FF"/>
              <w:left w:val="single" w:sz="8" w:space="0" w:color="000000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23,478</w:t>
            </w:r>
          </w:p>
        </w:tc>
        <w:tc>
          <w:tcPr>
            <w:tcW w:w="1395" w:type="dxa"/>
            <w:tcBorders>
              <w:top w:val="single" w:sz="25" w:space="0" w:color="C8F0FF"/>
              <w:left w:val="nil" w:sz="6" w:space="0" w:color="auto"/>
              <w:bottom w:val="single" w:sz="24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1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2,260,000,000</w:t>
            </w:r>
          </w:p>
        </w:tc>
        <w:tc>
          <w:tcPr>
            <w:tcW w:w="1084" w:type="dxa"/>
            <w:tcBorders>
              <w:top w:val="single" w:sz="25" w:space="0" w:color="C8F0FF"/>
              <w:left w:val="single" w:sz="8" w:space="0" w:color="000000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17,031</w:t>
            </w:r>
          </w:p>
        </w:tc>
        <w:tc>
          <w:tcPr>
            <w:tcW w:w="1149" w:type="dxa"/>
            <w:tcBorders>
              <w:top w:val="single" w:sz="25" w:space="0" w:color="C8F0FF"/>
              <w:left w:val="nil" w:sz="6" w:space="0" w:color="auto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234.50</w:t>
            </w:r>
          </w:p>
        </w:tc>
        <w:tc>
          <w:tcPr>
            <w:tcW w:w="1454" w:type="dxa"/>
            <w:tcBorders>
              <w:top w:val="single" w:sz="25" w:space="0" w:color="C8F0FF"/>
              <w:left w:val="nil" w:sz="6" w:space="0" w:color="auto"/>
              <w:bottom w:val="single" w:sz="24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2,260,000,000</w:t>
            </w:r>
          </w:p>
        </w:tc>
        <w:tc>
          <w:tcPr>
            <w:tcW w:w="1135" w:type="dxa"/>
            <w:tcBorders>
              <w:top w:val="single" w:sz="25" w:space="0" w:color="C8F0FF"/>
              <w:left w:val="single" w:sz="8" w:space="0" w:color="000000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54,708</w:t>
            </w:r>
          </w:p>
        </w:tc>
        <w:tc>
          <w:tcPr>
            <w:tcW w:w="1417" w:type="dxa"/>
            <w:tcBorders>
              <w:top w:val="single" w:sz="25" w:space="0" w:color="C8F0FF"/>
              <w:left w:val="nil" w:sz="6" w:space="0" w:color="auto"/>
              <w:bottom w:val="single" w:sz="24" w:space="0" w:color="C8F0FF"/>
              <w:right w:val="single" w:sz="8" w:space="0" w:color="000000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1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4,980,000,000</w:t>
            </w:r>
          </w:p>
        </w:tc>
        <w:tc>
          <w:tcPr>
            <w:tcW w:w="1084" w:type="dxa"/>
            <w:tcBorders>
              <w:top w:val="single" w:sz="25" w:space="0" w:color="C8F0FF"/>
              <w:left w:val="single" w:sz="8" w:space="0" w:color="000000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39,157</w:t>
            </w:r>
          </w:p>
        </w:tc>
        <w:tc>
          <w:tcPr>
            <w:tcW w:w="1149" w:type="dxa"/>
            <w:tcBorders>
              <w:top w:val="single" w:sz="25" w:space="0" w:color="C8F0FF"/>
              <w:left w:val="nil" w:sz="6" w:space="0" w:color="auto"/>
              <w:bottom w:val="single" w:sz="24" w:space="0" w:color="C8F0FF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242.30</w:t>
            </w:r>
          </w:p>
        </w:tc>
        <w:tc>
          <w:tcPr>
            <w:tcW w:w="1452" w:type="dxa"/>
            <w:tcBorders>
              <w:top w:val="single" w:sz="25" w:space="0" w:color="C8F0FF"/>
              <w:left w:val="nil" w:sz="6" w:space="0" w:color="auto"/>
              <w:bottom w:val="single" w:sz="24" w:space="0" w:color="C8F0FF"/>
              <w:right w:val="single" w:sz="34" w:space="0" w:color="C8F0FF"/>
            </w:tcBorders>
            <w:shd w:val="clear" w:color="auto" w:fill="C8F0FF"/>
          </w:tcPr>
          <w:p>
            <w:pPr>
              <w:pStyle w:val="TableParagraph"/>
              <w:spacing w:line="240" w:lineRule="auto" w:before="26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4,980,000,000</w:t>
            </w:r>
          </w:p>
        </w:tc>
      </w:tr>
      <w:tr>
        <w:trPr>
          <w:trHeight w:val="449" w:hRule="exact"/>
        </w:trPr>
        <w:tc>
          <w:tcPr>
            <w:tcW w:w="958" w:type="dxa"/>
            <w:tcBorders>
              <w:top w:val="single" w:sz="24" w:space="0" w:color="C8F0FF"/>
              <w:left w:val="single" w:sz="35" w:space="0" w:color="ECECEC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4" w:type="dxa"/>
            <w:tcBorders>
              <w:top w:val="single" w:sz="24" w:space="0" w:color="C8F0FF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3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12,387</w:t>
            </w:r>
          </w:p>
        </w:tc>
        <w:tc>
          <w:tcPr>
            <w:tcW w:w="1346" w:type="dxa"/>
            <w:tcBorders>
              <w:top w:val="single" w:sz="24" w:space="0" w:color="C8F0FF"/>
              <w:left w:val="nil" w:sz="6" w:space="0" w:color="auto"/>
              <w:bottom w:val="single" w:sz="25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3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1,670,000,000</w:t>
            </w:r>
          </w:p>
        </w:tc>
        <w:tc>
          <w:tcPr>
            <w:tcW w:w="1088" w:type="dxa"/>
            <w:tcBorders>
              <w:top w:val="single" w:sz="24" w:space="0" w:color="C8F0FF"/>
              <w:left w:val="single" w:sz="8" w:space="0" w:color="000000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3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9,746</w:t>
            </w:r>
          </w:p>
        </w:tc>
        <w:tc>
          <w:tcPr>
            <w:tcW w:w="1119" w:type="dxa"/>
            <w:tcBorders>
              <w:top w:val="single" w:sz="24" w:space="0" w:color="C8F0FF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231.24</w:t>
            </w:r>
          </w:p>
        </w:tc>
        <w:tc>
          <w:tcPr>
            <w:tcW w:w="1349" w:type="dxa"/>
            <w:tcBorders>
              <w:top w:val="single" w:sz="24" w:space="0" w:color="C8F0FF"/>
              <w:left w:val="nil" w:sz="6" w:space="0" w:color="auto"/>
              <w:bottom w:val="single" w:sz="25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3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1,670,000,000</w:t>
            </w:r>
          </w:p>
        </w:tc>
        <w:tc>
          <w:tcPr>
            <w:tcW w:w="1127" w:type="dxa"/>
            <w:tcBorders>
              <w:top w:val="single" w:sz="24" w:space="0" w:color="C8F0FF"/>
              <w:left w:val="single" w:sz="8" w:space="0" w:color="000000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19,739</w:t>
            </w:r>
          </w:p>
        </w:tc>
        <w:tc>
          <w:tcPr>
            <w:tcW w:w="1395" w:type="dxa"/>
            <w:tcBorders>
              <w:top w:val="single" w:sz="24" w:space="0" w:color="C8F0FF"/>
              <w:left w:val="nil" w:sz="6" w:space="0" w:color="auto"/>
              <w:bottom w:val="single" w:sz="25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3"/>
              <w:ind w:left="1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2,590,000,000</w:t>
            </w:r>
          </w:p>
        </w:tc>
        <w:tc>
          <w:tcPr>
            <w:tcW w:w="1084" w:type="dxa"/>
            <w:tcBorders>
              <w:top w:val="single" w:sz="24" w:space="0" w:color="C8F0FF"/>
              <w:left w:val="single" w:sz="8" w:space="0" w:color="000000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15,222</w:t>
            </w:r>
          </w:p>
        </w:tc>
        <w:tc>
          <w:tcPr>
            <w:tcW w:w="1149" w:type="dxa"/>
            <w:tcBorders>
              <w:top w:val="single" w:sz="24" w:space="0" w:color="C8F0FF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233.75</w:t>
            </w:r>
          </w:p>
        </w:tc>
        <w:tc>
          <w:tcPr>
            <w:tcW w:w="1454" w:type="dxa"/>
            <w:tcBorders>
              <w:top w:val="single" w:sz="24" w:space="0" w:color="C8F0FF"/>
              <w:left w:val="nil" w:sz="6" w:space="0" w:color="auto"/>
              <w:bottom w:val="single" w:sz="25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3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2,590,000,000</w:t>
            </w:r>
          </w:p>
        </w:tc>
        <w:tc>
          <w:tcPr>
            <w:tcW w:w="1135" w:type="dxa"/>
            <w:tcBorders>
              <w:top w:val="single" w:sz="24" w:space="0" w:color="C8F0FF"/>
              <w:left w:val="single" w:sz="8" w:space="0" w:color="000000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44,626</w:t>
            </w:r>
          </w:p>
        </w:tc>
        <w:tc>
          <w:tcPr>
            <w:tcW w:w="1417" w:type="dxa"/>
            <w:tcBorders>
              <w:top w:val="single" w:sz="24" w:space="0" w:color="C8F0FF"/>
              <w:left w:val="nil" w:sz="6" w:space="0" w:color="auto"/>
              <w:bottom w:val="single" w:sz="25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3"/>
              <w:ind w:left="1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5,600,000,000</w:t>
            </w:r>
          </w:p>
        </w:tc>
        <w:tc>
          <w:tcPr>
            <w:tcW w:w="1084" w:type="dxa"/>
            <w:tcBorders>
              <w:top w:val="single" w:sz="24" w:space="0" w:color="C8F0FF"/>
              <w:left w:val="single" w:sz="8" w:space="0" w:color="000000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34,061</w:t>
            </w:r>
          </w:p>
        </w:tc>
        <w:tc>
          <w:tcPr>
            <w:tcW w:w="1149" w:type="dxa"/>
            <w:tcBorders>
              <w:top w:val="single" w:sz="24" w:space="0" w:color="C8F0FF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240.68</w:t>
            </w:r>
          </w:p>
        </w:tc>
        <w:tc>
          <w:tcPr>
            <w:tcW w:w="1452" w:type="dxa"/>
            <w:tcBorders>
              <w:top w:val="single" w:sz="24" w:space="0" w:color="C8F0FF"/>
              <w:left w:val="nil" w:sz="6" w:space="0" w:color="auto"/>
              <w:bottom w:val="single" w:sz="25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5,600,000,000</w:t>
            </w:r>
          </w:p>
        </w:tc>
      </w:tr>
      <w:tr>
        <w:trPr>
          <w:trHeight w:val="458" w:hRule="exact"/>
        </w:trPr>
        <w:tc>
          <w:tcPr>
            <w:tcW w:w="958" w:type="dxa"/>
            <w:tcBorders>
              <w:top w:val="single" w:sz="25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right="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3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11,053</w:t>
            </w:r>
          </w:p>
        </w:tc>
        <w:tc>
          <w:tcPr>
            <w:tcW w:w="1346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1,870,000,000</w:t>
            </w:r>
          </w:p>
        </w:tc>
        <w:tc>
          <w:tcPr>
            <w:tcW w:w="1088" w:type="dxa"/>
            <w:tcBorders>
              <w:top w:val="single" w:sz="25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3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8,913</w:t>
            </w:r>
          </w:p>
        </w:tc>
        <w:tc>
          <w:tcPr>
            <w:tcW w:w="111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230.84</w:t>
            </w:r>
          </w:p>
        </w:tc>
        <w:tc>
          <w:tcPr>
            <w:tcW w:w="134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1,870,000,000</w:t>
            </w:r>
          </w:p>
        </w:tc>
        <w:tc>
          <w:tcPr>
            <w:tcW w:w="1127" w:type="dxa"/>
            <w:tcBorders>
              <w:top w:val="single" w:sz="25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17,151</w:t>
            </w:r>
          </w:p>
        </w:tc>
        <w:tc>
          <w:tcPr>
            <w:tcW w:w="1395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1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2,950,000,000</w:t>
            </w:r>
          </w:p>
        </w:tc>
        <w:tc>
          <w:tcPr>
            <w:tcW w:w="1084" w:type="dxa"/>
            <w:tcBorders>
              <w:top w:val="single" w:sz="25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14,022</w:t>
            </w:r>
          </w:p>
        </w:tc>
        <w:tc>
          <w:tcPr>
            <w:tcW w:w="114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233.23</w:t>
            </w:r>
          </w:p>
        </w:tc>
        <w:tc>
          <w:tcPr>
            <w:tcW w:w="1454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2,950,000,000</w:t>
            </w:r>
          </w:p>
        </w:tc>
        <w:tc>
          <w:tcPr>
            <w:tcW w:w="1135" w:type="dxa"/>
            <w:tcBorders>
              <w:top w:val="single" w:sz="25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38,248</w:t>
            </w:r>
          </w:p>
        </w:tc>
        <w:tc>
          <w:tcPr>
            <w:tcW w:w="1417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1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6,680,000,000</w:t>
            </w:r>
          </w:p>
        </w:tc>
        <w:tc>
          <w:tcPr>
            <w:tcW w:w="1084" w:type="dxa"/>
            <w:tcBorders>
              <w:top w:val="single" w:sz="25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32,169</w:t>
            </w:r>
          </w:p>
        </w:tc>
        <w:tc>
          <w:tcPr>
            <w:tcW w:w="1149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240.06</w:t>
            </w:r>
          </w:p>
        </w:tc>
        <w:tc>
          <w:tcPr>
            <w:tcW w:w="145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6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6,680,000,000</w:t>
            </w:r>
          </w:p>
        </w:tc>
      </w:tr>
      <w:tr>
        <w:trPr>
          <w:trHeight w:val="452" w:hRule="exact"/>
        </w:trPr>
        <w:tc>
          <w:tcPr>
            <w:tcW w:w="958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10,753</w:t>
            </w:r>
          </w:p>
        </w:tc>
        <w:tc>
          <w:tcPr>
            <w:tcW w:w="134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1,920,000,000</w:t>
            </w:r>
          </w:p>
        </w:tc>
        <w:tc>
          <w:tcPr>
            <w:tcW w:w="1088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8,319</w:t>
            </w:r>
          </w:p>
        </w:tc>
        <w:tc>
          <w:tcPr>
            <w:tcW w:w="111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230.55</w:t>
            </w:r>
          </w:p>
        </w:tc>
        <w:tc>
          <w:tcPr>
            <w:tcW w:w="134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1,920,000,000</w:t>
            </w:r>
          </w:p>
        </w:tc>
        <w:tc>
          <w:tcPr>
            <w:tcW w:w="1127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17,248</w:t>
            </w:r>
          </w:p>
        </w:tc>
        <w:tc>
          <w:tcPr>
            <w:tcW w:w="139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3,100,000,000</w:t>
            </w:r>
          </w:p>
        </w:tc>
        <w:tc>
          <w:tcPr>
            <w:tcW w:w="1084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13,257</w:t>
            </w:r>
          </w:p>
        </w:tc>
        <w:tc>
          <w:tcPr>
            <w:tcW w:w="114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232.89</w:t>
            </w:r>
          </w:p>
        </w:tc>
        <w:tc>
          <w:tcPr>
            <w:tcW w:w="1454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3,100,000,000</w:t>
            </w:r>
          </w:p>
        </w:tc>
        <w:tc>
          <w:tcPr>
            <w:tcW w:w="1135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42,677</w:t>
            </w:r>
          </w:p>
        </w:tc>
        <w:tc>
          <w:tcPr>
            <w:tcW w:w="141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1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7,560,000,000</w:t>
            </w:r>
          </w:p>
        </w:tc>
        <w:tc>
          <w:tcPr>
            <w:tcW w:w="1084" w:type="dxa"/>
            <w:tcBorders>
              <w:top w:val="single" w:sz="24" w:space="0" w:color="ECECEC"/>
              <w:left w:val="single" w:sz="8" w:space="0" w:color="000000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32,649</w:t>
            </w:r>
          </w:p>
        </w:tc>
        <w:tc>
          <w:tcPr>
            <w:tcW w:w="114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240.21</w:t>
            </w:r>
          </w:p>
        </w:tc>
        <w:tc>
          <w:tcPr>
            <w:tcW w:w="145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7,560,000,000</w:t>
            </w:r>
          </w:p>
        </w:tc>
      </w:tr>
      <w:tr>
        <w:trPr>
          <w:trHeight w:val="469" w:hRule="exact"/>
        </w:trPr>
        <w:tc>
          <w:tcPr>
            <w:tcW w:w="958" w:type="dxa"/>
            <w:tcBorders>
              <w:top w:val="single" w:sz="24" w:space="0" w:color="ECECEC"/>
              <w:left w:val="single" w:sz="35" w:space="0" w:color="ECECEC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9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4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11,279</w:t>
            </w:r>
          </w:p>
        </w:tc>
        <w:tc>
          <w:tcPr>
            <w:tcW w:w="1346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3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2,000,000,000</w:t>
            </w:r>
          </w:p>
        </w:tc>
        <w:tc>
          <w:tcPr>
            <w:tcW w:w="1088" w:type="dxa"/>
            <w:tcBorders>
              <w:top w:val="single" w:sz="24" w:space="0" w:color="ECECEC"/>
              <w:left w:val="single" w:sz="8" w:space="0" w:color="000000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8,290</w:t>
            </w:r>
          </w:p>
        </w:tc>
        <w:tc>
          <w:tcPr>
            <w:tcW w:w="1119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230.54</w:t>
            </w:r>
          </w:p>
        </w:tc>
        <w:tc>
          <w:tcPr>
            <w:tcW w:w="1349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2,000,000,000</w:t>
            </w:r>
          </w:p>
        </w:tc>
        <w:tc>
          <w:tcPr>
            <w:tcW w:w="1127" w:type="dxa"/>
            <w:tcBorders>
              <w:top w:val="single" w:sz="24" w:space="0" w:color="ECECEC"/>
              <w:left w:val="single" w:sz="8" w:space="0" w:color="000000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18,344</w:t>
            </w:r>
          </w:p>
        </w:tc>
        <w:tc>
          <w:tcPr>
            <w:tcW w:w="1395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3,220,000,000</w:t>
            </w:r>
          </w:p>
        </w:tc>
        <w:tc>
          <w:tcPr>
            <w:tcW w:w="1084" w:type="dxa"/>
            <w:tcBorders>
              <w:top w:val="single" w:sz="24" w:space="0" w:color="ECECEC"/>
              <w:left w:val="single" w:sz="8" w:space="0" w:color="000000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13,221</w:t>
            </w:r>
          </w:p>
        </w:tc>
        <w:tc>
          <w:tcPr>
            <w:tcW w:w="1149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232.87</w:t>
            </w:r>
          </w:p>
        </w:tc>
        <w:tc>
          <w:tcPr>
            <w:tcW w:w="1454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3,220,000,000</w:t>
            </w:r>
          </w:p>
        </w:tc>
        <w:tc>
          <w:tcPr>
            <w:tcW w:w="1135" w:type="dxa"/>
            <w:tcBorders>
              <w:top w:val="single" w:sz="24" w:space="0" w:color="ECECEC"/>
              <w:left w:val="single" w:sz="8" w:space="0" w:color="000000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46,265</w:t>
            </w:r>
          </w:p>
        </w:tc>
        <w:tc>
          <w:tcPr>
            <w:tcW w:w="1417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7,870,000,000</w:t>
            </w:r>
          </w:p>
        </w:tc>
        <w:tc>
          <w:tcPr>
            <w:tcW w:w="1084" w:type="dxa"/>
            <w:tcBorders>
              <w:top w:val="single" w:sz="24" w:space="0" w:color="ECECEC"/>
              <w:left w:val="single" w:sz="8" w:space="0" w:color="000000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31,963</w:t>
            </w:r>
          </w:p>
        </w:tc>
        <w:tc>
          <w:tcPr>
            <w:tcW w:w="1149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239.99</w:t>
            </w:r>
          </w:p>
        </w:tc>
        <w:tc>
          <w:tcPr>
            <w:tcW w:w="1452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7,860,000,000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pgSz w:w="23820" w:h="16850" w:orient="landscape"/>
          <w:pgMar w:header="0" w:footer="530" w:top="1100" w:bottom="720" w:left="1020" w:right="2080"/>
        </w:sectPr>
      </w:pPr>
    </w:p>
    <w:p>
      <w:pPr>
        <w:numPr>
          <w:ilvl w:val="1"/>
          <w:numId w:val="8"/>
        </w:numPr>
        <w:tabs>
          <w:tab w:pos="730" w:val="left" w:leader="none"/>
        </w:tabs>
        <w:spacing w:before="55"/>
        <w:ind w:left="729" w:right="0" w:hanging="577"/>
        <w:jc w:val="left"/>
        <w:rPr>
          <w:rFonts w:ascii="Calibri" w:hAnsi="Calibri" w:cs="Calibri" w:eastAsia="Calibri"/>
          <w:sz w:val="32"/>
          <w:szCs w:val="32"/>
        </w:rPr>
      </w:pPr>
      <w:bookmarkStart w:name="7.2 Comparison to other studies" w:id="130"/>
      <w:bookmarkEnd w:id="130"/>
      <w:r>
        <w:rPr/>
      </w:r>
      <w:bookmarkStart w:name="_bookmark69" w:id="131"/>
      <w:bookmarkEnd w:id="131"/>
      <w:r>
        <w:rPr/>
      </w:r>
      <w:bookmarkStart w:name="_bookmark69" w:id="132"/>
      <w:bookmarkEnd w:id="132"/>
      <w:r>
        <w:rPr>
          <w:rFonts w:ascii="Calibri"/>
          <w:color w:val="41B6E6"/>
          <w:spacing w:val="-1"/>
          <w:sz w:val="32"/>
        </w:rPr>
        <w:t>Compariso</w:t>
      </w:r>
      <w:r>
        <w:rPr>
          <w:rFonts w:ascii="Calibri"/>
          <w:color w:val="41B6E6"/>
          <w:spacing w:val="-1"/>
          <w:sz w:val="32"/>
        </w:rPr>
        <w:t>n</w:t>
      </w:r>
      <w:r>
        <w:rPr>
          <w:rFonts w:ascii="Calibri"/>
          <w:color w:val="41B6E6"/>
          <w:spacing w:val="-10"/>
          <w:sz w:val="32"/>
        </w:rPr>
        <w:t> </w:t>
      </w:r>
      <w:r>
        <w:rPr>
          <w:rFonts w:ascii="Calibri"/>
          <w:color w:val="41B6E6"/>
          <w:sz w:val="32"/>
        </w:rPr>
        <w:t>to</w:t>
      </w:r>
      <w:r>
        <w:rPr>
          <w:rFonts w:ascii="Calibri"/>
          <w:color w:val="41B6E6"/>
          <w:spacing w:val="-12"/>
          <w:sz w:val="32"/>
        </w:rPr>
        <w:t> </w:t>
      </w:r>
      <w:r>
        <w:rPr>
          <w:rFonts w:ascii="Calibri"/>
          <w:color w:val="41B6E6"/>
          <w:sz w:val="32"/>
        </w:rPr>
        <w:t>other</w:t>
      </w:r>
      <w:r>
        <w:rPr>
          <w:rFonts w:ascii="Calibri"/>
          <w:color w:val="41B6E6"/>
          <w:spacing w:val="-13"/>
          <w:sz w:val="32"/>
        </w:rPr>
        <w:t> </w:t>
      </w:r>
      <w:r>
        <w:rPr>
          <w:rFonts w:ascii="Calibri"/>
          <w:color w:val="41B6E6"/>
          <w:spacing w:val="-1"/>
          <w:sz w:val="32"/>
        </w:rPr>
        <w:t>studies</w:t>
      </w:r>
      <w:r>
        <w:rPr>
          <w:rFonts w:ascii="Calibri"/>
          <w:sz w:val="32"/>
        </w:rPr>
      </w:r>
    </w:p>
    <w:p>
      <w:pPr>
        <w:pStyle w:val="BodyText"/>
        <w:spacing w:line="239" w:lineRule="auto" w:before="240"/>
        <w:ind w:left="152" w:right="293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design flood</w:t>
      </w:r>
      <w:r>
        <w:rPr>
          <w:spacing w:val="-3"/>
        </w:rPr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obtained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study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found to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comparable</w:t>
      </w:r>
      <w:r>
        <w:rPr>
          <w:spacing w:val="-3"/>
        </w:rPr>
        <w:t> </w:t>
      </w:r>
      <w:r>
        <w:rPr>
          <w:spacing w:val="-1"/>
        </w:rPr>
        <w:t>to design flood estimates</w:t>
      </w:r>
      <w:r>
        <w:rPr>
          <w:spacing w:val="75"/>
        </w:rPr>
        <w:t> </w:t>
      </w:r>
      <w:r>
        <w:rPr>
          <w:spacing w:val="-1"/>
        </w:rPr>
        <w:t>made</w:t>
      </w:r>
      <w:r>
        <w:rPr>
          <w:spacing w:val="-2"/>
        </w:rPr>
        <w:t> </w:t>
      </w:r>
      <w:r>
        <w:rPr>
          <w:spacing w:val="-1"/>
        </w:rPr>
        <w:t>elsewhere</w:t>
      </w:r>
      <w:r>
        <w:rPr>
          <w:spacing w:val="-2"/>
        </w:rPr>
        <w:t> </w:t>
      </w:r>
      <w:r>
        <w:rPr>
          <w:spacing w:val="-1"/>
        </w:rPr>
        <w:t>using the</w:t>
      </w:r>
      <w:r>
        <w:rPr>
          <w:spacing w:val="-2"/>
        </w:rPr>
        <w:t> </w:t>
      </w:r>
      <w:r>
        <w:rPr>
          <w:spacing w:val="-1"/>
        </w:rPr>
        <w:t>same</w:t>
      </w:r>
      <w:r>
        <w:rPr>
          <w:spacing w:val="-2"/>
        </w:rPr>
        <w:t> </w:t>
      </w:r>
      <w:r>
        <w:rPr>
          <w:spacing w:val="-1"/>
        </w:rPr>
        <w:t>methods.</w:t>
      </w:r>
      <w:r>
        <w:rPr>
          <w:spacing w:val="2"/>
        </w:rPr>
        <w:t> </w:t>
      </w:r>
      <w:hyperlink w:history="true" w:anchor="_bookmark70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7.4</w:t>
        </w:r>
      </w:hyperlink>
      <w:r>
        <w:rPr>
          <w:spacing w:val="1"/>
        </w:rPr>
        <w:t> </w:t>
      </w:r>
      <w:r>
        <w:rPr>
          <w:spacing w:val="-1"/>
        </w:rPr>
        <w:t>shows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peak</w:t>
      </w:r>
      <w:r>
        <w:rPr/>
        <w:t> </w:t>
      </w:r>
      <w:r>
        <w:rPr>
          <w:spacing w:val="-1"/>
        </w:rPr>
        <w:t>inflow</w:t>
      </w:r>
      <w:r>
        <w:rPr>
          <w:spacing w:val="1"/>
        </w:rPr>
        <w:t> </w:t>
      </w:r>
      <w:r>
        <w:rPr>
          <w:spacing w:val="-1"/>
        </w:rPr>
        <w:t>and peak</w:t>
      </w:r>
      <w:r>
        <w:rPr>
          <w:spacing w:val="-2"/>
        </w:rPr>
        <w:t> </w:t>
      </w:r>
      <w:r>
        <w:rPr>
          <w:spacing w:val="-1"/>
        </w:rPr>
        <w:t>outflow</w:t>
      </w:r>
      <w:r>
        <w:rPr>
          <w:spacing w:val="63"/>
        </w:rPr>
        <w:t> </w:t>
      </w:r>
      <w:r>
        <w:rPr>
          <w:spacing w:val="-1"/>
        </w:rPr>
        <w:t>resulting from PMP</w:t>
      </w:r>
      <w:r>
        <w:rPr>
          <w:spacing w:val="-2"/>
        </w:rPr>
        <w:t> </w:t>
      </w:r>
      <w:r>
        <w:rPr>
          <w:spacing w:val="-1"/>
        </w:rPr>
        <w:t>design</w:t>
      </w:r>
      <w:r>
        <w:rPr>
          <w:spacing w:val="-3"/>
        </w:rPr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seven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</w:t>
      </w:r>
      <w:r>
        <w:rPr>
          <w:spacing w:val="-1"/>
        </w:rPr>
        <w:t>catchments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Queensland.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results</w:t>
      </w:r>
      <w:r>
        <w:rPr>
          <w:spacing w:val="-2"/>
        </w:rPr>
        <w:t> </w:t>
      </w:r>
      <w:r>
        <w:rPr/>
        <w:t>in the</w:t>
      </w:r>
      <w:r>
        <w:rPr>
          <w:spacing w:val="-3"/>
        </w:rPr>
        <w:t> </w:t>
      </w:r>
      <w:r>
        <w:rPr>
          <w:spacing w:val="-1"/>
        </w:rPr>
        <w:t>table</w:t>
      </w:r>
      <w:r>
        <w:rPr>
          <w:spacing w:val="-2"/>
        </w:rPr>
        <w:t> </w:t>
      </w:r>
      <w:r>
        <w:rPr/>
        <w:t>are</w:t>
      </w:r>
      <w:r>
        <w:rPr>
          <w:spacing w:val="81"/>
        </w:rPr>
        <w:t> </w:t>
      </w:r>
      <w:r>
        <w:rPr/>
        <w:t>ordered</w:t>
      </w:r>
      <w:r>
        <w:rPr>
          <w:spacing w:val="-1"/>
        </w:rPr>
        <w:t> </w:t>
      </w:r>
      <w:r>
        <w:rPr>
          <w:spacing w:val="-2"/>
        </w:rPr>
        <w:t>by</w:t>
      </w:r>
      <w:r>
        <w:rPr/>
        <w:t> </w:t>
      </w:r>
      <w:r>
        <w:rPr>
          <w:spacing w:val="-1"/>
        </w:rPr>
        <w:t>catchment area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it can</w:t>
      </w:r>
      <w:r>
        <w:rPr>
          <w:spacing w:val="-1"/>
        </w:rPr>
        <w:t> be</w:t>
      </w:r>
      <w:r>
        <w:rPr>
          <w:spacing w:val="-2"/>
        </w:rPr>
        <w:t> </w:t>
      </w:r>
      <w:r>
        <w:rPr>
          <w:spacing w:val="-1"/>
        </w:rPr>
        <w:t>observed</w:t>
      </w:r>
      <w:r>
        <w:rPr/>
        <w:t> </w:t>
      </w:r>
      <w:r>
        <w:rPr>
          <w:spacing w:val="-1"/>
        </w:rPr>
        <w:t>that</w:t>
      </w:r>
      <w:r>
        <w:rPr/>
        <w:t> the </w:t>
      </w:r>
      <w:r>
        <w:rPr>
          <w:spacing w:val="-1"/>
        </w:rPr>
        <w:t>peak</w:t>
      </w:r>
      <w:r>
        <w:rPr/>
        <w:t> </w:t>
      </w:r>
      <w:r>
        <w:rPr>
          <w:spacing w:val="-1"/>
        </w:rPr>
        <w:t>flows</w:t>
      </w:r>
      <w:r>
        <w:rPr/>
        <w:t> </w:t>
      </w:r>
      <w:r>
        <w:rPr>
          <w:spacing w:val="-2"/>
        </w:rPr>
        <w:t>determined</w:t>
      </w:r>
      <w:r>
        <w:rPr>
          <w:spacing w:val="-1"/>
        </w:rPr>
        <w:t> </w:t>
      </w:r>
      <w:r>
        <w:rPr/>
        <w:t>for </w:t>
      </w:r>
      <w:r>
        <w:rPr>
          <w:spacing w:val="-1"/>
        </w:rPr>
        <w:t>Cavehill,</w:t>
      </w:r>
      <w:r>
        <w:rPr>
          <w:spacing w:val="-2"/>
        </w:rPr>
        <w:t> </w:t>
      </w:r>
      <w:r>
        <w:rPr>
          <w:spacing w:val="-1"/>
        </w:rPr>
        <w:t>Greenhills</w:t>
      </w:r>
      <w:r>
        <w:rPr>
          <w:spacing w:val="63"/>
        </w:rPr>
        <w:t> </w:t>
      </w:r>
      <w:r>
        <w:rPr>
          <w:spacing w:val="-1"/>
        </w:rPr>
        <w:t>and Dagworth are</w:t>
      </w:r>
      <w:r>
        <w:rPr/>
        <w:t> </w:t>
      </w:r>
      <w:r>
        <w:rPr>
          <w:spacing w:val="-1"/>
        </w:rPr>
        <w:t>comparable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studies</w:t>
      </w:r>
      <w:r>
        <w:rPr/>
        <w:t> </w:t>
      </w:r>
      <w:r>
        <w:rPr>
          <w:spacing w:val="-1"/>
        </w:rPr>
        <w:t>listed.</w:t>
      </w:r>
    </w:p>
    <w:p>
      <w:pPr>
        <w:spacing w:line="240" w:lineRule="auto" w:before="1"/>
        <w:rPr>
          <w:rFonts w:ascii="Calibri" w:hAnsi="Calibri" w:cs="Calibri" w:eastAsia="Calibri"/>
          <w:sz w:val="20"/>
          <w:szCs w:val="20"/>
        </w:rPr>
      </w:pPr>
    </w:p>
    <w:p>
      <w:pPr>
        <w:spacing w:before="0"/>
        <w:ind w:left="2015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70" w:id="133"/>
      <w:bookmarkEnd w:id="133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7.4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Comparison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PMP</w:t>
      </w:r>
      <w:r>
        <w:rPr>
          <w:rFonts w:ascii="Calibri"/>
          <w:b/>
          <w:color w:val="41B6E6"/>
          <w:spacing w:val="-3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design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flood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results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to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other</w:t>
      </w:r>
      <w:r>
        <w:rPr>
          <w:rFonts w:ascii="Calibri"/>
          <w:b/>
          <w:color w:val="41B6E6"/>
          <w:spacing w:val="-3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PMP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studies</w:t>
      </w:r>
      <w:r>
        <w:rPr>
          <w:rFonts w:ascii="Calibri"/>
          <w:sz w:val="2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6"/>
        <w:gridCol w:w="1001"/>
        <w:gridCol w:w="1189"/>
        <w:gridCol w:w="836"/>
        <w:gridCol w:w="990"/>
        <w:gridCol w:w="4763"/>
      </w:tblGrid>
      <w:tr>
        <w:trPr>
          <w:trHeight w:val="660" w:hRule="exact"/>
        </w:trPr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8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DAM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RIVER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18" w:lineRule="exact" w:before="106"/>
              <w:ind w:left="158" w:right="114" w:hanging="4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CATCHMENT</w:t>
            </w:r>
            <w:r>
              <w:rPr>
                <w:rFonts w:ascii="Calibri"/>
                <w:b/>
                <w:color w:val="FAFDFF"/>
                <w:spacing w:val="23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AFD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(KM</w:t>
            </w:r>
            <w:r>
              <w:rPr>
                <w:rFonts w:ascii="Calibri"/>
                <w:b/>
                <w:color w:val="FAFD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2" w:lineRule="auto" w:before="12"/>
              <w:ind w:left="116" w:right="107" w:firstLine="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AFD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w w:val="95"/>
                <w:sz w:val="18"/>
              </w:rPr>
              <w:t>INFLOW</w:t>
            </w:r>
            <w:r>
              <w:rPr>
                <w:rFonts w:ascii="Calibri"/>
                <w:b/>
                <w:color w:val="FAFDFF"/>
                <w:spacing w:val="22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22" w:lineRule="auto" w:before="12"/>
              <w:ind w:left="109" w:right="106" w:hanging="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AFD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OUTFLOW</w:t>
            </w:r>
            <w:r>
              <w:rPr>
                <w:rFonts w:ascii="Calibri"/>
                <w:b/>
                <w:color w:val="FAFDFF"/>
                <w:spacing w:val="25"/>
                <w:sz w:val="18"/>
              </w:rPr>
              <w:t> 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AFD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AFD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AFDFF"/>
                <w:spacing w:val="-1"/>
                <w:sz w:val="18"/>
              </w:rPr>
              <w:t>REFERENCE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0" w:hRule="exact"/>
        </w:trPr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/>
              <w:ind w:left="266" w:right="269" w:firstLine="4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Rifle</w:t>
            </w:r>
            <w:r>
              <w:rPr>
                <w:rFonts w:ascii="Calibri"/>
                <w:spacing w:val="2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Creek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right="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Rifle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21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3,332</w:t>
            </w:r>
          </w:p>
        </w:tc>
        <w:tc>
          <w:tcPr>
            <w:tcW w:w="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2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2,685</w:t>
            </w:r>
          </w:p>
        </w:tc>
        <w:tc>
          <w:tcPr>
            <w:tcW w:w="4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/>
              <w:ind w:left="108" w:right="165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SMEC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Rifle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Creek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Dam</w:t>
            </w:r>
            <w:r>
              <w:rPr>
                <w:rFonts w:ascii="Calibri"/>
                <w:spacing w:val="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Failure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Impact</w:t>
            </w:r>
            <w:r>
              <w:rPr>
                <w:rFonts w:ascii="Calibri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Assessment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Draft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Report,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October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2009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00" w:hRule="exact"/>
        </w:trPr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2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Corella</w:t>
            </w:r>
          </w:p>
        </w:tc>
        <w:tc>
          <w:tcPr>
            <w:tcW w:w="10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Corella</w:t>
            </w:r>
          </w:p>
        </w:tc>
        <w:tc>
          <w:tcPr>
            <w:tcW w:w="1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1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8,540</w:t>
            </w:r>
          </w:p>
        </w:tc>
        <w:tc>
          <w:tcPr>
            <w:tcW w:w="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2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7,730</w:t>
            </w:r>
          </w:p>
        </w:tc>
        <w:tc>
          <w:tcPr>
            <w:tcW w:w="4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GHD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Corella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Dam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Failure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Impact Assessment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39" w:hRule="exact"/>
        </w:trPr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1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Tinaroo</w:t>
            </w:r>
          </w:p>
        </w:tc>
        <w:tc>
          <w:tcPr>
            <w:tcW w:w="10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2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Barron</w:t>
            </w:r>
          </w:p>
        </w:tc>
        <w:tc>
          <w:tcPr>
            <w:tcW w:w="1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21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8,497</w:t>
            </w:r>
          </w:p>
        </w:tc>
        <w:tc>
          <w:tcPr>
            <w:tcW w:w="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2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6,580</w:t>
            </w:r>
          </w:p>
        </w:tc>
        <w:tc>
          <w:tcPr>
            <w:tcW w:w="4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/>
              <w:ind w:left="108" w:right="41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SunWater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Tinaroo Falls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Dam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Spillway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Capacity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Upgrade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5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Draft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Report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(Commercial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Confidence)</w:t>
            </w:r>
          </w:p>
        </w:tc>
      </w:tr>
      <w:tr>
        <w:trPr>
          <w:trHeight w:val="439" w:hRule="exact"/>
        </w:trPr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90" w:right="137" w:hanging="15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Leichardt</w:t>
            </w:r>
            <w:r>
              <w:rPr>
                <w:rFonts w:ascii="Calibri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River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9"/>
              <w:ind w:left="11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Leichhardt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9"/>
              <w:ind w:left="39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1,213</w:t>
            </w:r>
          </w:p>
        </w:tc>
        <w:tc>
          <w:tcPr>
            <w:tcW w:w="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9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13,241</w:t>
            </w:r>
          </w:p>
        </w:tc>
        <w:tc>
          <w:tcPr>
            <w:tcW w:w="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9"/>
              <w:ind w:left="2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12,455</w:t>
            </w:r>
          </w:p>
        </w:tc>
        <w:tc>
          <w:tcPr>
            <w:tcW w:w="4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144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SMEC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Leichhardt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River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Dam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Failure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Impact</w:t>
            </w:r>
            <w:r>
              <w:rPr>
                <w:rFonts w:ascii="Calibri"/>
                <w:spacing w:val="37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Assessment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Final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Report,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December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2010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39" w:hRule="exact"/>
        </w:trPr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2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Julius</w:t>
            </w:r>
          </w:p>
        </w:tc>
        <w:tc>
          <w:tcPr>
            <w:tcW w:w="10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11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Leichhardt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39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3,806</w:t>
            </w:r>
          </w:p>
        </w:tc>
        <w:tc>
          <w:tcPr>
            <w:tcW w:w="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44,625</w:t>
            </w:r>
          </w:p>
        </w:tc>
        <w:tc>
          <w:tcPr>
            <w:tcW w:w="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9"/>
              <w:ind w:left="2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42,550</w:t>
            </w:r>
          </w:p>
        </w:tc>
        <w:tc>
          <w:tcPr>
            <w:tcW w:w="4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/>
              <w:ind w:left="108" w:right="25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SunWater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Julius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Dam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Failure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Impact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Assessment,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July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2012</w:t>
            </w:r>
            <w:r>
              <w:rPr>
                <w:rFonts w:ascii="Calibri"/>
                <w:spacing w:val="4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(Commercial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Confidence)</w:t>
            </w:r>
          </w:p>
        </w:tc>
      </w:tr>
      <w:tr>
        <w:trPr>
          <w:trHeight w:val="455" w:hRule="exact"/>
        </w:trPr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109"/>
              <w:ind w:left="1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Cavehill</w:t>
            </w:r>
          </w:p>
        </w:tc>
        <w:tc>
          <w:tcPr>
            <w:tcW w:w="10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109"/>
              <w:ind w:left="1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Cloncurry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109"/>
              <w:ind w:left="39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5,265</w:t>
            </w:r>
          </w:p>
        </w:tc>
        <w:tc>
          <w:tcPr>
            <w:tcW w:w="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109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54,708</w:t>
            </w:r>
          </w:p>
        </w:tc>
        <w:tc>
          <w:tcPr>
            <w:tcW w:w="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109"/>
              <w:ind w:left="2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39,157</w:t>
            </w:r>
          </w:p>
        </w:tc>
        <w:tc>
          <w:tcPr>
            <w:tcW w:w="4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/>
              <w:ind w:left="108" w:right="38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DSITIA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Design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flood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hydrology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selected potential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dam</w:t>
            </w:r>
            <w:r>
              <w:rPr>
                <w:rFonts w:ascii="Calibri"/>
                <w:spacing w:val="5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sites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Flinders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Gilbert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catchments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(this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study)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39" w:hRule="exact"/>
        </w:trPr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93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Greenhills</w:t>
            </w:r>
          </w:p>
        </w:tc>
        <w:tc>
          <w:tcPr>
            <w:tcW w:w="10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93"/>
              <w:ind w:left="24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Gilbert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93"/>
              <w:ind w:left="39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8,400</w:t>
            </w:r>
          </w:p>
        </w:tc>
        <w:tc>
          <w:tcPr>
            <w:tcW w:w="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93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71,273</w:t>
            </w:r>
          </w:p>
        </w:tc>
        <w:tc>
          <w:tcPr>
            <w:tcW w:w="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93"/>
              <w:ind w:left="2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49,978</w:t>
            </w:r>
          </w:p>
        </w:tc>
        <w:tc>
          <w:tcPr>
            <w:tcW w:w="4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03" w:lineRule="exact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DSITIA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Design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flood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hydrology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selected potential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dam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sites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Flinders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Gilbert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catchments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(this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study)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25" w:hRule="exact"/>
        </w:trPr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93"/>
              <w:ind w:left="1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Dagworth</w:t>
            </w:r>
          </w:p>
        </w:tc>
        <w:tc>
          <w:tcPr>
            <w:tcW w:w="10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93"/>
              <w:ind w:left="1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Einasleigh</w:t>
            </w:r>
          </w:p>
        </w:tc>
        <w:tc>
          <w:tcPr>
            <w:tcW w:w="1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93"/>
              <w:ind w:left="34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15,318</w:t>
            </w:r>
          </w:p>
        </w:tc>
        <w:tc>
          <w:tcPr>
            <w:tcW w:w="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93"/>
              <w:ind w:left="1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63,266</w:t>
            </w:r>
          </w:p>
        </w:tc>
        <w:tc>
          <w:tcPr>
            <w:tcW w:w="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40" w:lineRule="auto" w:before="93"/>
              <w:ind w:left="2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57,554</w:t>
            </w:r>
          </w:p>
        </w:tc>
        <w:tc>
          <w:tcPr>
            <w:tcW w:w="4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8F0FF"/>
          </w:tcPr>
          <w:p>
            <w:pPr>
              <w:pStyle w:val="TableParagraph"/>
              <w:spacing w:line="203" w:lineRule="exact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DSITIA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Design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flood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hydrology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selected potential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dam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sites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Flinders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Gilbert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catchments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(this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study)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39" w:hRule="exact"/>
        </w:trPr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7"/>
              <w:ind w:left="1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Paradise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7"/>
              <w:ind w:left="2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Burnett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7"/>
              <w:ind w:left="34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30,591</w:t>
            </w:r>
          </w:p>
        </w:tc>
        <w:tc>
          <w:tcPr>
            <w:tcW w:w="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7"/>
              <w:ind w:left="1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106,863</w:t>
            </w:r>
          </w:p>
        </w:tc>
        <w:tc>
          <w:tcPr>
            <w:tcW w:w="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107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104,451</w:t>
            </w:r>
          </w:p>
        </w:tc>
        <w:tc>
          <w:tcPr>
            <w:tcW w:w="4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/>
              <w:ind w:left="108" w:right="60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Burnett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Dam Alliance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Burnett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River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Dam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Detail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Design</w:t>
            </w:r>
            <w:r>
              <w:rPr>
                <w:rFonts w:ascii="Calibri"/>
                <w:spacing w:val="5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Report: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3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Hydrology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69" w:hRule="exact"/>
        </w:trPr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17" w:right="149" w:hanging="169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Burdekin</w:t>
            </w:r>
            <w:r>
              <w:rPr>
                <w:rFonts w:ascii="Calibri"/>
                <w:spacing w:val="2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Falls</w:t>
            </w:r>
          </w:p>
        </w:tc>
        <w:tc>
          <w:tcPr>
            <w:tcW w:w="1001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16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Burdekin</w:t>
            </w:r>
          </w:p>
        </w:tc>
        <w:tc>
          <w:tcPr>
            <w:tcW w:w="1189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29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114,654</w:t>
            </w:r>
          </w:p>
        </w:tc>
        <w:tc>
          <w:tcPr>
            <w:tcW w:w="836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1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129,400</w:t>
            </w:r>
          </w:p>
        </w:tc>
        <w:tc>
          <w:tcPr>
            <w:tcW w:w="990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112,200</w:t>
            </w:r>
          </w:p>
        </w:tc>
        <w:tc>
          <w:tcPr>
            <w:tcW w:w="4763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459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SunWater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Burdekin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Falls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Dam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Comprehensive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Risk</w:t>
            </w:r>
            <w:r>
              <w:rPr>
                <w:rFonts w:ascii="Calibri"/>
                <w:spacing w:val="47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Assessment,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November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2009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(Commercial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Confidence)</w:t>
            </w:r>
          </w:p>
        </w:tc>
      </w:tr>
    </w:tbl>
    <w:p>
      <w:pPr>
        <w:spacing w:line="240" w:lineRule="auto" w:before="8"/>
        <w:rPr>
          <w:rFonts w:ascii="Calibri" w:hAnsi="Calibri" w:cs="Calibri" w:eastAsia="Calibri"/>
          <w:b/>
          <w:bCs/>
          <w:sz w:val="25"/>
          <w:szCs w:val="25"/>
        </w:rPr>
      </w:pPr>
    </w:p>
    <w:p>
      <w:pPr>
        <w:pStyle w:val="BodyText"/>
        <w:spacing w:line="240" w:lineRule="auto" w:before="56"/>
        <w:ind w:left="152" w:right="293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design flood</w:t>
      </w:r>
      <w:r>
        <w:rPr>
          <w:spacing w:val="-3"/>
        </w:rPr>
        <w:t> </w:t>
      </w:r>
      <w:r>
        <w:rPr>
          <w:spacing w:val="-1"/>
        </w:rPr>
        <w:t>estimates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this</w:t>
      </w:r>
      <w:r>
        <w:rPr/>
        <w:t> </w:t>
      </w:r>
      <w:r>
        <w:rPr>
          <w:spacing w:val="-1"/>
        </w:rPr>
        <w:t>study</w:t>
      </w:r>
      <w:r>
        <w:rPr>
          <w:spacing w:val="1"/>
        </w:rPr>
        <w:t> </w:t>
      </w:r>
      <w:r>
        <w:rPr>
          <w:spacing w:val="-1"/>
        </w:rPr>
        <w:t>would be</w:t>
      </w:r>
      <w:r>
        <w:rPr/>
        <w:t> </w:t>
      </w:r>
      <w:r>
        <w:rPr>
          <w:spacing w:val="-1"/>
        </w:rPr>
        <w:t>considerably</w:t>
      </w:r>
      <w:r>
        <w:rPr/>
        <w:t> </w:t>
      </w:r>
      <w:r>
        <w:rPr>
          <w:spacing w:val="-1"/>
        </w:rPr>
        <w:t>larger</w:t>
      </w:r>
      <w:r>
        <w:rPr>
          <w:spacing w:val="-2"/>
        </w:rPr>
        <w:t> </w:t>
      </w:r>
      <w:r>
        <w:rPr>
          <w:spacing w:val="-1"/>
        </w:rPr>
        <w:t>than those</w:t>
      </w:r>
      <w:r>
        <w:rPr>
          <w:spacing w:val="-2"/>
        </w:rPr>
        <w:t> </w:t>
      </w:r>
      <w:r>
        <w:rPr>
          <w:spacing w:val="-1"/>
        </w:rPr>
        <w:t>made</w:t>
      </w:r>
      <w:r>
        <w:rPr/>
        <w:t> </w:t>
      </w:r>
      <w:r>
        <w:rPr>
          <w:spacing w:val="-2"/>
        </w:rPr>
        <w:t>by</w:t>
      </w:r>
      <w:r>
        <w:rPr/>
        <w:t> </w:t>
      </w:r>
      <w:r>
        <w:rPr>
          <w:spacing w:val="-1"/>
        </w:rPr>
        <w:t>studies</w:t>
      </w:r>
      <w:r>
        <w:rPr>
          <w:spacing w:val="67"/>
        </w:rPr>
        <w:t> </w:t>
      </w:r>
      <w:r>
        <w:rPr>
          <w:spacing w:val="-1"/>
        </w:rPr>
        <w:t>undertaken</w:t>
      </w:r>
      <w:r>
        <w:rPr/>
        <w:t> 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1970s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1980s</w:t>
      </w:r>
      <w:r>
        <w:rPr>
          <w:spacing w:val="-3"/>
        </w:rPr>
        <w:t> </w:t>
      </w:r>
      <w:r>
        <w:rPr/>
        <w:t>as a</w:t>
      </w:r>
      <w:r>
        <w:rPr>
          <w:spacing w:val="-3"/>
        </w:rPr>
        <w:t> </w:t>
      </w:r>
      <w:r>
        <w:rPr>
          <w:spacing w:val="-1"/>
        </w:rPr>
        <w:t>result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changes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6"/>
        </w:rPr>
        <w:t> </w:t>
      </w:r>
      <w:r>
        <w:rPr>
          <w:spacing w:val="-1"/>
        </w:rPr>
        <w:t>estimation</w:t>
      </w:r>
      <w:r>
        <w:rPr>
          <w:spacing w:val="-5"/>
        </w:rPr>
        <w:t> </w:t>
      </w:r>
      <w:r>
        <w:rPr>
          <w:spacing w:val="-1"/>
        </w:rPr>
        <w:t>methods.</w:t>
      </w:r>
      <w:r>
        <w:rPr/>
        <w:t> </w:t>
      </w:r>
      <w:r>
        <w:rPr>
          <w:spacing w:val="-1"/>
        </w:rPr>
        <w:t>Revision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the</w:t>
      </w:r>
      <w:r>
        <w:rPr>
          <w:spacing w:val="83"/>
        </w:rPr>
        <w:t> </w:t>
      </w:r>
      <w:r>
        <w:rPr>
          <w:spacing w:val="-1"/>
        </w:rPr>
        <w:t>PMP estimation method</w:t>
      </w:r>
      <w:r>
        <w:rPr/>
        <w:t> </w:t>
      </w:r>
      <w:r>
        <w:rPr>
          <w:spacing w:val="-2"/>
        </w:rPr>
        <w:t>has</w:t>
      </w:r>
      <w:r>
        <w:rPr/>
        <w:t> </w:t>
      </w:r>
      <w:r>
        <w:rPr>
          <w:spacing w:val="-1"/>
        </w:rPr>
        <w:t>increased</w:t>
      </w:r>
      <w:r>
        <w:rPr>
          <w:spacing w:val="-3"/>
        </w:rPr>
        <w:t> </w:t>
      </w:r>
      <w:r>
        <w:rPr>
          <w:spacing w:val="-1"/>
        </w:rPr>
        <w:t>estimates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-2"/>
        </w:rPr>
        <w:t> </w:t>
      </w:r>
      <w:r>
        <w:rPr>
          <w:spacing w:val="-1"/>
        </w:rPr>
        <w:t>depths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individual</w:t>
      </w:r>
      <w:r>
        <w:rPr>
          <w:spacing w:val="-3"/>
        </w:rPr>
        <w:t> </w:t>
      </w:r>
      <w:r>
        <w:rPr>
          <w:spacing w:val="-1"/>
        </w:rPr>
        <w:t>catchments. This</w:t>
      </w:r>
      <w:r>
        <w:rPr/>
        <w:t> </w:t>
      </w:r>
      <w:r>
        <w:rPr>
          <w:spacing w:val="-2"/>
        </w:rPr>
        <w:t>is</w:t>
      </w:r>
      <w:r>
        <w:rPr/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to</w:t>
      </w:r>
      <w:r>
        <w:rPr>
          <w:spacing w:val="87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utilisation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greater</w:t>
      </w:r>
      <w:r>
        <w:rPr/>
        <w:t> </w:t>
      </w:r>
      <w:r>
        <w:rPr>
          <w:spacing w:val="-1"/>
        </w:rPr>
        <w:t>amounts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data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better</w:t>
      </w:r>
      <w:r>
        <w:rPr>
          <w:spacing w:val="-2"/>
        </w:rPr>
        <w:t> </w:t>
      </w:r>
      <w:r>
        <w:rPr>
          <w:spacing w:val="-1"/>
        </w:rPr>
        <w:t>techniques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PMP estimation </w:t>
      </w:r>
      <w:r>
        <w:rPr/>
        <w:t>(BOM</w:t>
      </w:r>
      <w:r>
        <w:rPr>
          <w:spacing w:val="-2"/>
        </w:rPr>
        <w:t> </w:t>
      </w:r>
      <w:r>
        <w:rPr>
          <w:spacing w:val="-1"/>
        </w:rPr>
        <w:t>2003b).</w:t>
      </w:r>
      <w:r>
        <w:rPr/>
        <w:t> </w:t>
      </w:r>
      <w:r>
        <w:rPr>
          <w:spacing w:val="-1"/>
        </w:rPr>
        <w:t>The</w:t>
      </w:r>
      <w:r>
        <w:rPr>
          <w:spacing w:val="61"/>
        </w:rPr>
        <w:t> </w:t>
      </w:r>
      <w:r>
        <w:rPr>
          <w:spacing w:val="-1"/>
        </w:rPr>
        <w:t>larger</w:t>
      </w:r>
      <w:r>
        <w:rPr/>
        <w:t> </w:t>
      </w:r>
      <w:r>
        <w:rPr>
          <w:spacing w:val="-1"/>
        </w:rPr>
        <w:t>design</w:t>
      </w:r>
      <w:r>
        <w:rPr>
          <w:spacing w:val="-3"/>
        </w:rPr>
        <w:t> </w:t>
      </w:r>
      <w:r>
        <w:rPr/>
        <w:t>PMF</w:t>
      </w:r>
      <w:r>
        <w:rPr>
          <w:spacing w:val="-3"/>
        </w:rPr>
        <w:t> </w:t>
      </w:r>
      <w:r>
        <w:rPr>
          <w:spacing w:val="-1"/>
        </w:rPr>
        <w:t>estimates</w:t>
      </w:r>
      <w:r>
        <w:rPr/>
        <w:t> are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direct</w:t>
      </w:r>
      <w:r>
        <w:rPr>
          <w:spacing w:val="-2"/>
        </w:rPr>
        <w:t> </w:t>
      </w:r>
      <w:r>
        <w:rPr>
          <w:spacing w:val="-1"/>
        </w:rPr>
        <w:t>result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progressively</w:t>
      </w:r>
      <w:r>
        <w:rPr/>
        <w:t> </w:t>
      </w:r>
      <w:r>
        <w:rPr>
          <w:spacing w:val="-1"/>
        </w:rPr>
        <w:t>higher</w:t>
      </w:r>
      <w:r>
        <w:rPr/>
        <w:t> </w:t>
      </w:r>
      <w:r>
        <w:rPr>
          <w:spacing w:val="-1"/>
        </w:rPr>
        <w:t>estimates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1"/>
        </w:rPr>
        <w:t> </w:t>
      </w:r>
      <w:r>
        <w:rPr>
          <w:spacing w:val="-1"/>
        </w:rPr>
        <w:t>depths.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sz w:val="26"/>
          <w:szCs w:val="26"/>
        </w:rPr>
      </w:pPr>
    </w:p>
    <w:p>
      <w:pPr>
        <w:spacing w:before="56"/>
        <w:ind w:left="253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z w:val="22"/>
        </w:rPr>
        <w:t>|  </w:t>
      </w:r>
      <w:r>
        <w:rPr>
          <w:rFonts w:ascii="Calibri"/>
          <w:sz w:val="16"/>
        </w:rPr>
        <w:t>39</w:t>
      </w:r>
    </w:p>
    <w:p>
      <w:pPr>
        <w:spacing w:after="0"/>
        <w:jc w:val="left"/>
        <w:rPr>
          <w:rFonts w:ascii="Calibri" w:hAnsi="Calibri" w:cs="Calibri" w:eastAsia="Calibri"/>
          <w:sz w:val="16"/>
          <w:szCs w:val="16"/>
        </w:rPr>
        <w:sectPr>
          <w:footerReference w:type="default" r:id="rId57"/>
          <w:pgSz w:w="11910" w:h="16850"/>
          <w:pgMar w:footer="0" w:header="0" w:top="1600" w:bottom="280" w:left="980" w:right="980"/>
        </w:sectPr>
      </w:pPr>
    </w:p>
    <w:p>
      <w:pPr>
        <w:numPr>
          <w:ilvl w:val="0"/>
          <w:numId w:val="8"/>
        </w:numPr>
        <w:tabs>
          <w:tab w:pos="546" w:val="left" w:leader="none"/>
        </w:tabs>
        <w:spacing w:line="520" w:lineRule="exact" w:before="0"/>
        <w:ind w:left="545" w:right="0" w:hanging="433"/>
        <w:jc w:val="left"/>
        <w:rPr>
          <w:rFonts w:ascii="Calibri" w:hAnsi="Calibri" w:cs="Calibri" w:eastAsia="Calibri"/>
          <w:sz w:val="44"/>
          <w:szCs w:val="44"/>
        </w:rPr>
      </w:pPr>
      <w:bookmarkStart w:name="8 Flood frequency analysis" w:id="134"/>
      <w:bookmarkEnd w:id="134"/>
      <w:r>
        <w:rPr/>
      </w:r>
      <w:bookmarkStart w:name="_bookmark71" w:id="135"/>
      <w:bookmarkEnd w:id="135"/>
      <w:r>
        <w:rPr/>
      </w:r>
      <w:bookmarkStart w:name="_bookmark71" w:id="136"/>
      <w:bookmarkEnd w:id="136"/>
      <w:r>
        <w:rPr>
          <w:rFonts w:ascii="Calibri"/>
          <w:b/>
          <w:color w:val="41B6E6"/>
          <w:sz w:val="44"/>
        </w:rPr>
        <w:t>Flood</w:t>
      </w:r>
      <w:r>
        <w:rPr>
          <w:rFonts w:ascii="Calibri"/>
          <w:b/>
          <w:color w:val="41B6E6"/>
          <w:spacing w:val="-23"/>
          <w:sz w:val="44"/>
        </w:rPr>
        <w:t> </w:t>
      </w:r>
      <w:r>
        <w:rPr>
          <w:rFonts w:ascii="Calibri"/>
          <w:b/>
          <w:color w:val="41B6E6"/>
          <w:sz w:val="44"/>
        </w:rPr>
        <w:t>frequency</w:t>
      </w:r>
      <w:r>
        <w:rPr>
          <w:rFonts w:ascii="Calibri"/>
          <w:b/>
          <w:color w:val="41B6E6"/>
          <w:spacing w:val="-23"/>
          <w:sz w:val="44"/>
        </w:rPr>
        <w:t> </w:t>
      </w:r>
      <w:r>
        <w:rPr>
          <w:rFonts w:ascii="Calibri"/>
          <w:b/>
          <w:color w:val="41B6E6"/>
          <w:sz w:val="44"/>
        </w:rPr>
        <w:t>analysis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pStyle w:val="BodyText"/>
        <w:spacing w:line="240" w:lineRule="auto"/>
        <w:ind w:right="158"/>
        <w:jc w:val="left"/>
      </w:pPr>
      <w:r>
        <w:rPr/>
        <w:t>Flood</w:t>
      </w:r>
      <w:r>
        <w:rPr>
          <w:spacing w:val="-1"/>
        </w:rPr>
        <w:t> frequency</w:t>
      </w:r>
      <w:r>
        <w:rPr>
          <w:spacing w:val="-2"/>
        </w:rPr>
        <w:t> </w:t>
      </w:r>
      <w:r>
        <w:rPr>
          <w:spacing w:val="-1"/>
        </w:rPr>
        <w:t>analysis</w:t>
      </w:r>
      <w:r>
        <w:rPr>
          <w:spacing w:val="-3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study</w:t>
      </w:r>
      <w:r>
        <w:rPr/>
        <w:t> </w:t>
      </w:r>
      <w:r>
        <w:rPr>
          <w:spacing w:val="-1"/>
        </w:rPr>
        <w:t>catchments</w:t>
      </w:r>
      <w:r>
        <w:rPr>
          <w:spacing w:val="-3"/>
        </w:rPr>
        <w:t> </w:t>
      </w:r>
      <w:r>
        <w:rPr/>
        <w:t>was </w:t>
      </w:r>
      <w:r>
        <w:rPr>
          <w:spacing w:val="-1"/>
        </w:rPr>
        <w:t>undertaken</w:t>
      </w:r>
      <w:r>
        <w:rPr/>
        <w:t> </w:t>
      </w:r>
      <w:r>
        <w:rPr>
          <w:spacing w:val="-1"/>
        </w:rPr>
        <w:t>using</w:t>
      </w:r>
      <w:r>
        <w:rPr/>
        <w:t> </w:t>
      </w:r>
      <w:r>
        <w:rPr>
          <w:spacing w:val="-1"/>
        </w:rPr>
        <w:t>streamflow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2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streamflow</w:t>
      </w:r>
      <w:r>
        <w:rPr>
          <w:spacing w:val="59"/>
        </w:rPr>
        <w:t> </w:t>
      </w:r>
      <w:r>
        <w:rPr>
          <w:spacing w:val="-1"/>
        </w:rPr>
        <w:t>gauging stations</w:t>
      </w:r>
      <w:r>
        <w:rPr>
          <w:spacing w:val="-2"/>
        </w:rPr>
        <w:t> </w:t>
      </w:r>
      <w:r>
        <w:rPr>
          <w:spacing w:val="-1"/>
        </w:rPr>
        <w:t>917106A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Dagworth,</w:t>
      </w:r>
      <w:r>
        <w:rPr>
          <w:spacing w:val="-3"/>
        </w:rPr>
        <w:t> </w:t>
      </w:r>
      <w:r>
        <w:rPr>
          <w:spacing w:val="-1"/>
        </w:rPr>
        <w:t>917001D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Greenhills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915203A</w:t>
      </w:r>
      <w:r>
        <w:rPr/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Cavehill.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details</w:t>
      </w:r>
      <w:r>
        <w:rPr>
          <w:spacing w:val="-3"/>
        </w:rPr>
        <w:t> </w:t>
      </w:r>
      <w:r>
        <w:rPr/>
        <w:t>of</w:t>
      </w:r>
      <w:r>
        <w:rPr>
          <w:spacing w:val="81"/>
        </w:rPr>
        <w:t> </w:t>
      </w:r>
      <w:r>
        <w:rPr/>
        <w:t>the </w:t>
      </w:r>
      <w:r>
        <w:rPr>
          <w:spacing w:val="-1"/>
        </w:rPr>
        <w:t>three</w:t>
      </w:r>
      <w:r>
        <w:rPr/>
        <w:t> </w:t>
      </w:r>
      <w:r>
        <w:rPr>
          <w:spacing w:val="-2"/>
        </w:rPr>
        <w:t>streamflow</w:t>
      </w:r>
      <w:r>
        <w:rPr>
          <w:spacing w:val="1"/>
        </w:rPr>
        <w:t> </w:t>
      </w:r>
      <w:r>
        <w:rPr>
          <w:spacing w:val="-1"/>
        </w:rPr>
        <w:t>gauging stations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summarised </w:t>
      </w:r>
      <w:r>
        <w:rPr/>
        <w:t>in</w:t>
      </w:r>
      <w:r>
        <w:rPr>
          <w:spacing w:val="2"/>
        </w:rPr>
        <w:t> </w:t>
      </w:r>
      <w:hyperlink w:history="true" w:anchor="_bookmark18">
        <w:r>
          <w:rPr>
            <w:spacing w:val="-1"/>
          </w:rPr>
          <w:t>Table 4.1.</w:t>
        </w:r>
      </w:hyperlink>
    </w:p>
    <w:p>
      <w:pPr>
        <w:pStyle w:val="BodyText"/>
        <w:spacing w:line="239" w:lineRule="auto" w:before="120"/>
        <w:ind w:right="0"/>
        <w:jc w:val="left"/>
      </w:pPr>
      <w:r>
        <w:rPr>
          <w:spacing w:val="-1"/>
        </w:rPr>
        <w:t>For</w:t>
      </w:r>
      <w:r>
        <w:rPr/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streamflow</w:t>
      </w:r>
      <w:r>
        <w:rPr>
          <w:spacing w:val="-2"/>
        </w:rPr>
        <w:t> </w:t>
      </w:r>
      <w:r>
        <w:rPr>
          <w:spacing w:val="-1"/>
        </w:rPr>
        <w:t>gauging station annual</w:t>
      </w:r>
      <w:r>
        <w:rPr/>
        <w:t> </w:t>
      </w:r>
      <w:r>
        <w:rPr>
          <w:spacing w:val="-2"/>
        </w:rPr>
        <w:t>maximum</w:t>
      </w:r>
      <w:r>
        <w:rPr>
          <w:spacing w:val="1"/>
        </w:rPr>
        <w:t> </w:t>
      </w:r>
      <w:r>
        <w:rPr>
          <w:spacing w:val="-1"/>
        </w:rPr>
        <w:t>discharges</w:t>
      </w:r>
      <w:r>
        <w:rPr/>
        <w:t> were</w:t>
      </w:r>
      <w:r>
        <w:rPr>
          <w:spacing w:val="-1"/>
        </w:rPr>
        <w:t> extracted</w:t>
      </w:r>
      <w:r>
        <w:rPr/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1967</w:t>
      </w:r>
      <w:r>
        <w:rPr>
          <w:spacing w:val="65"/>
        </w:rPr>
        <w:t> </w:t>
      </w:r>
      <w:r>
        <w:rPr>
          <w:spacing w:val="-1"/>
        </w:rPr>
        <w:t>and 2013.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resulting</w:t>
      </w:r>
      <w:r>
        <w:rPr/>
        <w:t> </w:t>
      </w:r>
      <w:r>
        <w:rPr>
          <w:spacing w:val="-1"/>
        </w:rPr>
        <w:t>series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annual</w:t>
      </w:r>
      <w:r>
        <w:rPr/>
        <w:t> </w:t>
      </w:r>
      <w:r>
        <w:rPr>
          <w:spacing w:val="-2"/>
        </w:rPr>
        <w:t>maximum</w:t>
      </w:r>
      <w:r>
        <w:rPr>
          <w:spacing w:val="1"/>
        </w:rPr>
        <w:t> </w:t>
      </w:r>
      <w:r>
        <w:rPr>
          <w:spacing w:val="-1"/>
        </w:rPr>
        <w:t>discharges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used</w:t>
      </w:r>
      <w:r>
        <w:rPr>
          <w:spacing w:val="2"/>
        </w:rPr>
        <w:t> </w:t>
      </w:r>
      <w:r>
        <w:rPr/>
        <w:t>in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flood frequency</w:t>
      </w:r>
      <w:r>
        <w:rPr/>
        <w:t> </w:t>
      </w:r>
      <w:r>
        <w:rPr>
          <w:spacing w:val="-1"/>
        </w:rPr>
        <w:t>analysis.</w:t>
      </w:r>
      <w:hyperlink w:history="true" w:anchor="_bookmark72">
        <w:r>
          <w:rPr>
            <w:spacing w:val="68"/>
          </w:rPr>
          <w:t> </w:t>
        </w:r>
        <w:r>
          <w:rPr>
            <w:spacing w:val="-1"/>
          </w:rPr>
          <w:t>Table</w:t>
        </w:r>
        <w:r>
          <w:rPr>
            <w:spacing w:val="1"/>
          </w:rPr>
          <w:t> </w:t>
        </w:r>
        <w:r>
          <w:rPr>
            <w:spacing w:val="-1"/>
          </w:rPr>
          <w:t>8.1</w:t>
        </w:r>
      </w:hyperlink>
      <w:r>
        <w:rPr>
          <w:spacing w:val="1"/>
        </w:rPr>
        <w:t> </w:t>
      </w:r>
      <w:r>
        <w:rPr>
          <w:spacing w:val="-1"/>
        </w:rPr>
        <w:t>lists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annual</w:t>
      </w:r>
      <w:r>
        <w:rPr/>
        <w:t> </w:t>
      </w:r>
      <w:r>
        <w:rPr>
          <w:spacing w:val="-1"/>
        </w:rPr>
        <w:t>maximum</w:t>
      </w:r>
      <w:r>
        <w:rPr>
          <w:spacing w:val="1"/>
        </w:rPr>
        <w:t> </w:t>
      </w:r>
      <w:r>
        <w:rPr>
          <w:spacing w:val="-1"/>
        </w:rPr>
        <w:t>discharges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three </w:t>
      </w:r>
      <w:r>
        <w:rPr>
          <w:spacing w:val="-1"/>
        </w:rPr>
        <w:t>selected gauging stations.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analysis</w:t>
      </w:r>
      <w:r>
        <w:rPr>
          <w:spacing w:val="-3"/>
        </w:rPr>
        <w:t> </w:t>
      </w:r>
      <w:r>
        <w:rPr/>
        <w:t>was</w:t>
      </w:r>
      <w:r>
        <w:rPr>
          <w:spacing w:val="53"/>
        </w:rPr>
        <w:t> </w:t>
      </w:r>
      <w:r>
        <w:rPr>
          <w:spacing w:val="-1"/>
        </w:rPr>
        <w:t>undertaken</w:t>
      </w:r>
      <w:r>
        <w:rPr/>
        <w:t> </w:t>
      </w:r>
      <w:r>
        <w:rPr>
          <w:spacing w:val="-1"/>
        </w:rPr>
        <w:t>based</w:t>
      </w:r>
      <w:r>
        <w:rPr/>
        <w:t> 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water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>
          <w:spacing w:val="-1"/>
        </w:rPr>
        <w:t>(July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June).</w:t>
      </w:r>
    </w:p>
    <w:p>
      <w:pPr>
        <w:pStyle w:val="BodyText"/>
        <w:spacing w:line="240" w:lineRule="auto" w:before="120"/>
        <w:ind w:right="0"/>
        <w:jc w:val="left"/>
      </w:pPr>
      <w:r>
        <w:rPr/>
        <w:t>As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Log</w:t>
      </w:r>
      <w:r>
        <w:rPr>
          <w:spacing w:val="-3"/>
        </w:rPr>
        <w:t> </w:t>
      </w:r>
      <w:r>
        <w:rPr>
          <w:spacing w:val="-1"/>
        </w:rPr>
        <w:t>Pearson</w:t>
      </w:r>
      <w:r>
        <w:rPr>
          <w:spacing w:val="-3"/>
        </w:rPr>
        <w:t> </w:t>
      </w:r>
      <w:r>
        <w:rPr>
          <w:spacing w:val="-1"/>
        </w:rPr>
        <w:t>type</w:t>
      </w:r>
      <w:r>
        <w:rPr>
          <w:spacing w:val="-2"/>
        </w:rPr>
        <w:t> </w:t>
      </w:r>
      <w:r>
        <w:rPr/>
        <w:t>III</w:t>
      </w:r>
      <w:r>
        <w:rPr>
          <w:spacing w:val="-3"/>
        </w:rPr>
        <w:t> </w:t>
      </w:r>
      <w:r>
        <w:rPr>
          <w:spacing w:val="-1"/>
        </w:rPr>
        <w:t>distribution </w:t>
      </w:r>
      <w:r>
        <w:rPr/>
        <w:t>is</w:t>
      </w:r>
      <w:r>
        <w:rPr>
          <w:spacing w:val="-2"/>
        </w:rPr>
        <w:t> </w:t>
      </w:r>
      <w:r>
        <w:rPr/>
        <w:t>widely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flood frequency</w:t>
      </w:r>
      <w:r>
        <w:rPr>
          <w:spacing w:val="-2"/>
        </w:rPr>
        <w:t> </w:t>
      </w:r>
      <w:r>
        <w:rPr>
          <w:spacing w:val="-1"/>
        </w:rPr>
        <w:t>analysis,</w:t>
      </w:r>
      <w:r>
        <w:rPr/>
        <w:t> </w:t>
      </w:r>
      <w:r>
        <w:rPr>
          <w:spacing w:val="-1"/>
        </w:rPr>
        <w:t>this</w:t>
      </w:r>
      <w:r>
        <w:rPr>
          <w:spacing w:val="1"/>
        </w:rPr>
        <w:t> </w:t>
      </w:r>
      <w:r>
        <w:rPr>
          <w:spacing w:val="-1"/>
        </w:rPr>
        <w:t>flood frequency</w:t>
      </w:r>
      <w:r>
        <w:rPr>
          <w:spacing w:val="83"/>
        </w:rPr>
        <w:t> </w:t>
      </w:r>
      <w:r>
        <w:rPr>
          <w:spacing w:val="-1"/>
        </w:rPr>
        <w:t>analysis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undertaken by</w:t>
      </w:r>
      <w:r>
        <w:rPr>
          <w:spacing w:val="-2"/>
        </w:rPr>
        <w:t> </w:t>
      </w:r>
      <w:r>
        <w:rPr>
          <w:spacing w:val="-1"/>
        </w:rPr>
        <w:t>fitting Log</w:t>
      </w:r>
      <w:r>
        <w:rPr>
          <w:spacing w:val="-3"/>
        </w:rPr>
        <w:t> </w:t>
      </w:r>
      <w:r>
        <w:rPr>
          <w:spacing w:val="-1"/>
        </w:rPr>
        <w:t>Pearson </w:t>
      </w:r>
      <w:r>
        <w:rPr/>
        <w:t>III</w:t>
      </w:r>
      <w:r>
        <w:rPr>
          <w:spacing w:val="-1"/>
        </w:rPr>
        <w:t> distributions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series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recorded</w:t>
      </w:r>
      <w:r>
        <w:rPr/>
        <w:t> </w:t>
      </w:r>
      <w:r>
        <w:rPr>
          <w:spacing w:val="-1"/>
        </w:rPr>
        <w:t>annual</w:t>
      </w:r>
      <w:r>
        <w:rPr>
          <w:spacing w:val="-3"/>
        </w:rPr>
        <w:t> </w:t>
      </w:r>
      <w:r>
        <w:rPr>
          <w:spacing w:val="-1"/>
        </w:rPr>
        <w:t>maximum</w:t>
      </w:r>
      <w:r>
        <w:rPr>
          <w:spacing w:val="73"/>
        </w:rPr>
        <w:t> </w:t>
      </w:r>
      <w:r>
        <w:rPr>
          <w:spacing w:val="-1"/>
        </w:rPr>
        <w:t>discharges</w:t>
      </w:r>
      <w:r>
        <w:rPr/>
        <w:t> 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three </w:t>
      </w:r>
      <w:r>
        <w:rPr>
          <w:spacing w:val="-2"/>
        </w:rPr>
        <w:t>gauging</w:t>
      </w:r>
      <w:r>
        <w:rPr>
          <w:spacing w:val="-1"/>
        </w:rPr>
        <w:t> stations</w:t>
      </w:r>
      <w:r>
        <w:rPr/>
        <w:t> </w:t>
      </w:r>
      <w:r>
        <w:rPr>
          <w:spacing w:val="-1"/>
        </w:rPr>
        <w:t>using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computer</w:t>
      </w:r>
      <w:r>
        <w:rPr/>
        <w:t> </w:t>
      </w:r>
      <w:r>
        <w:rPr>
          <w:spacing w:val="-1"/>
        </w:rPr>
        <w:t>program called</w:t>
      </w:r>
      <w:r>
        <w:rPr/>
        <w:t> </w:t>
      </w:r>
      <w:r>
        <w:rPr>
          <w:spacing w:val="-1"/>
        </w:rPr>
        <w:t>FLIKE</w:t>
      </w:r>
      <w:r>
        <w:rPr/>
        <w:t> </w:t>
      </w:r>
      <w:r>
        <w:rPr>
          <w:spacing w:val="-1"/>
        </w:rPr>
        <w:t>(Kuczera</w:t>
      </w:r>
      <w:r>
        <w:rPr>
          <w:spacing w:val="-2"/>
        </w:rPr>
        <w:t> </w:t>
      </w:r>
      <w:r>
        <w:rPr>
          <w:spacing w:val="-1"/>
        </w:rPr>
        <w:t>1999).</w:t>
      </w:r>
      <w:r>
        <w:rPr/>
      </w:r>
    </w:p>
    <w:p>
      <w:pPr>
        <w:pStyle w:val="BodyText"/>
        <w:spacing w:line="240" w:lineRule="auto" w:before="120"/>
        <w:ind w:right="103"/>
        <w:jc w:val="both"/>
      </w:pPr>
      <w:r>
        <w:rPr/>
        <w:t>Flood</w:t>
      </w:r>
      <w:r>
        <w:rPr>
          <w:spacing w:val="-1"/>
        </w:rPr>
        <w:t> frequency</w:t>
      </w:r>
      <w:r>
        <w:rPr>
          <w:spacing w:val="-2"/>
        </w:rPr>
        <w:t> </w:t>
      </w:r>
      <w:r>
        <w:rPr>
          <w:spacing w:val="-1"/>
        </w:rPr>
        <w:t>analysis</w:t>
      </w:r>
      <w:r>
        <w:rPr>
          <w:spacing w:val="-3"/>
        </w:rPr>
        <w:t> </w:t>
      </w:r>
      <w:r>
        <w:rPr>
          <w:spacing w:val="-1"/>
        </w:rPr>
        <w:t>results</w:t>
      </w:r>
      <w:r>
        <w:rPr>
          <w:spacing w:val="1"/>
        </w:rPr>
        <w:t> </w:t>
      </w:r>
      <w:r>
        <w:rPr/>
        <w:t>are </w:t>
      </w:r>
      <w:r>
        <w:rPr>
          <w:spacing w:val="-1"/>
        </w:rPr>
        <w:t>provided</w:t>
      </w:r>
      <w:r>
        <w:rPr/>
        <w:t> in</w:t>
      </w:r>
      <w:r>
        <w:rPr>
          <w:spacing w:val="1"/>
        </w:rPr>
        <w:t> </w:t>
      </w:r>
      <w:hyperlink w:history="true" w:anchor="_bookmark73">
        <w:r>
          <w:rPr>
            <w:spacing w:val="-2"/>
          </w:rPr>
          <w:t>Table </w:t>
        </w:r>
        <w:r>
          <w:rPr>
            <w:spacing w:val="-1"/>
          </w:rPr>
          <w:t>8.2,</w:t>
        </w:r>
      </w:hyperlink>
      <w:r>
        <w:rPr>
          <w:spacing w:val="-2"/>
        </w:rPr>
        <w:t> </w:t>
      </w:r>
      <w:hyperlink w:history="true" w:anchor="_bookmark74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8.3</w:t>
        </w:r>
      </w:hyperlink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hyperlink w:history="true" w:anchor="_bookmark75">
        <w:r>
          <w:rPr>
            <w:spacing w:val="-1"/>
          </w:rPr>
          <w:t>Table</w:t>
        </w:r>
        <w:r>
          <w:rPr>
            <w:spacing w:val="-2"/>
          </w:rPr>
          <w:t> </w:t>
        </w:r>
        <w:r>
          <w:rPr>
            <w:spacing w:val="-1"/>
          </w:rPr>
          <w:t>8.4</w:t>
        </w:r>
      </w:hyperlink>
      <w:r>
        <w:rPr>
          <w:spacing w:val="-1"/>
        </w:rPr>
        <w:t> for</w:t>
      </w:r>
      <w:r>
        <w:rPr>
          <w:spacing w:val="-2"/>
        </w:rPr>
        <w:t> </w:t>
      </w:r>
      <w:r>
        <w:rPr>
          <w:spacing w:val="-1"/>
        </w:rPr>
        <w:t>Dagworth,</w:t>
      </w:r>
      <w:r>
        <w:rPr>
          <w:spacing w:val="-3"/>
        </w:rPr>
        <w:t> </w:t>
      </w:r>
      <w:r>
        <w:rPr>
          <w:spacing w:val="-1"/>
        </w:rPr>
        <w:t>Greenhills</w:t>
      </w:r>
      <w:r>
        <w:rPr>
          <w:spacing w:val="8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Cavehill,</w:t>
      </w:r>
      <w:r>
        <w:rPr/>
        <w:t> </w:t>
      </w:r>
      <w:r>
        <w:rPr>
          <w:spacing w:val="-1"/>
        </w:rPr>
        <w:t>respectively.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fitted</w:t>
      </w:r>
      <w:r>
        <w:rPr/>
        <w:t> </w:t>
      </w:r>
      <w:r>
        <w:rPr>
          <w:spacing w:val="-1"/>
        </w:rPr>
        <w:t>distribution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confidence</w:t>
      </w:r>
      <w:r>
        <w:rPr>
          <w:spacing w:val="-2"/>
        </w:rPr>
        <w:t> </w:t>
      </w:r>
      <w:r>
        <w:rPr>
          <w:spacing w:val="-1"/>
        </w:rPr>
        <w:t>limit</w:t>
      </w:r>
      <w:r>
        <w:rPr/>
        <w:t> </w:t>
      </w:r>
      <w:r>
        <w:rPr>
          <w:spacing w:val="-1"/>
        </w:rPr>
        <w:t>flood frequency</w:t>
      </w:r>
      <w:r>
        <w:rPr/>
        <w:t> </w:t>
      </w:r>
      <w:r>
        <w:rPr>
          <w:spacing w:val="-1"/>
        </w:rPr>
        <w:t>plots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provided</w:t>
      </w:r>
      <w:r>
        <w:rPr/>
        <w:t> in</w:t>
      </w:r>
      <w:r>
        <w:rPr>
          <w:spacing w:val="67"/>
        </w:rPr>
        <w:t> </w:t>
      </w:r>
      <w:r>
        <w:rPr>
          <w:spacing w:val="-1"/>
        </w:rPr>
        <w:t>Appendix</w:t>
      </w:r>
      <w:r>
        <w:rPr/>
        <w:t> E.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9"/>
        <w:rPr>
          <w:rFonts w:ascii="Calibri" w:hAnsi="Calibri" w:cs="Calibri" w:eastAsia="Calibri"/>
          <w:sz w:val="29"/>
          <w:szCs w:val="29"/>
        </w:rPr>
      </w:pPr>
    </w:p>
    <w:p>
      <w:pPr>
        <w:spacing w:before="0"/>
        <w:ind w:left="1255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72" w:id="137"/>
      <w:bookmarkEnd w:id="137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8.1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Annual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series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recorded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maximum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discharge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used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in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flood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frequency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analysis</w:t>
      </w:r>
      <w:r>
        <w:rPr>
          <w:rFonts w:ascii="Calibri"/>
          <w:sz w:val="2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before="63"/>
        <w:ind w:left="0" w:right="1573" w:firstLine="0"/>
        <w:jc w:val="righ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74.073997pt;margin-top:-1.220676pt;width:449.4pt;height:375.15pt;mso-position-horizontal-relative:page;mso-position-vertical-relative:paragraph;z-index:3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13"/>
                    <w:gridCol w:w="1564"/>
                    <w:gridCol w:w="2025"/>
                    <w:gridCol w:w="2116"/>
                    <w:gridCol w:w="295"/>
                    <w:gridCol w:w="1545"/>
                  </w:tblGrid>
                  <w:tr>
                    <w:trPr>
                      <w:trHeight w:val="970" w:hRule="exact"/>
                    </w:trPr>
                    <w:tc>
                      <w:tcPr>
                        <w:tcW w:w="2877" w:type="dxa"/>
                        <w:gridSpan w:val="2"/>
                        <w:tcBorders>
                          <w:top w:val="nil" w:sz="6" w:space="0" w:color="auto"/>
                          <w:left w:val="single" w:sz="34" w:space="0" w:color="000000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000000"/>
                      </w:tcPr>
                      <w:p>
                        <w:pPr>
                          <w:pStyle w:val="TableParagraph"/>
                          <w:spacing w:line="240" w:lineRule="auto" w:before="57"/>
                          <w:ind w:left="139" w:right="0" w:firstLine="80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DAGWORTH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21"/>
                          <w:ind w:left="960" w:right="150" w:hanging="8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EINASLEIGH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RIVER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AT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EINASLEIGH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35"/>
                            <w:w w:val="9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GS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917106A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000000"/>
                      </w:tcPr>
                      <w:p>
                        <w:pPr>
                          <w:pStyle w:val="TableParagraph"/>
                          <w:spacing w:line="240" w:lineRule="auto" w:before="57"/>
                          <w:ind w:right="6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w w:val="95"/>
                            <w:sz w:val="18"/>
                          </w:rPr>
                          <w:t>CAV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3172" w:val="left" w:leader="none"/>
                          </w:tabs>
                          <w:spacing w:line="240" w:lineRule="auto" w:before="121"/>
                          <w:ind w:left="4026" w:right="-12" w:hanging="199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FIELDS</w:t>
                          <w:tab/>
                          <w:t>CLONCURRY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RIV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30"/>
                            <w:w w:val="9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GS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91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839" w:hRule="exact"/>
                    </w:trPr>
                    <w:tc>
                      <w:tcPr>
                        <w:tcW w:w="1313" w:type="dxa"/>
                        <w:tcBorders>
                          <w:top w:val="nil" w:sz="6" w:space="0" w:color="auto"/>
                          <w:left w:val="single" w:sz="34" w:space="0" w:color="000000"/>
                          <w:bottom w:val="single" w:sz="47" w:space="0" w:color="ECECEC"/>
                          <w:right w:val="nil" w:sz="6" w:space="0" w:color="auto"/>
                        </w:tcBorders>
                        <w:shd w:val="clear" w:color="auto" w:fill="000000"/>
                      </w:tcPr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Date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7" w:space="0" w:color="ECECEC"/>
                          <w:right w:val="nil" w:sz="6" w:space="0" w:color="auto"/>
                        </w:tcBorders>
                        <w:shd w:val="clear" w:color="auto" w:fill="000000"/>
                      </w:tcPr>
                      <w:p>
                        <w:pPr>
                          <w:pStyle w:val="TableParagraph"/>
                          <w:spacing w:line="336" w:lineRule="auto" w:before="100"/>
                          <w:ind w:left="465" w:right="484" w:hanging="14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Peak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Flow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(m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position w:val="9"/>
                            <w:sz w:val="12"/>
                          </w:rPr>
                          <w:t>3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/s)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02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7" w:space="0" w:color="ECECEC"/>
                          <w:right w:val="nil" w:sz="6" w:space="0" w:color="auto"/>
                        </w:tcBorders>
                        <w:shd w:val="clear" w:color="auto" w:fill="000000"/>
                      </w:tcPr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383" w:val="left" w:leader="none"/>
                          </w:tabs>
                          <w:spacing w:line="240" w:lineRule="auto"/>
                          <w:ind w:left="409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w w:val="95"/>
                            <w:sz w:val="18"/>
                          </w:rPr>
                          <w:t>Date</w:t>
                          <w:tab/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Peak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Flo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5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single" w:sz="47" w:space="0" w:color="ECECEC"/>
                          <w:right w:val="single" w:sz="34" w:space="0" w:color="000000"/>
                        </w:tcBorders>
                        <w:shd w:val="clear" w:color="auto" w:fill="000000"/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326" w:val="left" w:leader="none"/>
                            <w:tab w:pos="2294" w:val="left" w:leader="none"/>
                            <w:tab w:pos="3257" w:val="left" w:leader="none"/>
                          </w:tabs>
                          <w:spacing w:line="240" w:lineRule="auto"/>
                          <w:ind w:left="-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AFDFF"/>
                            <w:sz w:val="18"/>
                          </w:rPr>
                          <w:t>w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3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(m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position w:val="9"/>
                            <w:sz w:val="12"/>
                          </w:rPr>
                          <w:t>3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/s)</w:t>
                          <w:tab/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w w:val="95"/>
                            <w:sz w:val="18"/>
                          </w:rPr>
                          <w:t>Date</w:t>
                          <w:tab/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Peak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Flow</w:t>
                          <w:tab/>
                          <w:t>(m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position w:val="9"/>
                            <w:sz w:val="12"/>
                          </w:rPr>
                          <w:t>3</w:t>
                        </w:r>
                        <w:r>
                          <w:rPr>
                            <w:rFonts w:ascii="Calibri"/>
                            <w:b/>
                            <w:color w:val="FAFDFF"/>
                            <w:spacing w:val="-1"/>
                            <w:sz w:val="18"/>
                          </w:rPr>
                          <w:t>/s)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tcW w:w="1313" w:type="dxa"/>
                        <w:tcBorders>
                          <w:top w:val="single" w:sz="47" w:space="0" w:color="ECECEC"/>
                          <w:left w:val="single" w:sz="34" w:space="0" w:color="ECECEC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18" w:lineRule="exact"/>
                          <w:ind w:left="8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15/02/1968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7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18" w:lineRule="exact"/>
                          <w:ind w:left="42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3,261.4</w:t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single" w:sz="47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787" w:val="left" w:leader="none"/>
                            <w:tab w:pos="3095" w:val="left" w:leader="none"/>
                          </w:tabs>
                          <w:spacing w:line="218" w:lineRule="exact"/>
                          <w:ind w:left="15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16/02/1968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3,998.6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24/12/1969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47" w:space="0" w:color="ECECEC"/>
                          <w:left w:val="nil" w:sz="6" w:space="0" w:color="auto"/>
                          <w:bottom w:val="single" w:sz="24" w:space="0" w:color="ECECEC"/>
                          <w:right w:val="single" w:sz="34" w:space="0" w:color="ECECEC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18" w:lineRule="exact"/>
                          <w:ind w:right="5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788.6</w:t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12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18/01/1969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right="162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25.8</w:t>
                        </w:r>
                      </w:p>
                    </w:tc>
                    <w:tc>
                      <w:tcPr>
                        <w:tcW w:w="2025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54" w:val="left" w:leader="none"/>
                          </w:tabs>
                          <w:spacing w:line="240" w:lineRule="auto" w:before="26"/>
                          <w:ind w:left="152" w:right="-1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26/02/1969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41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12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70" w:val="left" w:leader="none"/>
                          </w:tabs>
                          <w:spacing w:line="240" w:lineRule="auto" w:before="26"/>
                          <w:ind w:left="1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2.7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05/03/1971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right="51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3,437.8</w:t>
                        </w:r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single" w:sz="34" w:space="0" w:color="ECECEC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23/12/1969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49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154.3</w:t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787" w:val="left" w:leader="none"/>
                            <w:tab w:pos="3095" w:val="left" w:leader="none"/>
                          </w:tabs>
                          <w:spacing w:line="240" w:lineRule="auto" w:before="28"/>
                          <w:ind w:left="15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25/12/1969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1,993.3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07/03/1972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single" w:sz="34" w:space="0" w:color="ECECEC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right="8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2,848.9</w:t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12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09/02/1971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42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1,211.4</w:t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787" w:val="left" w:leader="none"/>
                            <w:tab w:pos="3095" w:val="left" w:leader="none"/>
                          </w:tabs>
                          <w:spacing w:line="240" w:lineRule="auto" w:before="26"/>
                          <w:ind w:left="15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10/03/1971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2,530.1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28/03/1973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right="51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3,272.3</w:t>
                        </w:r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single" w:sz="34" w:space="0" w:color="ECECEC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08/03/1972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42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3,419.8</w:t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787" w:val="left" w:leader="none"/>
                            <w:tab w:pos="3095" w:val="left" w:leader="none"/>
                          </w:tabs>
                          <w:spacing w:line="240" w:lineRule="auto" w:before="28"/>
                          <w:ind w:left="15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12/01/1972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1,907.4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31/01/1974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single" w:sz="34" w:space="0" w:color="ECECEC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right="8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2,862.7</w:t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12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23/02/1973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49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642.7</w:t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787" w:val="left" w:leader="none"/>
                            <w:tab w:pos="3095" w:val="left" w:leader="none"/>
                          </w:tabs>
                          <w:spacing w:line="240" w:lineRule="auto" w:before="26"/>
                          <w:ind w:left="15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09/02/1973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2,002.9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25/02/1975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right="51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1,242.8</w:t>
                        </w:r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single" w:sz="34" w:space="0" w:color="ECECEC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23/01/1974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42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7,225.0</w:t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741" w:val="left" w:leader="none"/>
                            <w:tab w:pos="3095" w:val="left" w:leader="none"/>
                          </w:tabs>
                          <w:spacing w:line="240" w:lineRule="auto" w:before="28"/>
                          <w:ind w:left="15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23/01/1974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13,984.9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13/12/1975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single" w:sz="34" w:space="0" w:color="ECECEC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right="5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544.2</w:t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12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15/01/1975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42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1,723.7</w:t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787" w:val="left" w:leader="none"/>
                            <w:tab w:pos="3095" w:val="left" w:leader="none"/>
                          </w:tabs>
                          <w:spacing w:line="240" w:lineRule="auto" w:before="26"/>
                          <w:ind w:left="15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17/01/1975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2,726.4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25/01/1977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right="51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1,955.8</w:t>
                        </w:r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single" w:sz="34" w:space="0" w:color="ECECEC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07/02/1976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42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2,261.7</w:t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787" w:val="left" w:leader="none"/>
                            <w:tab w:pos="3095" w:val="left" w:leader="none"/>
                          </w:tabs>
                          <w:spacing w:line="240" w:lineRule="auto" w:before="28"/>
                          <w:ind w:left="15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26/03/1976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1,917.5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27/01/1978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single" w:sz="34" w:space="0" w:color="ECECEC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right="5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439.7</w:t>
                        </w:r>
                      </w:p>
                    </w:tc>
                  </w:tr>
                  <w:tr>
                    <w:trPr>
                      <w:trHeight w:val="311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12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06/02/1977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49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486.5</w:t>
                        </w:r>
                      </w:p>
                    </w:tc>
                    <w:tc>
                      <w:tcPr>
                        <w:tcW w:w="2025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54" w:val="left" w:leader="none"/>
                          </w:tabs>
                          <w:spacing w:line="240" w:lineRule="auto" w:before="26"/>
                          <w:ind w:left="152" w:right="-1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02/03/1977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56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12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70" w:val="left" w:leader="none"/>
                          </w:tabs>
                          <w:spacing w:line="240" w:lineRule="auto" w:before="26"/>
                          <w:ind w:left="1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6.0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23/02/1979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right="48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406.8</w:t>
                        </w:r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single" w:sz="34" w:space="0" w:color="ECECEC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24/12/1977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49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138.0</w:t>
                        </w:r>
                      </w:p>
                    </w:tc>
                    <w:tc>
                      <w:tcPr>
                        <w:tcW w:w="2025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854" w:val="left" w:leader="none"/>
                          </w:tabs>
                          <w:spacing w:line="240" w:lineRule="auto" w:before="28"/>
                          <w:ind w:left="152" w:right="-1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22/12/1977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87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12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070" w:val="left" w:leader="none"/>
                          </w:tabs>
                          <w:spacing w:line="240" w:lineRule="auto" w:before="28"/>
                          <w:ind w:left="1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9.3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05/01/1980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single" w:sz="34" w:space="0" w:color="ECECEC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right="5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406.8</w:t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12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10/03/1979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42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3,179.3</w:t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787" w:val="left" w:leader="none"/>
                            <w:tab w:pos="3095" w:val="left" w:leader="none"/>
                          </w:tabs>
                          <w:spacing w:line="240" w:lineRule="auto" w:before="26"/>
                          <w:ind w:left="15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03/02/1979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3,804.1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22/01/1981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right="51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1,418.0</w:t>
                        </w:r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single" w:sz="34" w:space="0" w:color="ECECEC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06/01/1980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42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3,038.7</w:t>
                        </w:r>
                      </w:p>
                    </w:tc>
                    <w:tc>
                      <w:tcPr>
                        <w:tcW w:w="2025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854" w:val="left" w:leader="none"/>
                          </w:tabs>
                          <w:spacing w:line="240" w:lineRule="auto" w:before="28"/>
                          <w:ind w:left="152" w:right="-1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11/02/1980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75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12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070" w:val="left" w:leader="none"/>
                          </w:tabs>
                          <w:spacing w:line="240" w:lineRule="auto" w:before="28"/>
                          <w:ind w:left="1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6.9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25/01/1982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single" w:sz="34" w:space="0" w:color="ECECEC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right="5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356.6</w:t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12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21/01/1981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42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3,473.9</w:t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787" w:val="left" w:leader="none"/>
                            <w:tab w:pos="3095" w:val="left" w:leader="none"/>
                          </w:tabs>
                          <w:spacing w:line="240" w:lineRule="auto" w:before="26"/>
                          <w:ind w:left="15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21/01/1981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3,893.0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20/03/1983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right="51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1,090.7</w:t>
                        </w:r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single" w:sz="34" w:space="0" w:color="ECECEC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25/11/1981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49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489.0</w:t>
                        </w:r>
                      </w:p>
                    </w:tc>
                    <w:tc>
                      <w:tcPr>
                        <w:tcW w:w="2025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854" w:val="left" w:leader="none"/>
                          </w:tabs>
                          <w:spacing w:line="240" w:lineRule="auto" w:before="28"/>
                          <w:ind w:left="152" w:right="-1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22/01/1982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35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12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070" w:val="left" w:leader="none"/>
                          </w:tabs>
                          <w:spacing w:line="240" w:lineRule="auto" w:before="28"/>
                          <w:ind w:left="1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8.7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15/02/1984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single" w:sz="34" w:space="0" w:color="ECECEC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8"/>
                          <w:ind w:right="8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2,317.2</w:t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12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30/04/1983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49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667.6</w:t>
                        </w:r>
                      </w:p>
                    </w:tc>
                    <w:tc>
                      <w:tcPr>
                        <w:tcW w:w="2025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54" w:val="left" w:leader="none"/>
                          </w:tabs>
                          <w:spacing w:line="240" w:lineRule="auto" w:before="26"/>
                          <w:ind w:left="152" w:right="-1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11/03/1983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71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12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70" w:val="left" w:leader="none"/>
                          </w:tabs>
                          <w:spacing w:line="240" w:lineRule="auto" w:before="26"/>
                          <w:ind w:left="1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8.4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19/12/1984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right="48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342.1</w:t>
                        </w:r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single" w:sz="34" w:space="0" w:color="ECECEC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7"/>
                          <w:ind w:left="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10/02/1984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7"/>
                          <w:ind w:left="42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1,423.0</w:t>
                        </w:r>
                      </w:p>
                    </w:tc>
                    <w:tc>
                      <w:tcPr>
                        <w:tcW w:w="4437" w:type="dxa"/>
                        <w:gridSpan w:val="3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tabs>
                            <w:tab w:pos="1787" w:val="left" w:leader="none"/>
                            <w:tab w:pos="3095" w:val="left" w:leader="none"/>
                          </w:tabs>
                          <w:spacing w:line="240" w:lineRule="auto" w:before="27"/>
                          <w:ind w:left="15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16/02/1984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3,703.8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14/11/1985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35" w:space="0" w:color="ECECEC"/>
                          <w:right w:val="nil" w:sz="6" w:space="0" w:color="auto"/>
                        </w:tcBorders>
                        <w:shd w:val="clear" w:color="auto" w:fill="ECECEC"/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24" w:space="0" w:color="ECECEC"/>
                          <w:right w:val="single" w:sz="34" w:space="0" w:color="ECECEC"/>
                        </w:tcBorders>
                        <w:shd w:val="clear" w:color="auto" w:fill="ECECEC"/>
                      </w:tcPr>
                      <w:p>
                        <w:pPr>
                          <w:pStyle w:val="TableParagraph"/>
                          <w:spacing w:line="240" w:lineRule="auto" w:before="27"/>
                          <w:ind w:right="5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237.9</w:t>
                        </w:r>
                      </w:p>
                    </w:tc>
                  </w:tr>
                  <w:tr>
                    <w:trPr>
                      <w:trHeight w:val="343" w:hRule="exact"/>
                    </w:trPr>
                    <w:tc>
                      <w:tcPr>
                        <w:tcW w:w="1313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12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24/01/1985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49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135.1</w:t>
                        </w:r>
                      </w:p>
                    </w:tc>
                    <w:tc>
                      <w:tcPr>
                        <w:tcW w:w="2025" w:type="dxa"/>
                        <w:tcBorders>
                          <w:top w:val="single" w:sz="24" w:space="0" w:color="ECECEC"/>
                          <w:left w:val="nil" w:sz="6" w:space="0" w:color="auto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54" w:val="left" w:leader="none"/>
                          </w:tabs>
                          <w:spacing w:line="240" w:lineRule="auto" w:before="26"/>
                          <w:ind w:left="152" w:right="-1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25/02/1985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63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12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70" w:val="left" w:leader="none"/>
                          </w:tabs>
                          <w:spacing w:line="240" w:lineRule="auto" w:before="26"/>
                          <w:ind w:left="1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2.0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28/01/1987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-295" w:type="dxa"/>
                        <w:tcBorders>
                          <w:top w:val="single" w:sz="35" w:space="0" w:color="ECECEC"/>
                          <w:left w:val="nil" w:sz="6" w:space="0" w:color="auto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40" w:type="dxa"/>
                        <w:gridSpan w:val="2"/>
                        <w:tcBorders>
                          <w:top w:val="single" w:sz="24" w:space="0" w:color="ECECEC"/>
                          <w:left w:val="nil" w:sz="6" w:space="0" w:color="auto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right="51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1,814.9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libri"/>
          <w:b/>
          <w:color w:val="FFFFFF"/>
          <w:spacing w:val="-1"/>
          <w:w w:val="95"/>
          <w:sz w:val="18"/>
        </w:rPr>
        <w:t>EHILL</w:t>
      </w:r>
      <w:r>
        <w:rPr>
          <w:rFonts w:ascii="Calibri"/>
          <w:sz w:val="18"/>
        </w:rPr>
      </w:r>
    </w:p>
    <w:p>
      <w:pPr>
        <w:spacing w:before="121"/>
        <w:ind w:left="7830" w:right="194" w:hanging="61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FFFFFF"/>
          <w:sz w:val="18"/>
        </w:rPr>
        <w:t>ER</w:t>
      </w:r>
      <w:r>
        <w:rPr>
          <w:rFonts w:ascii="Calibri"/>
          <w:b/>
          <w:color w:val="FFFFFF"/>
          <w:spacing w:val="-6"/>
          <w:sz w:val="18"/>
        </w:rPr>
        <w:t> </w:t>
      </w:r>
      <w:r>
        <w:rPr>
          <w:rFonts w:ascii="Calibri"/>
          <w:b/>
          <w:color w:val="FFFFFF"/>
          <w:spacing w:val="-1"/>
          <w:sz w:val="18"/>
        </w:rPr>
        <w:t>AT</w:t>
      </w:r>
      <w:r>
        <w:rPr>
          <w:rFonts w:ascii="Calibri"/>
          <w:b/>
          <w:color w:val="FFFFFF"/>
          <w:spacing w:val="-6"/>
          <w:sz w:val="18"/>
        </w:rPr>
        <w:t> </w:t>
      </w:r>
      <w:r>
        <w:rPr>
          <w:rFonts w:ascii="Calibri"/>
          <w:b/>
          <w:color w:val="FFFFFF"/>
          <w:spacing w:val="-1"/>
          <w:sz w:val="18"/>
        </w:rPr>
        <w:t>CLONCURRY</w:t>
      </w:r>
      <w:r>
        <w:rPr>
          <w:rFonts w:ascii="Calibri"/>
          <w:b/>
          <w:color w:val="FFFFFF"/>
          <w:spacing w:val="28"/>
          <w:w w:val="99"/>
          <w:sz w:val="18"/>
        </w:rPr>
        <w:t> </w:t>
      </w:r>
      <w:r>
        <w:rPr>
          <w:rFonts w:ascii="Calibri"/>
          <w:b/>
          <w:color w:val="FFFFFF"/>
          <w:sz w:val="18"/>
        </w:rPr>
        <w:t>5203A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footerReference w:type="even" r:id="rId58"/>
          <w:footerReference w:type="default" r:id="rId59"/>
          <w:pgSz w:w="11910" w:h="16850"/>
          <w:pgMar w:footer="530" w:header="0" w:top="1400" w:bottom="720" w:left="1020" w:right="1100"/>
        </w:sect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6"/>
          <w:szCs w:val="6"/>
        </w:rPr>
      </w:pPr>
    </w:p>
    <w:tbl>
      <w:tblPr>
        <w:tblW w:w="0" w:type="auto"/>
        <w:jc w:val="left"/>
        <w:tblInd w:w="54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3"/>
        <w:gridCol w:w="1291"/>
        <w:gridCol w:w="1623"/>
        <w:gridCol w:w="1311"/>
        <w:gridCol w:w="1648"/>
        <w:gridCol w:w="1576"/>
      </w:tblGrid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08/02/1986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670.6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22/01/1986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741.0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16/12/1987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577.7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07/03/1987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356.6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31/01/1987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1,499.9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27/12/1988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378.3</w:t>
            </w:r>
          </w:p>
        </w:tc>
      </w:tr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13/02/1988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1,091.0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13/02/1988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1,163.6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22/11/1989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2,032.0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15/03/1989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872.1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16/03/1989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1,516.2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14/01/1991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3,425.6</w:t>
            </w:r>
          </w:p>
        </w:tc>
      </w:tr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06/03/1990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1,491.2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06/03/1990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1,065.9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28/02/1992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1,803.9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13/01/1991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4,383.3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01/07/1990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16/02/1993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378.1</w:t>
            </w:r>
          </w:p>
        </w:tc>
      </w:tr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27/02/1992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471.9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07/02/1992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399.2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26/03/1994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8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19/02/1993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930.7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07/01/1993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746.3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19/01/1995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590.1</w:t>
            </w:r>
          </w:p>
        </w:tc>
      </w:tr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07/03/1994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191.2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21/04/1994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0.3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05/03/1996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544.6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10/03/1995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1,167.6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02/12/1994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35.1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02/03/1997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6,482.1</w:t>
            </w:r>
          </w:p>
        </w:tc>
      </w:tr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09/01/1996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324.8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25/01/1996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288.3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15/12/1997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341.9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04/03/1997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1,522.5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05/03/1997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1,601.7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02/01/1999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3,001.1</w:t>
            </w:r>
          </w:p>
        </w:tc>
      </w:tr>
      <w:tr>
        <w:trPr>
          <w:trHeight w:val="315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13/01/1998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602.2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05/03/1998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1,389.7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25/12/1999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779.4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15/01/1999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543.3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16/02/1999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1,137.8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17/12/2000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1,323.9</w:t>
            </w:r>
          </w:p>
        </w:tc>
      </w:tr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08/04/2000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1,753.2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27/12/1999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1,114.9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16/12/2001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194.8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01/01/2001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2,845.6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01/01/2001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1,978.5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28/02/2003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619.6</w:t>
            </w:r>
          </w:p>
        </w:tc>
      </w:tr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16/02/2002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4,539.5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16/02/2002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5,714.0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16/01/2004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3,584.1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02/03/2003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982.9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01/03/2003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1,007.4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06/01/2005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1,753.9</w:t>
            </w:r>
          </w:p>
        </w:tc>
      </w:tr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15/01/2004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504.4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15/01/2004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881.0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06/04/2006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1,000.0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24/01/2005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2,307.6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25/01/2005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2,034.2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18/06/2007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321.9</w:t>
            </w:r>
          </w:p>
        </w:tc>
      </w:tr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30/01/2006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1,246.5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30/01/2006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1,385.7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23/12/2007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179.6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05/02/2007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540.4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05/02/2007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784.9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08/01/2009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3,651.4</w:t>
            </w:r>
          </w:p>
        </w:tc>
      </w:tr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14/01/2008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2,240.4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11/02/2008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2,651.6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08/01/2010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1,095.0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27/01/2009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4,269.6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27/01/2009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6,389.4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12/03/2011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1,478.6</w:t>
            </w:r>
          </w:p>
        </w:tc>
      </w:tr>
      <w:tr>
        <w:trPr>
          <w:trHeight w:val="314" w:hRule="exact"/>
        </w:trPr>
        <w:tc>
          <w:tcPr>
            <w:tcW w:w="1323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30/01/2010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1,044.4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30/01/2010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1,663.6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28/01/2012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904.4</w:t>
            </w:r>
          </w:p>
        </w:tc>
      </w:tr>
      <w:tr>
        <w:trPr>
          <w:trHeight w:val="310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05/02/2011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2,278.5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11/03/2011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2,912.9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</w:t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22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</w:t>
            </w:r>
          </w:p>
        </w:tc>
      </w:tr>
      <w:tr>
        <w:trPr>
          <w:trHeight w:val="343" w:hRule="exact"/>
        </w:trPr>
        <w:tc>
          <w:tcPr>
            <w:tcW w:w="1323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20/03/2012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91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2,730.1</w:t>
            </w:r>
          </w:p>
        </w:tc>
        <w:tc>
          <w:tcPr>
            <w:tcW w:w="1623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21/03/2012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8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3,649.0</w:t>
            </w:r>
          </w:p>
        </w:tc>
        <w:tc>
          <w:tcPr>
            <w:tcW w:w="1648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</w:t>
            </w:r>
          </w:p>
        </w:tc>
        <w:tc>
          <w:tcPr>
            <w:tcW w:w="1576" w:type="dxa"/>
            <w:tcBorders>
              <w:top w:val="single" w:sz="24" w:space="0" w:color="ECECEC"/>
              <w:left w:val="nil" w:sz="6" w:space="0" w:color="auto"/>
              <w:bottom w:val="single" w:sz="3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2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</w:t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spacing w:before="59"/>
        <w:ind w:left="2133" w:right="581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73" w:id="138"/>
      <w:bookmarkEnd w:id="138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8.2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Flood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frequency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analysis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results</w:t>
      </w:r>
      <w:r>
        <w:rPr>
          <w:rFonts w:ascii="Calibri"/>
          <w:b/>
          <w:color w:val="41B6E6"/>
          <w:spacing w:val="-3"/>
          <w:sz w:val="20"/>
        </w:rPr>
        <w:t> </w:t>
      </w:r>
      <w:r>
        <w:rPr>
          <w:rFonts w:ascii="Calibri"/>
          <w:b/>
          <w:color w:val="41B6E6"/>
          <w:sz w:val="20"/>
        </w:rPr>
        <w:t>-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Dagworth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(GS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917106A)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11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9"/>
        <w:gridCol w:w="1345"/>
        <w:gridCol w:w="1701"/>
        <w:gridCol w:w="1287"/>
        <w:gridCol w:w="1342"/>
      </w:tblGrid>
      <w:tr>
        <w:trPr>
          <w:trHeight w:val="1123" w:hRule="exact"/>
        </w:trPr>
        <w:tc>
          <w:tcPr>
            <w:tcW w:w="1769" w:type="dxa"/>
            <w:tcBorders>
              <w:top w:val="nil" w:sz="6" w:space="0" w:color="auto"/>
              <w:left w:val="single" w:sz="35" w:space="0" w:color="000000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72" w:right="282" w:hanging="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ANNUAL</w:t>
            </w:r>
            <w:r>
              <w:rPr>
                <w:rFonts w:ascii="Calibri"/>
                <w:b/>
                <w:color w:val="FFFFFF"/>
                <w:spacing w:val="21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EXCEEDENCE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PROBABILITY</w:t>
            </w:r>
            <w:r>
              <w:rPr>
                <w:rFonts w:ascii="Calibri"/>
                <w:b/>
                <w:color w:val="FFFFFF"/>
                <w:spacing w:val="-1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30" w:right="233" w:hanging="14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AEP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(1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X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YEARS)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20" w:lineRule="exact"/>
              <w:ind w:left="638" w:right="166" w:hanging="40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63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20" w:lineRule="exact"/>
              <w:ind w:left="281" w:right="175" w:hanging="11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MONTE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CARLO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90%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QUANTILE</w:t>
            </w:r>
            <w:r>
              <w:rPr>
                <w:rFonts w:ascii="Calibri"/>
                <w:b/>
                <w:color w:val="FFFFFF"/>
                <w:spacing w:val="20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PROBABILITY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LIMITS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5" w:hRule="exact"/>
        </w:trPr>
        <w:tc>
          <w:tcPr>
            <w:tcW w:w="1769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6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5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881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87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2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2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1,312</w:t>
            </w:r>
          </w:p>
        </w:tc>
      </w:tr>
      <w:tr>
        <w:trPr>
          <w:trHeight w:val="400" w:hRule="exact"/>
        </w:trPr>
        <w:tc>
          <w:tcPr>
            <w:tcW w:w="176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9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34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1,297</w:t>
            </w:r>
          </w:p>
        </w:tc>
        <w:tc>
          <w:tcPr>
            <w:tcW w:w="128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2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890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2,163</w:t>
            </w:r>
          </w:p>
        </w:tc>
      </w:tr>
      <w:tr>
        <w:trPr>
          <w:trHeight w:val="394" w:hRule="exact"/>
        </w:trPr>
        <w:tc>
          <w:tcPr>
            <w:tcW w:w="17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67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34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6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1,908</w:t>
            </w:r>
          </w:p>
        </w:tc>
        <w:tc>
          <w:tcPr>
            <w:tcW w:w="128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4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1,222</w:t>
            </w:r>
          </w:p>
        </w:tc>
        <w:tc>
          <w:tcPr>
            <w:tcW w:w="134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4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3,871</w:t>
            </w:r>
          </w:p>
        </w:tc>
      </w:tr>
      <w:tr>
        <w:trPr>
          <w:trHeight w:val="400" w:hRule="exact"/>
        </w:trPr>
        <w:tc>
          <w:tcPr>
            <w:tcW w:w="1769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9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34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2,400</w:t>
            </w:r>
          </w:p>
        </w:tc>
        <w:tc>
          <w:tcPr>
            <w:tcW w:w="128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1,427</w:t>
            </w:r>
          </w:p>
        </w:tc>
        <w:tc>
          <w:tcPr>
            <w:tcW w:w="134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5,758</w:t>
            </w:r>
          </w:p>
        </w:tc>
      </w:tr>
      <w:tr>
        <w:trPr>
          <w:trHeight w:val="394" w:hRule="exact"/>
        </w:trPr>
        <w:tc>
          <w:tcPr>
            <w:tcW w:w="1769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right="6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0.5</w:t>
            </w:r>
          </w:p>
        </w:tc>
        <w:tc>
          <w:tcPr>
            <w:tcW w:w="134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6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2,906</w:t>
            </w:r>
          </w:p>
        </w:tc>
        <w:tc>
          <w:tcPr>
            <w:tcW w:w="128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4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1,581</w:t>
            </w:r>
          </w:p>
        </w:tc>
        <w:tc>
          <w:tcPr>
            <w:tcW w:w="134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4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8,294</w:t>
            </w:r>
          </w:p>
        </w:tc>
      </w:tr>
      <w:tr>
        <w:trPr>
          <w:trHeight w:val="400" w:hRule="exact"/>
        </w:trPr>
        <w:tc>
          <w:tcPr>
            <w:tcW w:w="1769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9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</w:t>
            </w:r>
          </w:p>
        </w:tc>
        <w:tc>
          <w:tcPr>
            <w:tcW w:w="1345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1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3,585</w:t>
            </w:r>
          </w:p>
        </w:tc>
        <w:tc>
          <w:tcPr>
            <w:tcW w:w="128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1,723</w:t>
            </w:r>
          </w:p>
        </w:tc>
        <w:tc>
          <w:tcPr>
            <w:tcW w:w="134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12,972</w:t>
            </w:r>
          </w:p>
        </w:tc>
      </w:tr>
      <w:tr>
        <w:trPr>
          <w:trHeight w:val="425" w:hRule="exact"/>
        </w:trPr>
        <w:tc>
          <w:tcPr>
            <w:tcW w:w="1769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6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</w:t>
            </w:r>
          </w:p>
        </w:tc>
        <w:tc>
          <w:tcPr>
            <w:tcW w:w="1345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1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67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4,096</w:t>
            </w:r>
          </w:p>
        </w:tc>
        <w:tc>
          <w:tcPr>
            <w:tcW w:w="1287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1,800</w:t>
            </w:r>
          </w:p>
        </w:tc>
        <w:tc>
          <w:tcPr>
            <w:tcW w:w="1342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17,757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pgSz w:w="11910" w:h="16850"/>
          <w:pgMar w:header="0" w:footer="592" w:top="1340" w:bottom="780" w:left="1020" w:right="1460"/>
        </w:sectPr>
      </w:pPr>
    </w:p>
    <w:p>
      <w:pPr>
        <w:spacing w:before="39"/>
        <w:ind w:left="2124" w:right="419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74" w:id="139"/>
      <w:bookmarkEnd w:id="139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8.3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Flood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frequency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analysis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results</w:t>
      </w:r>
      <w:r>
        <w:rPr>
          <w:rFonts w:ascii="Calibri"/>
          <w:b/>
          <w:color w:val="41B6E6"/>
          <w:spacing w:val="-3"/>
          <w:sz w:val="20"/>
        </w:rPr>
        <w:t> </w:t>
      </w:r>
      <w:r>
        <w:rPr>
          <w:rFonts w:ascii="Calibri"/>
          <w:b/>
          <w:color w:val="41B6E6"/>
          <w:sz w:val="20"/>
        </w:rPr>
        <w:t>-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Greenhills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(GS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917001D)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11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5"/>
        <w:gridCol w:w="1343"/>
        <w:gridCol w:w="1697"/>
        <w:gridCol w:w="1261"/>
        <w:gridCol w:w="1363"/>
      </w:tblGrid>
      <w:tr>
        <w:trPr>
          <w:trHeight w:val="1137" w:hRule="exact"/>
        </w:trPr>
        <w:tc>
          <w:tcPr>
            <w:tcW w:w="1765" w:type="dxa"/>
            <w:tcBorders>
              <w:top w:val="nil" w:sz="6" w:space="0" w:color="auto"/>
              <w:left w:val="single" w:sz="34" w:space="0" w:color="000000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" w:hAnsi="Calibri" w:cs="Calibri" w:eastAsia="Calibri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70" w:right="281" w:hanging="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ANNUAL</w:t>
            </w:r>
            <w:r>
              <w:rPr>
                <w:rFonts w:ascii="Calibri"/>
                <w:b/>
                <w:color w:val="FFFFFF"/>
                <w:spacing w:val="21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EXCEEDENCE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PROBABILITY</w:t>
            </w:r>
            <w:r>
              <w:rPr>
                <w:rFonts w:ascii="Calibri"/>
                <w:b/>
                <w:color w:val="FFFFFF"/>
                <w:spacing w:val="-1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29" w:right="231" w:hanging="14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AEP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(1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X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YEARS)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18" w:lineRule="exact"/>
              <w:ind w:left="637" w:right="164" w:hanging="40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62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18" w:lineRule="exact"/>
              <w:ind w:left="276" w:right="171" w:hanging="11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MONTE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CARLO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90%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QUANTILE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PROBABILITY</w:t>
            </w:r>
            <w:r>
              <w:rPr>
                <w:rFonts w:ascii="Calibri"/>
                <w:b/>
                <w:color w:val="FFFFFF"/>
                <w:spacing w:val="-1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LIMITS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765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right="6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6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5,850</w:t>
            </w:r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4,366</w:t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right="4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8,156</w:t>
            </w:r>
          </w:p>
        </w:tc>
      </w:tr>
      <w:tr>
        <w:trPr>
          <w:trHeight w:val="400" w:hRule="exact"/>
        </w:trPr>
        <w:tc>
          <w:tcPr>
            <w:tcW w:w="1765" w:type="dxa"/>
            <w:tcBorders>
              <w:top w:val="single" w:sz="24" w:space="0" w:color="ECECEC"/>
              <w:left w:val="single" w:sz="34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9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34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7,941</w:t>
            </w:r>
          </w:p>
        </w:tc>
        <w:tc>
          <w:tcPr>
            <w:tcW w:w="126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5,964</w:t>
            </w:r>
          </w:p>
        </w:tc>
        <w:tc>
          <w:tcPr>
            <w:tcW w:w="136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11,150</w:t>
            </w:r>
          </w:p>
        </w:tc>
      </w:tr>
      <w:tr>
        <w:trPr>
          <w:trHeight w:val="394" w:hRule="exact"/>
        </w:trPr>
        <w:tc>
          <w:tcPr>
            <w:tcW w:w="1765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right="6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34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6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10,547</w:t>
            </w:r>
          </w:p>
        </w:tc>
        <w:tc>
          <w:tcPr>
            <w:tcW w:w="1261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7,959</w:t>
            </w:r>
          </w:p>
        </w:tc>
        <w:tc>
          <w:tcPr>
            <w:tcW w:w="136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15,295</w:t>
            </w:r>
          </w:p>
        </w:tc>
      </w:tr>
      <w:tr>
        <w:trPr>
          <w:trHeight w:val="400" w:hRule="exact"/>
        </w:trPr>
        <w:tc>
          <w:tcPr>
            <w:tcW w:w="1765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9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34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12,341</w:t>
            </w:r>
          </w:p>
        </w:tc>
        <w:tc>
          <w:tcPr>
            <w:tcW w:w="1261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9,305</w:t>
            </w:r>
          </w:p>
        </w:tc>
        <w:tc>
          <w:tcPr>
            <w:tcW w:w="136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18,579</w:t>
            </w:r>
          </w:p>
        </w:tc>
      </w:tr>
      <w:tr>
        <w:trPr>
          <w:trHeight w:val="394" w:hRule="exact"/>
        </w:trPr>
        <w:tc>
          <w:tcPr>
            <w:tcW w:w="1765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6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0.5</w:t>
            </w:r>
          </w:p>
        </w:tc>
        <w:tc>
          <w:tcPr>
            <w:tcW w:w="1343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6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13,963</w:t>
            </w:r>
          </w:p>
        </w:tc>
        <w:tc>
          <w:tcPr>
            <w:tcW w:w="1261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3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10,502</w:t>
            </w:r>
          </w:p>
        </w:tc>
        <w:tc>
          <w:tcPr>
            <w:tcW w:w="1363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21,874</w:t>
            </w:r>
          </w:p>
        </w:tc>
      </w:tr>
      <w:tr>
        <w:trPr>
          <w:trHeight w:val="400" w:hRule="exact"/>
        </w:trPr>
        <w:tc>
          <w:tcPr>
            <w:tcW w:w="1765" w:type="dxa"/>
            <w:tcBorders>
              <w:top w:val="single" w:sz="24" w:space="0" w:color="ECECEC"/>
              <w:left w:val="single" w:sz="34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9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</w:t>
            </w:r>
          </w:p>
        </w:tc>
        <w:tc>
          <w:tcPr>
            <w:tcW w:w="134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15,837</w:t>
            </w:r>
          </w:p>
        </w:tc>
        <w:tc>
          <w:tcPr>
            <w:tcW w:w="1261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11,831</w:t>
            </w:r>
          </w:p>
        </w:tc>
        <w:tc>
          <w:tcPr>
            <w:tcW w:w="136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4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26,177</w:t>
            </w:r>
          </w:p>
        </w:tc>
      </w:tr>
      <w:tr>
        <w:trPr>
          <w:trHeight w:val="425" w:hRule="exact"/>
        </w:trPr>
        <w:tc>
          <w:tcPr>
            <w:tcW w:w="1765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right="6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</w:t>
            </w:r>
          </w:p>
        </w:tc>
        <w:tc>
          <w:tcPr>
            <w:tcW w:w="1343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6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17,060</w:t>
            </w:r>
          </w:p>
        </w:tc>
        <w:tc>
          <w:tcPr>
            <w:tcW w:w="1261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3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12,649</w:t>
            </w:r>
          </w:p>
        </w:tc>
        <w:tc>
          <w:tcPr>
            <w:tcW w:w="1363" w:type="dxa"/>
            <w:tcBorders>
              <w:top w:val="single" w:sz="25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29,395</w:t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before="59"/>
        <w:ind w:left="2220" w:right="419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75" w:id="140"/>
      <w:bookmarkEnd w:id="140"/>
      <w:r>
        <w:rPr/>
      </w:r>
      <w:r>
        <w:rPr>
          <w:rFonts w:ascii="Calibri"/>
          <w:b/>
          <w:color w:val="41B6E6"/>
          <w:spacing w:val="-1"/>
          <w:sz w:val="20"/>
        </w:rPr>
        <w:t>Table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8.4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Flood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frequency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analysis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results</w:t>
      </w:r>
      <w:r>
        <w:rPr>
          <w:rFonts w:ascii="Calibri"/>
          <w:b/>
          <w:color w:val="41B6E6"/>
          <w:spacing w:val="-3"/>
          <w:sz w:val="20"/>
        </w:rPr>
        <w:t> </w:t>
      </w:r>
      <w:r>
        <w:rPr>
          <w:rFonts w:ascii="Calibri"/>
          <w:b/>
          <w:color w:val="41B6E6"/>
          <w:sz w:val="20"/>
        </w:rPr>
        <w:t>-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Cavehill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(GS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915203A)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tbl>
      <w:tblPr>
        <w:tblW w:w="0" w:type="auto"/>
        <w:jc w:val="left"/>
        <w:tblInd w:w="11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2"/>
        <w:gridCol w:w="1350"/>
        <w:gridCol w:w="1703"/>
        <w:gridCol w:w="1242"/>
        <w:gridCol w:w="1393"/>
      </w:tblGrid>
      <w:tr>
        <w:trPr>
          <w:trHeight w:val="1219" w:hRule="exact"/>
        </w:trPr>
        <w:tc>
          <w:tcPr>
            <w:tcW w:w="1772" w:type="dxa"/>
            <w:tcBorders>
              <w:top w:val="nil" w:sz="6" w:space="0" w:color="auto"/>
              <w:left w:val="single" w:sz="35" w:space="0" w:color="000000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72" w:right="284" w:firstLine="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ANNUAL</w:t>
            </w:r>
            <w:r>
              <w:rPr>
                <w:rFonts w:ascii="Calibri"/>
                <w:b/>
                <w:color w:val="FFFFFF"/>
                <w:spacing w:val="21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EXCEEDENCE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PROBABILITY</w:t>
            </w:r>
            <w:r>
              <w:rPr>
                <w:rFonts w:ascii="Calibri"/>
                <w:b/>
                <w:color w:val="FFFFFF"/>
                <w:spacing w:val="-1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433" w:right="235" w:hanging="14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AEP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(1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X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YEARS)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18" w:lineRule="exact"/>
              <w:ind w:left="640" w:right="166" w:hanging="40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PEAK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DISCHARGE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63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18" w:lineRule="exact"/>
              <w:ind w:left="281" w:right="179" w:hanging="11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MONTE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CARLO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90%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QUANTILE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PROBABILITY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LIMITS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/S)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94" w:hRule="exact"/>
        </w:trPr>
        <w:tc>
          <w:tcPr>
            <w:tcW w:w="1772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right="6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50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3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6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3,746</w:t>
            </w:r>
          </w:p>
        </w:tc>
        <w:tc>
          <w:tcPr>
            <w:tcW w:w="1242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2,960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15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4,866</w:t>
            </w:r>
          </w:p>
        </w:tc>
      </w:tr>
      <w:tr>
        <w:trPr>
          <w:trHeight w:val="401" w:hRule="exact"/>
        </w:trPr>
        <w:tc>
          <w:tcPr>
            <w:tcW w:w="1772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9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35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4,730</w:t>
            </w:r>
          </w:p>
        </w:tc>
        <w:tc>
          <w:tcPr>
            <w:tcW w:w="124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3,796</w:t>
            </w:r>
          </w:p>
        </w:tc>
        <w:tc>
          <w:tcPr>
            <w:tcW w:w="139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9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6,134</w:t>
            </w:r>
          </w:p>
        </w:tc>
      </w:tr>
      <w:tr>
        <w:trPr>
          <w:trHeight w:val="394" w:hRule="exact"/>
        </w:trPr>
        <w:tc>
          <w:tcPr>
            <w:tcW w:w="177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right="6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35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6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5,796</w:t>
            </w:r>
          </w:p>
        </w:tc>
        <w:tc>
          <w:tcPr>
            <w:tcW w:w="124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4,715</w:t>
            </w:r>
          </w:p>
        </w:tc>
        <w:tc>
          <w:tcPr>
            <w:tcW w:w="139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15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7,783</w:t>
            </w:r>
          </w:p>
        </w:tc>
      </w:tr>
      <w:tr>
        <w:trPr>
          <w:trHeight w:val="400" w:hRule="exact"/>
        </w:trPr>
        <w:tc>
          <w:tcPr>
            <w:tcW w:w="1772" w:type="dxa"/>
            <w:tcBorders>
              <w:top w:val="single" w:sz="24" w:space="0" w:color="ECECEC"/>
              <w:left w:val="single" w:sz="35" w:space="0" w:color="ECECEC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9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350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6,441</w:t>
            </w:r>
          </w:p>
        </w:tc>
        <w:tc>
          <w:tcPr>
            <w:tcW w:w="1242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5,263</w:t>
            </w:r>
          </w:p>
        </w:tc>
        <w:tc>
          <w:tcPr>
            <w:tcW w:w="1393" w:type="dxa"/>
            <w:tcBorders>
              <w:top w:val="single" w:sz="24" w:space="0" w:color="ECECEC"/>
              <w:left w:val="nil" w:sz="6" w:space="0" w:color="auto"/>
              <w:bottom w:val="single" w:sz="25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9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8,942</w:t>
            </w:r>
          </w:p>
        </w:tc>
      </w:tr>
      <w:tr>
        <w:trPr>
          <w:trHeight w:val="394" w:hRule="exact"/>
        </w:trPr>
        <w:tc>
          <w:tcPr>
            <w:tcW w:w="177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right="6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0.5</w:t>
            </w:r>
          </w:p>
        </w:tc>
        <w:tc>
          <w:tcPr>
            <w:tcW w:w="1350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3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6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6,965</w:t>
            </w:r>
          </w:p>
        </w:tc>
        <w:tc>
          <w:tcPr>
            <w:tcW w:w="1242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5,696</w:t>
            </w:r>
          </w:p>
        </w:tc>
        <w:tc>
          <w:tcPr>
            <w:tcW w:w="1393" w:type="dxa"/>
            <w:tcBorders>
              <w:top w:val="single" w:sz="25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45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10,037</w:t>
            </w:r>
          </w:p>
        </w:tc>
      </w:tr>
      <w:tr>
        <w:trPr>
          <w:trHeight w:val="398" w:hRule="exact"/>
        </w:trPr>
        <w:tc>
          <w:tcPr>
            <w:tcW w:w="1772" w:type="dxa"/>
            <w:tcBorders>
              <w:top w:val="single" w:sz="24" w:space="0" w:color="ECECEC"/>
              <w:left w:val="single" w:sz="35" w:space="0" w:color="ECECEC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right="198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</w:t>
            </w:r>
          </w:p>
        </w:tc>
        <w:tc>
          <w:tcPr>
            <w:tcW w:w="1350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6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7,505</w:t>
            </w:r>
          </w:p>
        </w:tc>
        <w:tc>
          <w:tcPr>
            <w:tcW w:w="1242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6,113</w:t>
            </w:r>
          </w:p>
        </w:tc>
        <w:tc>
          <w:tcPr>
            <w:tcW w:w="1393" w:type="dxa"/>
            <w:tcBorders>
              <w:top w:val="single" w:sz="24" w:space="0" w:color="ECECEC"/>
              <w:left w:val="nil" w:sz="6" w:space="0" w:color="auto"/>
              <w:bottom w:val="single" w:sz="24" w:space="0" w:color="ECECEC"/>
              <w:right w:val="single" w:sz="35" w:space="0" w:color="ECECEC"/>
            </w:tcBorders>
            <w:shd w:val="clear" w:color="auto" w:fill="ECECEC"/>
          </w:tcPr>
          <w:p>
            <w:pPr>
              <w:pStyle w:val="TableParagraph"/>
              <w:spacing w:line="240" w:lineRule="auto" w:before="28"/>
              <w:ind w:left="45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11,368</w:t>
            </w:r>
          </w:p>
        </w:tc>
      </w:tr>
      <w:tr>
        <w:trPr>
          <w:trHeight w:val="427" w:hRule="exact"/>
        </w:trPr>
        <w:tc>
          <w:tcPr>
            <w:tcW w:w="1772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6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</w:t>
            </w:r>
          </w:p>
        </w:tc>
        <w:tc>
          <w:tcPr>
            <w:tcW w:w="1350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3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69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7,820</w:t>
            </w:r>
          </w:p>
        </w:tc>
        <w:tc>
          <w:tcPr>
            <w:tcW w:w="1242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6,327</w:t>
            </w:r>
          </w:p>
        </w:tc>
        <w:tc>
          <w:tcPr>
            <w:tcW w:w="1393" w:type="dxa"/>
            <w:tcBorders>
              <w:top w:val="single" w:sz="24" w:space="0" w:color="ECECEC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45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12,299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footerReference w:type="even" r:id="rId60"/>
          <w:footerReference w:type="default" r:id="rId61"/>
          <w:pgSz w:w="11910" w:h="16850"/>
          <w:pgMar w:footer="530" w:header="0" w:top="1380" w:bottom="720" w:left="1020" w:right="1680"/>
          <w:pgNumType w:start="42"/>
        </w:sectPr>
      </w:pPr>
    </w:p>
    <w:p>
      <w:pPr>
        <w:numPr>
          <w:ilvl w:val="0"/>
          <w:numId w:val="8"/>
        </w:numPr>
        <w:tabs>
          <w:tab w:pos="546" w:val="left" w:leader="none"/>
        </w:tabs>
        <w:spacing w:line="520" w:lineRule="exact" w:before="0"/>
        <w:ind w:left="545" w:right="142" w:hanging="433"/>
        <w:jc w:val="left"/>
        <w:rPr>
          <w:rFonts w:ascii="Calibri" w:hAnsi="Calibri" w:cs="Calibri" w:eastAsia="Calibri"/>
          <w:sz w:val="44"/>
          <w:szCs w:val="44"/>
        </w:rPr>
      </w:pPr>
      <w:bookmarkStart w:name="9 Conclusion" w:id="141"/>
      <w:bookmarkEnd w:id="141"/>
      <w:r>
        <w:rPr/>
      </w:r>
      <w:bookmarkStart w:name="_bookmark76" w:id="142"/>
      <w:bookmarkEnd w:id="142"/>
      <w:r>
        <w:rPr/>
      </w:r>
      <w:bookmarkStart w:name="_bookmark76" w:id="143"/>
      <w:bookmarkEnd w:id="143"/>
      <w:r>
        <w:rPr>
          <w:rFonts w:ascii="Calibri"/>
          <w:b/>
          <w:color w:val="41B6E6"/>
          <w:spacing w:val="-1"/>
          <w:sz w:val="44"/>
        </w:rPr>
        <w:t>Conclus</w:t>
      </w:r>
      <w:r>
        <w:rPr>
          <w:rFonts w:ascii="Calibri"/>
          <w:b/>
          <w:color w:val="41B6E6"/>
          <w:spacing w:val="-1"/>
          <w:sz w:val="44"/>
        </w:rPr>
        <w:t>ion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pStyle w:val="BodyText"/>
        <w:spacing w:line="240" w:lineRule="auto"/>
        <w:ind w:right="138"/>
        <w:jc w:val="left"/>
      </w:pPr>
      <w:r>
        <w:rPr>
          <w:spacing w:val="-1"/>
        </w:rPr>
        <w:t>This</w:t>
      </w:r>
      <w:r>
        <w:rPr/>
        <w:t> </w:t>
      </w:r>
      <w:r>
        <w:rPr>
          <w:spacing w:val="-1"/>
        </w:rPr>
        <w:t>report</w:t>
      </w:r>
      <w:r>
        <w:rPr/>
        <w:t> </w:t>
      </w:r>
      <w:r>
        <w:rPr>
          <w:spacing w:val="-1"/>
        </w:rPr>
        <w:t>describes</w:t>
      </w:r>
      <w:r>
        <w:rPr/>
        <w:t> a</w:t>
      </w:r>
      <w:r>
        <w:rPr>
          <w:spacing w:val="-3"/>
        </w:rPr>
        <w:t> </w:t>
      </w:r>
      <w:r>
        <w:rPr>
          <w:spacing w:val="-2"/>
        </w:rPr>
        <w:t>design</w:t>
      </w:r>
      <w:r>
        <w:rPr>
          <w:spacing w:val="-1"/>
        </w:rPr>
        <w:t> flood</w:t>
      </w:r>
      <w:r>
        <w:rPr>
          <w:spacing w:val="-3"/>
        </w:rPr>
        <w:t> </w:t>
      </w:r>
      <w:r>
        <w:rPr>
          <w:spacing w:val="-1"/>
        </w:rPr>
        <w:t>study</w:t>
      </w:r>
      <w:r>
        <w:rPr/>
        <w:t> </w:t>
      </w:r>
      <w:r>
        <w:rPr>
          <w:spacing w:val="-1"/>
        </w:rPr>
        <w:t>for</w:t>
      </w:r>
      <w:r>
        <w:rPr>
          <w:spacing w:val="2"/>
        </w:rPr>
        <w:t> </w:t>
      </w:r>
      <w:r>
        <w:rPr>
          <w:spacing w:val="-1"/>
        </w:rPr>
        <w:t>potential</w:t>
      </w:r>
      <w:r>
        <w:rPr>
          <w:spacing w:val="-2"/>
        </w:rPr>
        <w:t> </w:t>
      </w:r>
      <w:r>
        <w:rPr>
          <w:spacing w:val="-1"/>
        </w:rPr>
        <w:t>dam</w:t>
      </w:r>
      <w:r>
        <w:rPr>
          <w:spacing w:val="1"/>
        </w:rPr>
        <w:t> </w:t>
      </w:r>
      <w:r>
        <w:rPr>
          <w:spacing w:val="-1"/>
        </w:rPr>
        <w:t>sites at</w:t>
      </w:r>
      <w:r>
        <w:rPr>
          <w:spacing w:val="-2"/>
        </w:rPr>
        <w:t> </w:t>
      </w:r>
      <w:r>
        <w:rPr>
          <w:spacing w:val="-1"/>
        </w:rPr>
        <w:t>Dagworth and</w:t>
      </w:r>
      <w:r>
        <w:rPr>
          <w:spacing w:val="-3"/>
        </w:rPr>
        <w:t> </w:t>
      </w:r>
      <w:r>
        <w:rPr>
          <w:spacing w:val="-1"/>
        </w:rPr>
        <w:t>Greenhills</w:t>
      </w:r>
      <w:r>
        <w:rPr/>
        <w:t> in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Gilbert</w:t>
      </w:r>
      <w:r>
        <w:rPr>
          <w:spacing w:val="91"/>
        </w:rPr>
        <w:t> </w:t>
      </w:r>
      <w:r>
        <w:rPr/>
        <w:t>River</w:t>
      </w:r>
      <w:r>
        <w:rPr>
          <w:spacing w:val="-1"/>
        </w:rPr>
        <w:t> catchment</w:t>
      </w:r>
      <w:r>
        <w:rPr>
          <w:spacing w:val="-2"/>
        </w:rPr>
        <w:t> </w:t>
      </w:r>
      <w:r>
        <w:rPr>
          <w:spacing w:val="-1"/>
        </w:rPr>
        <w:t>and Cavehill</w:t>
      </w:r>
      <w:r>
        <w:rPr/>
        <w:t> in</w:t>
      </w:r>
      <w:r>
        <w:rPr>
          <w:spacing w:val="-1"/>
        </w:rPr>
        <w:t> the</w:t>
      </w:r>
      <w:r>
        <w:rPr>
          <w:spacing w:val="2"/>
        </w:rPr>
        <w:t> </w:t>
      </w:r>
      <w:r>
        <w:rPr>
          <w:spacing w:val="-1"/>
        </w:rPr>
        <w:t>Flinders</w:t>
      </w:r>
      <w:r>
        <w:rPr>
          <w:spacing w:val="-2"/>
        </w:rPr>
        <w:t> </w:t>
      </w:r>
      <w:r>
        <w:rPr>
          <w:spacing w:val="-1"/>
        </w:rPr>
        <w:t>River</w:t>
      </w:r>
      <w:r>
        <w:rPr/>
        <w:t> </w:t>
      </w:r>
      <w:r>
        <w:rPr>
          <w:spacing w:val="-1"/>
        </w:rPr>
        <w:t>catchment.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study</w:t>
      </w:r>
      <w:r>
        <w:rPr/>
        <w:t> </w:t>
      </w:r>
      <w:r>
        <w:rPr>
          <w:spacing w:val="-1"/>
        </w:rPr>
        <w:t>included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development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>
          <w:spacing w:val="-1"/>
        </w:rPr>
        <w:t>calibration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RORB</w:t>
      </w:r>
      <w:r>
        <w:rPr/>
        <w:t> </w:t>
      </w:r>
      <w:r>
        <w:rPr>
          <w:spacing w:val="-1"/>
        </w:rPr>
        <w:t>runoff-routing</w:t>
      </w:r>
      <w:r>
        <w:rPr>
          <w:spacing w:val="-3"/>
        </w:rPr>
        <w:t> </w:t>
      </w:r>
      <w:r>
        <w:rPr>
          <w:spacing w:val="-1"/>
        </w:rPr>
        <w:t>models,</w:t>
      </w:r>
      <w:r>
        <w:rPr/>
        <w:t> </w:t>
      </w:r>
      <w:r>
        <w:rPr>
          <w:spacing w:val="-1"/>
        </w:rPr>
        <w:t>estimation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design</w:t>
      </w:r>
      <w:r>
        <w:rPr>
          <w:spacing w:val="-1"/>
        </w:rPr>
        <w:t> rainfall,</w:t>
      </w:r>
      <w:r>
        <w:rPr>
          <w:spacing w:val="-3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simulation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design floods</w:t>
      </w:r>
      <w:r>
        <w:rPr>
          <w:spacing w:val="89"/>
        </w:rPr>
        <w:t> </w:t>
      </w:r>
      <w:r>
        <w:rPr>
          <w:spacing w:val="-1"/>
        </w:rPr>
        <w:t>and flood frequency</w:t>
      </w:r>
      <w:r>
        <w:rPr/>
        <w:t> </w:t>
      </w:r>
      <w:r>
        <w:rPr>
          <w:spacing w:val="-1"/>
        </w:rPr>
        <w:t>analysis</w:t>
      </w:r>
      <w:r>
        <w:rPr>
          <w:spacing w:val="1"/>
        </w:rPr>
        <w:t> </w:t>
      </w:r>
      <w:r>
        <w:rPr/>
        <w:t>at </w:t>
      </w:r>
      <w:r>
        <w:rPr>
          <w:spacing w:val="-1"/>
        </w:rPr>
        <w:t>each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sites.</w:t>
      </w:r>
    </w:p>
    <w:p>
      <w:pPr>
        <w:pStyle w:val="BodyText"/>
        <w:spacing w:line="240" w:lineRule="auto" w:before="118"/>
        <w:ind w:right="220"/>
        <w:jc w:val="left"/>
      </w:pPr>
      <w:r>
        <w:rPr>
          <w:spacing w:val="-1"/>
        </w:rPr>
        <w:t>Three methods</w:t>
      </w:r>
      <w:r>
        <w:rPr>
          <w:spacing w:val="-2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used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estimate</w:t>
      </w:r>
      <w:r>
        <w:rPr>
          <w:spacing w:val="2"/>
        </w:rPr>
        <w:t> </w:t>
      </w:r>
      <w:r>
        <w:rPr>
          <w:spacing w:val="-1"/>
        </w:rPr>
        <w:t>design rainfall.</w:t>
      </w:r>
      <w:r>
        <w:rPr>
          <w:spacing w:val="-3"/>
        </w:rPr>
        <w:t> </w:t>
      </w:r>
      <w:r>
        <w:rPr>
          <w:spacing w:val="-1"/>
        </w:rPr>
        <w:t>These were,</w:t>
      </w:r>
      <w:r>
        <w:rPr/>
        <w:t> </w:t>
      </w:r>
      <w:r>
        <w:rPr>
          <w:spacing w:val="-1"/>
        </w:rPr>
        <w:t>CRC-FORGE</w:t>
      </w:r>
      <w:r>
        <w:rPr>
          <w:spacing w:val="-2"/>
        </w:rPr>
        <w:t> </w:t>
      </w:r>
      <w:r>
        <w:rPr/>
        <w:t>(1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1,000</w:t>
      </w:r>
      <w:r>
        <w:rPr>
          <w:spacing w:val="-2"/>
        </w:rPr>
        <w:t> </w:t>
      </w:r>
      <w:r>
        <w:rPr>
          <w:spacing w:val="-1"/>
        </w:rPr>
        <w:t>years </w:t>
      </w:r>
      <w:r>
        <w:rPr/>
        <w:t>and</w:t>
      </w:r>
      <w:r>
        <w:rPr>
          <w:spacing w:val="-4"/>
        </w:rPr>
        <w:t> </w:t>
      </w:r>
      <w:r>
        <w:rPr/>
        <w:t>1 in</w:t>
      </w:r>
      <w:r>
        <w:rPr>
          <w:spacing w:val="53"/>
        </w:rPr>
        <w:t> </w:t>
      </w:r>
      <w:r>
        <w:rPr>
          <w:spacing w:val="-1"/>
        </w:rPr>
        <w:t>2,000</w:t>
      </w:r>
      <w:r>
        <w:rPr>
          <w:spacing w:val="-2"/>
        </w:rPr>
        <w:t> </w:t>
      </w:r>
      <w:r>
        <w:rPr>
          <w:spacing w:val="-1"/>
        </w:rPr>
        <w:t>years</w:t>
      </w:r>
      <w:r>
        <w:rPr>
          <w:spacing w:val="1"/>
        </w:rPr>
        <w:t> </w:t>
      </w:r>
      <w:r>
        <w:rPr>
          <w:spacing w:val="-1"/>
        </w:rPr>
        <w:t>AEP)</w:t>
      </w:r>
      <w:r>
        <w:rPr>
          <w:spacing w:val="-2"/>
        </w:rPr>
        <w:t> </w:t>
      </w:r>
      <w:r>
        <w:rPr>
          <w:spacing w:val="-1"/>
        </w:rPr>
        <w:t>(Nandakumar</w:t>
      </w:r>
      <w:r>
        <w:rPr>
          <w:spacing w:val="-2"/>
        </w:rPr>
        <w:t> </w:t>
      </w:r>
      <w:r>
        <w:rPr/>
        <w:t>et al.</w:t>
      </w:r>
      <w:r>
        <w:rPr>
          <w:spacing w:val="-3"/>
        </w:rPr>
        <w:t> </w:t>
      </w:r>
      <w:r>
        <w:rPr>
          <w:spacing w:val="-1"/>
        </w:rPr>
        <w:t>1997),</w:t>
      </w:r>
      <w:r>
        <w:rPr>
          <w:spacing w:val="2"/>
        </w:rPr>
        <w:t> </w:t>
      </w:r>
      <w:r>
        <w:rPr/>
        <w:t>an</w:t>
      </w:r>
      <w:r>
        <w:rPr>
          <w:spacing w:val="-1"/>
        </w:rPr>
        <w:t> interpolation between</w:t>
      </w:r>
      <w:r>
        <w:rPr/>
        <w:t> </w:t>
      </w:r>
      <w:r>
        <w:rPr>
          <w:spacing w:val="-1"/>
        </w:rPr>
        <w:t>CRC-FORGE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PMP (1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10,000</w:t>
      </w:r>
      <w:r>
        <w:rPr>
          <w:spacing w:val="61"/>
        </w:rPr>
        <w:t> </w:t>
      </w:r>
      <w:r>
        <w:rPr/>
        <w:t>years</w:t>
      </w:r>
      <w:r>
        <w:rPr>
          <w:spacing w:val="1"/>
        </w:rPr>
        <w:t> </w:t>
      </w:r>
      <w:r>
        <w:rPr>
          <w:spacing w:val="-1"/>
        </w:rPr>
        <w:t>AEP)</w:t>
      </w:r>
      <w:r>
        <w:rPr>
          <w:spacing w:val="-3"/>
        </w:rPr>
        <w:t> </w:t>
      </w:r>
      <w:r>
        <w:rPr>
          <w:spacing w:val="-1"/>
        </w:rPr>
        <w:t>(IEAust</w:t>
      </w:r>
      <w:r>
        <w:rPr>
          <w:spacing w:val="-2"/>
        </w:rPr>
        <w:t> </w:t>
      </w:r>
      <w:r>
        <w:rPr>
          <w:spacing w:val="-1"/>
        </w:rPr>
        <w:t>1998)</w:t>
      </w:r>
      <w:r>
        <w:rPr/>
        <w:t> </w:t>
      </w:r>
      <w:r>
        <w:rPr>
          <w:spacing w:val="-2"/>
        </w:rPr>
        <w:t>and</w:t>
      </w:r>
      <w:r>
        <w:rPr>
          <w:spacing w:val="-1"/>
        </w:rPr>
        <w:t> the</w:t>
      </w:r>
      <w:r>
        <w:rPr>
          <w:spacing w:val="2"/>
        </w:rPr>
        <w:t> </w:t>
      </w:r>
      <w:r>
        <w:rPr>
          <w:spacing w:val="-2"/>
        </w:rPr>
        <w:t>PMP</w:t>
      </w:r>
      <w:r>
        <w:rPr>
          <w:spacing w:val="-1"/>
        </w:rPr>
        <w:t> method (BOM 2003a).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calibrated</w:t>
      </w:r>
      <w:r>
        <w:rPr>
          <w:spacing w:val="-3"/>
        </w:rPr>
        <w:t> </w:t>
      </w:r>
      <w:r>
        <w:rPr>
          <w:spacing w:val="-1"/>
        </w:rPr>
        <w:t>models were</w:t>
      </w:r>
      <w:r>
        <w:rPr/>
        <w:t> </w:t>
      </w:r>
      <w:r>
        <w:rPr>
          <w:spacing w:val="-1"/>
        </w:rPr>
        <w:t>used</w:t>
      </w:r>
      <w:r>
        <w:rPr>
          <w:spacing w:val="1"/>
        </w:rPr>
        <w:t> </w:t>
      </w:r>
      <w:r>
        <w:rPr/>
        <w:t>in</w:t>
      </w:r>
      <w:r>
        <w:rPr>
          <w:spacing w:val="65"/>
        </w:rPr>
        <w:t> </w:t>
      </w:r>
      <w:r>
        <w:rPr>
          <w:spacing w:val="-1"/>
        </w:rPr>
        <w:t>conjunction </w:t>
      </w:r>
      <w:r>
        <w:rPr/>
        <w:t>with</w:t>
      </w:r>
      <w:r>
        <w:rPr>
          <w:spacing w:val="-4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design</w:t>
      </w:r>
      <w:r>
        <w:rPr>
          <w:spacing w:val="-1"/>
        </w:rPr>
        <w:t> rainfall</w:t>
      </w:r>
      <w:r>
        <w:rPr/>
        <w:t> </w:t>
      </w:r>
      <w:r>
        <w:rPr>
          <w:spacing w:val="-1"/>
        </w:rPr>
        <w:t>estimates</w:t>
      </w:r>
      <w:r>
        <w:rPr>
          <w:spacing w:val="2"/>
        </w:rPr>
        <w:t> </w:t>
      </w:r>
      <w:r>
        <w:rPr>
          <w:spacing w:val="-1"/>
        </w:rPr>
        <w:t>to compute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design flood discharges</w:t>
      </w:r>
      <w:r>
        <w:rPr/>
        <w:t> at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potential</w:t>
      </w:r>
      <w:r>
        <w:rPr/>
        <w:t> </w:t>
      </w:r>
      <w:r>
        <w:rPr>
          <w:spacing w:val="-2"/>
        </w:rPr>
        <w:t>dam</w:t>
      </w:r>
      <w:r>
        <w:rPr>
          <w:spacing w:val="57"/>
        </w:rPr>
        <w:t> </w:t>
      </w:r>
      <w:r>
        <w:rPr>
          <w:spacing w:val="-1"/>
        </w:rPr>
        <w:t>sites.</w:t>
      </w:r>
    </w:p>
    <w:p>
      <w:pPr>
        <w:pStyle w:val="BodyText"/>
        <w:spacing w:line="240" w:lineRule="auto" w:before="120"/>
        <w:ind w:right="138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design flood</w:t>
      </w:r>
      <w:r>
        <w:rPr>
          <w:spacing w:val="-3"/>
        </w:rPr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obtained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study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found to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comparable</w:t>
      </w:r>
      <w:r>
        <w:rPr>
          <w:spacing w:val="-3"/>
        </w:rPr>
        <w:t> </w:t>
      </w:r>
      <w:r>
        <w:rPr>
          <w:spacing w:val="-1"/>
        </w:rPr>
        <w:t>to design flood estimates</w:t>
      </w:r>
      <w:r>
        <w:rPr>
          <w:spacing w:val="75"/>
        </w:rPr>
        <w:t> </w:t>
      </w:r>
      <w:r>
        <w:rPr>
          <w:spacing w:val="-1"/>
        </w:rPr>
        <w:t>made</w:t>
      </w:r>
      <w:r>
        <w:rPr>
          <w:spacing w:val="-2"/>
        </w:rPr>
        <w:t> </w:t>
      </w:r>
      <w:r>
        <w:rPr>
          <w:spacing w:val="-1"/>
        </w:rPr>
        <w:t>elsewhere</w:t>
      </w:r>
      <w:r>
        <w:rPr>
          <w:spacing w:val="-2"/>
        </w:rPr>
        <w:t> </w:t>
      </w:r>
      <w:r>
        <w:rPr>
          <w:spacing w:val="-1"/>
        </w:rPr>
        <w:t>using the</w:t>
      </w:r>
      <w:r>
        <w:rPr>
          <w:spacing w:val="-2"/>
        </w:rPr>
        <w:t> </w:t>
      </w:r>
      <w:r>
        <w:rPr>
          <w:spacing w:val="-1"/>
        </w:rPr>
        <w:t>same</w:t>
      </w:r>
      <w:r>
        <w:rPr>
          <w:spacing w:val="-2"/>
        </w:rPr>
        <w:t> </w:t>
      </w:r>
      <w:r>
        <w:rPr>
          <w:spacing w:val="-1"/>
        </w:rPr>
        <w:t>methods.</w:t>
      </w:r>
      <w:r>
        <w:rPr>
          <w:spacing w:val="2"/>
        </w:rPr>
        <w:t> </w:t>
      </w:r>
      <w:r>
        <w:rPr>
          <w:spacing w:val="-2"/>
        </w:rPr>
        <w:t>They</w:t>
      </w:r>
      <w:r>
        <w:rPr>
          <w:spacing w:val="-1"/>
        </w:rPr>
        <w:t> would be,</w:t>
      </w:r>
      <w:r>
        <w:rPr/>
        <w:t> </w:t>
      </w:r>
      <w:r>
        <w:rPr>
          <w:spacing w:val="-1"/>
        </w:rPr>
        <w:t>however,</w:t>
      </w:r>
      <w:r>
        <w:rPr>
          <w:spacing w:val="-2"/>
        </w:rPr>
        <w:t> </w:t>
      </w:r>
      <w:r>
        <w:rPr>
          <w:spacing w:val="-1"/>
        </w:rPr>
        <w:t>considerably</w:t>
      </w:r>
      <w:r>
        <w:rPr/>
        <w:t> </w:t>
      </w:r>
      <w:r>
        <w:rPr>
          <w:spacing w:val="-1"/>
        </w:rPr>
        <w:t>larger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>
          <w:spacing w:val="-1"/>
        </w:rPr>
        <w:t>design flood</w:t>
      </w:r>
      <w:r>
        <w:rPr>
          <w:spacing w:val="79"/>
        </w:rPr>
        <w:t> </w:t>
      </w:r>
      <w:r>
        <w:rPr>
          <w:spacing w:val="-1"/>
        </w:rPr>
        <w:t>estimates</w:t>
      </w:r>
      <w:r>
        <w:rPr>
          <w:spacing w:val="-5"/>
        </w:rPr>
        <w:t> </w:t>
      </w:r>
      <w:r>
        <w:rPr>
          <w:spacing w:val="-1"/>
        </w:rPr>
        <w:t>made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studies</w:t>
      </w:r>
      <w:r>
        <w:rPr>
          <w:spacing w:val="-5"/>
        </w:rPr>
        <w:t> </w:t>
      </w:r>
      <w:r>
        <w:rPr>
          <w:spacing w:val="-1"/>
        </w:rPr>
        <w:t>undertaken</w:t>
      </w:r>
      <w:r>
        <w:rPr/>
        <w:t> 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1970s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1980s</w:t>
      </w:r>
      <w:r>
        <w:rPr>
          <w:spacing w:val="-3"/>
        </w:rPr>
        <w:t> </w:t>
      </w:r>
      <w:r>
        <w:rPr/>
        <w:t>as a</w:t>
      </w:r>
      <w:r>
        <w:rPr>
          <w:spacing w:val="-3"/>
        </w:rPr>
        <w:t> </w:t>
      </w:r>
      <w:r>
        <w:rPr>
          <w:spacing w:val="-1"/>
        </w:rPr>
        <w:t>result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changes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1"/>
        </w:rPr>
        <w:t> </w:t>
      </w:r>
      <w:r>
        <w:rPr>
          <w:spacing w:val="-1"/>
        </w:rPr>
        <w:t>estimation</w:t>
      </w:r>
      <w:r>
        <w:rPr>
          <w:spacing w:val="87"/>
        </w:rPr>
        <w:t> </w:t>
      </w:r>
      <w:r>
        <w:rPr>
          <w:spacing w:val="-1"/>
        </w:rPr>
        <w:t>method</w:t>
      </w:r>
      <w:r>
        <w:rPr/>
        <w:t> </w:t>
      </w:r>
      <w:r>
        <w:rPr>
          <w:spacing w:val="-2"/>
        </w:rPr>
        <w:t>(BOM </w:t>
      </w:r>
      <w:r>
        <w:rPr>
          <w:spacing w:val="-1"/>
        </w:rPr>
        <w:t>2003b).</w:t>
      </w:r>
      <w:r>
        <w:rPr/>
        <w:t> </w:t>
      </w:r>
      <w:r>
        <w:rPr>
          <w:spacing w:val="-1"/>
        </w:rPr>
        <w:t>Checks</w:t>
      </w:r>
      <w:r>
        <w:rPr/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also</w:t>
      </w:r>
      <w:r>
        <w:rPr>
          <w:spacing w:val="-1"/>
        </w:rPr>
        <w:t> undertaken</w:t>
      </w:r>
      <w:r>
        <w:rPr/>
        <w:t> </w:t>
      </w:r>
      <w:r>
        <w:rPr>
          <w:spacing w:val="-1"/>
        </w:rPr>
        <w:t>on the</w:t>
      </w:r>
      <w:r>
        <w:rPr/>
        <w:t> </w:t>
      </w:r>
      <w:r>
        <w:rPr>
          <w:spacing w:val="-1"/>
        </w:rPr>
        <w:t>peak</w:t>
      </w:r>
      <w:r>
        <w:rPr/>
        <w:t> </w:t>
      </w:r>
      <w:r>
        <w:rPr>
          <w:spacing w:val="-1"/>
        </w:rPr>
        <w:t>and total</w:t>
      </w:r>
      <w:r>
        <w:rPr/>
        <w:t> </w:t>
      </w:r>
      <w:r>
        <w:rPr>
          <w:spacing w:val="-1"/>
        </w:rPr>
        <w:t>flood</w:t>
      </w:r>
      <w:r>
        <w:rPr>
          <w:spacing w:val="-3"/>
        </w:rPr>
        <w:t> </w:t>
      </w:r>
      <w:r>
        <w:rPr>
          <w:spacing w:val="-1"/>
        </w:rPr>
        <w:t>volumes,</w:t>
      </w:r>
      <w:r>
        <w:rPr>
          <w:spacing w:val="-2"/>
        </w:rPr>
        <w:t> </w:t>
      </w:r>
      <w:r>
        <w:rPr>
          <w:spacing w:val="-1"/>
        </w:rPr>
        <w:t>taking into</w:t>
      </w:r>
      <w:r>
        <w:rPr>
          <w:spacing w:val="75"/>
        </w:rPr>
        <w:t> </w:t>
      </w:r>
      <w:r>
        <w:rPr>
          <w:spacing w:val="-1"/>
        </w:rPr>
        <w:t>account</w:t>
      </w:r>
      <w:r>
        <w:rPr/>
        <w:t> </w:t>
      </w:r>
      <w:r>
        <w:rPr>
          <w:spacing w:val="-1"/>
        </w:rPr>
        <w:t>quantity </w:t>
      </w:r>
      <w:r>
        <w:rPr/>
        <w:t>of </w:t>
      </w:r>
      <w:r>
        <w:rPr>
          <w:spacing w:val="-1"/>
        </w:rPr>
        <w:t>rainfall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catchment</w:t>
      </w:r>
      <w:r>
        <w:rPr>
          <w:spacing w:val="-3"/>
        </w:rPr>
        <w:t> </w:t>
      </w:r>
      <w:r>
        <w:rPr/>
        <w:t>area.</w:t>
      </w:r>
    </w:p>
    <w:p>
      <w:pPr>
        <w:pStyle w:val="BodyText"/>
        <w:spacing w:line="240" w:lineRule="auto" w:before="118"/>
        <w:ind w:right="0"/>
        <w:jc w:val="left"/>
      </w:pPr>
      <w:r>
        <w:rPr>
          <w:spacing w:val="-1"/>
        </w:rPr>
        <w:t>These</w:t>
      </w:r>
      <w:r>
        <w:rPr/>
        <w:t> </w:t>
      </w:r>
      <w:r>
        <w:rPr>
          <w:spacing w:val="-1"/>
        </w:rPr>
        <w:t>design flood </w:t>
      </w:r>
      <w:r>
        <w:rPr>
          <w:spacing w:val="-2"/>
        </w:rPr>
        <w:t>estimates</w:t>
      </w:r>
      <w:r>
        <w:rPr>
          <w:spacing w:val="2"/>
        </w:rPr>
        <w:t> </w:t>
      </w:r>
      <w:r>
        <w:rPr/>
        <w:t>will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used</w:t>
      </w:r>
      <w:r>
        <w:rPr/>
        <w:t> 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companion technical report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water</w:t>
      </w:r>
      <w:r>
        <w:rPr>
          <w:spacing w:val="-2"/>
        </w:rPr>
        <w:t> </w:t>
      </w:r>
      <w:r>
        <w:rPr>
          <w:spacing w:val="-1"/>
        </w:rPr>
        <w:t>storages</w:t>
      </w:r>
      <w:r>
        <w:rPr>
          <w:spacing w:val="-2"/>
        </w:rPr>
        <w:t> </w:t>
      </w:r>
      <w:r>
        <w:rPr>
          <w:spacing w:val="-1"/>
        </w:rPr>
        <w:t>(see</w:t>
      </w:r>
      <w:r>
        <w:rPr>
          <w:spacing w:val="4"/>
        </w:rPr>
        <w:t> </w:t>
      </w:r>
      <w:r>
        <w:rPr>
          <w:spacing w:val="-1"/>
        </w:rPr>
        <w:t>Preface</w:t>
      </w:r>
      <w:r>
        <w:rPr>
          <w:spacing w:val="65"/>
        </w:rPr>
        <w:t> </w:t>
      </w:r>
      <w:r>
        <w:rPr>
          <w:spacing w:val="-1"/>
        </w:rPr>
        <w:t>Figure</w:t>
      </w:r>
      <w:r>
        <w:rPr/>
        <w:t> 1)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assist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developing </w:t>
      </w:r>
      <w:r>
        <w:rPr/>
        <w:t>conceptual</w:t>
      </w:r>
      <w:r>
        <w:rPr>
          <w:spacing w:val="-1"/>
        </w:rPr>
        <w:t> arrangements</w:t>
      </w:r>
      <w:r>
        <w:rPr>
          <w:spacing w:val="2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three</w:t>
      </w:r>
      <w:r>
        <w:rPr>
          <w:spacing w:val="-2"/>
        </w:rPr>
        <w:t> </w:t>
      </w:r>
      <w:r>
        <w:rPr>
          <w:spacing w:val="-1"/>
        </w:rPr>
        <w:t>potential</w:t>
      </w:r>
      <w:r>
        <w:rPr>
          <w:spacing w:val="-3"/>
        </w:rPr>
        <w:t> </w:t>
      </w:r>
      <w:r>
        <w:rPr>
          <w:spacing w:val="-1"/>
        </w:rPr>
        <w:t>dam</w:t>
      </w:r>
      <w:r>
        <w:rPr>
          <w:spacing w:val="1"/>
        </w:rPr>
        <w:t> </w:t>
      </w:r>
      <w:r>
        <w:rPr>
          <w:spacing w:val="-1"/>
        </w:rPr>
        <w:t>sites,</w:t>
      </w:r>
      <w:r>
        <w:rPr>
          <w:spacing w:val="2"/>
        </w:rPr>
        <w:t> </w:t>
      </w:r>
      <w:r>
        <w:rPr>
          <w:spacing w:val="-1"/>
        </w:rPr>
        <w:t>including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sizing </w:t>
      </w:r>
      <w:r>
        <w:rPr/>
        <w:t>of </w:t>
      </w:r>
      <w:r>
        <w:rPr>
          <w:spacing w:val="-1"/>
        </w:rPr>
        <w:t>spillways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embankments.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592" w:top="1400" w:bottom="780" w:left="1020" w:right="1060"/>
        </w:sectPr>
      </w:pPr>
    </w:p>
    <w:p>
      <w:pPr>
        <w:numPr>
          <w:ilvl w:val="0"/>
          <w:numId w:val="8"/>
        </w:numPr>
        <w:tabs>
          <w:tab w:pos="966" w:val="left" w:leader="none"/>
        </w:tabs>
        <w:spacing w:line="520" w:lineRule="exact" w:before="0"/>
        <w:ind w:left="965" w:right="142" w:hanging="853"/>
        <w:jc w:val="left"/>
        <w:rPr>
          <w:rFonts w:ascii="Calibri" w:hAnsi="Calibri" w:cs="Calibri" w:eastAsia="Calibri"/>
          <w:sz w:val="44"/>
          <w:szCs w:val="44"/>
        </w:rPr>
      </w:pPr>
      <w:bookmarkStart w:name="10 References" w:id="144"/>
      <w:bookmarkEnd w:id="144"/>
      <w:r>
        <w:rPr/>
      </w:r>
      <w:bookmarkStart w:name="_bookmark77" w:id="145"/>
      <w:bookmarkEnd w:id="145"/>
      <w:r>
        <w:rPr/>
      </w:r>
      <w:bookmarkStart w:name="_bookmark77" w:id="146"/>
      <w:bookmarkEnd w:id="146"/>
      <w:r>
        <w:rPr>
          <w:rFonts w:ascii="Calibri"/>
          <w:b/>
          <w:color w:val="41B6E6"/>
          <w:sz w:val="44"/>
        </w:rPr>
        <w:t>Refer</w:t>
      </w:r>
      <w:r>
        <w:rPr>
          <w:rFonts w:ascii="Calibri"/>
          <w:b/>
          <w:color w:val="41B6E6"/>
          <w:sz w:val="44"/>
        </w:rPr>
        <w:t>ences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42"/>
          <w:szCs w:val="42"/>
        </w:rPr>
      </w:pPr>
    </w:p>
    <w:p>
      <w:pPr>
        <w:spacing w:before="0"/>
        <w:ind w:left="112" w:right="22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Bureau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Meteorology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(2003a).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i/>
          <w:spacing w:val="-1"/>
          <w:sz w:val="22"/>
        </w:rPr>
        <w:t>Guidebook</w:t>
      </w:r>
      <w:r>
        <w:rPr>
          <w:rFonts w:ascii="Calibri"/>
          <w:i/>
          <w:sz w:val="22"/>
        </w:rPr>
        <w:t> to</w:t>
      </w:r>
      <w:r>
        <w:rPr>
          <w:rFonts w:ascii="Calibri"/>
          <w:i/>
          <w:spacing w:val="-3"/>
          <w:sz w:val="22"/>
        </w:rPr>
        <w:t> </w:t>
      </w:r>
      <w:r>
        <w:rPr>
          <w:rFonts w:ascii="Calibri"/>
          <w:i/>
          <w:sz w:val="22"/>
        </w:rPr>
        <w:t>the </w:t>
      </w:r>
      <w:r>
        <w:rPr>
          <w:rFonts w:ascii="Calibri"/>
          <w:i/>
          <w:spacing w:val="-1"/>
          <w:sz w:val="22"/>
        </w:rPr>
        <w:t>Estimation</w:t>
      </w:r>
      <w:r>
        <w:rPr>
          <w:rFonts w:ascii="Calibri"/>
          <w:i/>
          <w:spacing w:val="-2"/>
          <w:sz w:val="22"/>
        </w:rPr>
        <w:t> </w:t>
      </w:r>
      <w:r>
        <w:rPr>
          <w:rFonts w:ascii="Calibri"/>
          <w:i/>
          <w:spacing w:val="-1"/>
          <w:sz w:val="22"/>
        </w:rPr>
        <w:t>of</w:t>
      </w:r>
      <w:r>
        <w:rPr>
          <w:rFonts w:ascii="Calibri"/>
          <w:i/>
          <w:spacing w:val="-2"/>
          <w:sz w:val="22"/>
        </w:rPr>
        <w:t> </w:t>
      </w:r>
      <w:r>
        <w:rPr>
          <w:rFonts w:ascii="Calibri"/>
          <w:i/>
          <w:spacing w:val="-1"/>
          <w:sz w:val="22"/>
        </w:rPr>
        <w:t>Maximum</w:t>
      </w:r>
      <w:r>
        <w:rPr>
          <w:rFonts w:ascii="Calibri"/>
          <w:i/>
          <w:spacing w:val="1"/>
          <w:sz w:val="22"/>
        </w:rPr>
        <w:t> </w:t>
      </w:r>
      <w:r>
        <w:rPr>
          <w:rFonts w:ascii="Calibri"/>
          <w:i/>
          <w:spacing w:val="-1"/>
          <w:sz w:val="22"/>
        </w:rPr>
        <w:t>Precipitation:</w:t>
      </w:r>
      <w:r>
        <w:rPr>
          <w:rFonts w:ascii="Calibri"/>
          <w:i/>
          <w:sz w:val="22"/>
        </w:rPr>
        <w:t> </w:t>
      </w:r>
      <w:r>
        <w:rPr>
          <w:rFonts w:ascii="Calibri"/>
          <w:i/>
          <w:spacing w:val="-1"/>
          <w:sz w:val="22"/>
        </w:rPr>
        <w:t>GENERALISED</w:t>
      </w:r>
      <w:r>
        <w:rPr>
          <w:rFonts w:ascii="Calibri"/>
          <w:i/>
          <w:spacing w:val="58"/>
          <w:sz w:val="22"/>
        </w:rPr>
        <w:t> </w:t>
      </w:r>
      <w:r>
        <w:rPr>
          <w:rFonts w:ascii="Calibri"/>
          <w:i/>
          <w:spacing w:val="-1"/>
          <w:sz w:val="22"/>
        </w:rPr>
        <w:t>TROPICAL</w:t>
      </w:r>
      <w:r>
        <w:rPr>
          <w:rFonts w:ascii="Calibri"/>
          <w:i/>
          <w:sz w:val="22"/>
        </w:rPr>
        <w:t> </w:t>
      </w:r>
      <w:r>
        <w:rPr>
          <w:rFonts w:ascii="Calibri"/>
          <w:i/>
          <w:spacing w:val="-2"/>
          <w:sz w:val="22"/>
        </w:rPr>
        <w:t>STORM </w:t>
      </w:r>
      <w:r>
        <w:rPr>
          <w:rFonts w:ascii="Calibri"/>
          <w:i/>
          <w:spacing w:val="-1"/>
          <w:sz w:val="22"/>
        </w:rPr>
        <w:t>METHOD,</w:t>
      </w:r>
      <w:r>
        <w:rPr>
          <w:rFonts w:ascii="Calibri"/>
          <w:i/>
          <w:sz w:val="22"/>
        </w:rPr>
        <w:t> </w:t>
      </w:r>
      <w:r>
        <w:rPr>
          <w:rFonts w:ascii="Calibri"/>
          <w:spacing w:val="-1"/>
          <w:sz w:val="22"/>
        </w:rPr>
        <w:t>Hydrometeorological Advisory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Service,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November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2003.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Commonwealth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63"/>
          <w:sz w:val="22"/>
        </w:rPr>
        <w:t> </w:t>
      </w:r>
      <w:r>
        <w:rPr>
          <w:rFonts w:ascii="Calibri"/>
          <w:spacing w:val="-1"/>
          <w:sz w:val="22"/>
        </w:rPr>
        <w:t>Australia.</w:t>
      </w:r>
    </w:p>
    <w:p>
      <w:pPr>
        <w:spacing w:line="266" w:lineRule="exact" w:before="117"/>
        <w:ind w:left="112" w:right="138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Bureau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Meteorology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(2003b).</w:t>
      </w:r>
      <w:r>
        <w:rPr>
          <w:rFonts w:ascii="Calibri"/>
          <w:spacing w:val="2"/>
          <w:sz w:val="22"/>
        </w:rPr>
        <w:t> </w:t>
      </w:r>
      <w:r>
        <w:rPr>
          <w:rFonts w:ascii="Calibri"/>
          <w:i/>
          <w:spacing w:val="-1"/>
          <w:sz w:val="22"/>
        </w:rPr>
        <w:t>Revision of</w:t>
      </w:r>
      <w:r>
        <w:rPr>
          <w:rFonts w:ascii="Calibri"/>
          <w:i/>
          <w:spacing w:val="-2"/>
          <w:sz w:val="22"/>
        </w:rPr>
        <w:t> </w:t>
      </w:r>
      <w:r>
        <w:rPr>
          <w:rFonts w:ascii="Calibri"/>
          <w:i/>
          <w:sz w:val="22"/>
        </w:rPr>
        <w:t>the </w:t>
      </w:r>
      <w:r>
        <w:rPr>
          <w:rFonts w:ascii="Calibri"/>
          <w:i/>
          <w:spacing w:val="-1"/>
          <w:sz w:val="22"/>
        </w:rPr>
        <w:t>Generalised</w:t>
      </w:r>
      <w:r>
        <w:rPr>
          <w:rFonts w:ascii="Calibri"/>
          <w:i/>
          <w:sz w:val="22"/>
        </w:rPr>
        <w:t> </w:t>
      </w:r>
      <w:r>
        <w:rPr>
          <w:rFonts w:ascii="Calibri"/>
          <w:i/>
          <w:spacing w:val="-1"/>
          <w:sz w:val="22"/>
        </w:rPr>
        <w:t>Tropical</w:t>
      </w:r>
      <w:r>
        <w:rPr>
          <w:rFonts w:ascii="Calibri"/>
          <w:i/>
          <w:spacing w:val="-2"/>
          <w:sz w:val="22"/>
        </w:rPr>
        <w:t> </w:t>
      </w:r>
      <w:r>
        <w:rPr>
          <w:rFonts w:ascii="Calibri"/>
          <w:i/>
          <w:spacing w:val="-1"/>
          <w:sz w:val="22"/>
        </w:rPr>
        <w:t>Storm</w:t>
      </w:r>
      <w:r>
        <w:rPr>
          <w:rFonts w:ascii="Calibri"/>
          <w:i/>
          <w:spacing w:val="-2"/>
          <w:sz w:val="22"/>
        </w:rPr>
        <w:t> </w:t>
      </w:r>
      <w:r>
        <w:rPr>
          <w:rFonts w:ascii="Calibri"/>
          <w:i/>
          <w:spacing w:val="-1"/>
          <w:sz w:val="22"/>
        </w:rPr>
        <w:t>Method for</w:t>
      </w:r>
      <w:r>
        <w:rPr>
          <w:rFonts w:ascii="Calibri"/>
          <w:i/>
          <w:sz w:val="22"/>
        </w:rPr>
        <w:t> </w:t>
      </w:r>
      <w:r>
        <w:rPr>
          <w:rFonts w:ascii="Calibri"/>
          <w:i/>
          <w:spacing w:val="-1"/>
          <w:sz w:val="22"/>
        </w:rPr>
        <w:t>Estimating</w:t>
      </w:r>
      <w:r>
        <w:rPr>
          <w:rFonts w:ascii="Calibri"/>
          <w:i/>
          <w:spacing w:val="-3"/>
          <w:sz w:val="22"/>
        </w:rPr>
        <w:t> </w:t>
      </w:r>
      <w:r>
        <w:rPr>
          <w:rFonts w:ascii="Calibri"/>
          <w:i/>
          <w:spacing w:val="-1"/>
          <w:sz w:val="22"/>
        </w:rPr>
        <w:t>Probable</w:t>
      </w:r>
      <w:r>
        <w:rPr>
          <w:rFonts w:ascii="Calibri"/>
          <w:i/>
          <w:spacing w:val="65"/>
          <w:sz w:val="22"/>
        </w:rPr>
        <w:t> </w:t>
      </w:r>
      <w:r>
        <w:rPr>
          <w:rFonts w:ascii="Calibri"/>
          <w:i/>
          <w:spacing w:val="-1"/>
          <w:sz w:val="22"/>
        </w:rPr>
        <w:t>Maximum</w:t>
      </w:r>
      <w:r>
        <w:rPr>
          <w:rFonts w:ascii="Calibri"/>
          <w:i/>
          <w:spacing w:val="1"/>
          <w:sz w:val="22"/>
        </w:rPr>
        <w:t> </w:t>
      </w:r>
      <w:r>
        <w:rPr>
          <w:rFonts w:ascii="Calibri"/>
          <w:i/>
          <w:spacing w:val="-1"/>
          <w:sz w:val="22"/>
        </w:rPr>
        <w:t>Precipitation</w:t>
      </w:r>
      <w:r>
        <w:rPr>
          <w:rFonts w:ascii="Calibri"/>
          <w:spacing w:val="-1"/>
          <w:sz w:val="22"/>
        </w:rPr>
        <w:t>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Hydrology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Report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Series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No.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8,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August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2003.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Commonwealth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Australia.</w:t>
      </w:r>
    </w:p>
    <w:p>
      <w:pPr>
        <w:pStyle w:val="BodyText"/>
        <w:spacing w:line="240" w:lineRule="auto" w:before="126"/>
        <w:ind w:right="1776"/>
        <w:jc w:val="left"/>
      </w:pPr>
      <w:r>
        <w:rPr>
          <w:spacing w:val="-1"/>
        </w:rPr>
        <w:t>Bureau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Meteorology</w:t>
      </w:r>
      <w:r>
        <w:rPr/>
        <w:t> </w:t>
      </w:r>
      <w:r>
        <w:rPr>
          <w:spacing w:val="-1"/>
        </w:rPr>
        <w:t>(2013).</w:t>
      </w:r>
      <w:r>
        <w:rPr/>
        <w:t> </w:t>
      </w:r>
      <w:r>
        <w:rPr>
          <w:spacing w:val="-1"/>
        </w:rPr>
        <w:t>Australian </w:t>
      </w:r>
      <w:r>
        <w:rPr/>
        <w:t>Water </w:t>
      </w:r>
      <w:r>
        <w:rPr>
          <w:spacing w:val="-1"/>
        </w:rPr>
        <w:t>Information Dictionary.</w:t>
      </w:r>
      <w:r>
        <w:rPr/>
        <w:t> </w:t>
      </w:r>
      <w:r>
        <w:rPr>
          <w:spacing w:val="-1"/>
        </w:rPr>
        <w:t>Retrieved</w:t>
      </w:r>
      <w:r>
        <w:rPr/>
        <w:t> </w:t>
      </w:r>
      <w:r>
        <w:rPr>
          <w:spacing w:val="-1"/>
        </w:rPr>
        <w:t>from:</w:t>
      </w:r>
      <w:r>
        <w:rPr>
          <w:spacing w:val="51"/>
        </w:rPr>
        <w:t> </w:t>
      </w:r>
      <w:hyperlink r:id="rId62">
        <w:r>
          <w:rPr>
            <w:color w:val="41B6E6"/>
            <w:spacing w:val="-1"/>
          </w:rPr>
          <w:t>http://www.bom.gov.au/water/awid/id-703.shtml</w:t>
        </w:r>
        <w:r>
          <w:rPr>
            <w:spacing w:val="-1"/>
          </w:rPr>
          <w:t>.</w:t>
        </w:r>
      </w:hyperlink>
    </w:p>
    <w:p>
      <w:pPr>
        <w:spacing w:before="121"/>
        <w:ind w:left="112" w:right="22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pacing w:val="-1"/>
          <w:sz w:val="22"/>
          <w:szCs w:val="22"/>
        </w:rPr>
        <w:t>Burnett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Dam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Alliance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(no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date).</w:t>
      </w:r>
      <w:r>
        <w:rPr>
          <w:rFonts w:ascii="Calibri" w:hAnsi="Calibri" w:cs="Calibri" w:eastAsia="Calibri"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Burnett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River Dam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Detail Design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Report: Section</w:t>
      </w:r>
      <w:r>
        <w:rPr>
          <w:rFonts w:ascii="Calibri" w:hAnsi="Calibri" w:cs="Calibri" w:eastAsia="Calibri"/>
          <w:i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i/>
          <w:sz w:val="22"/>
          <w:szCs w:val="22"/>
        </w:rPr>
        <w:t>3</w:t>
      </w:r>
      <w:r>
        <w:rPr>
          <w:rFonts w:ascii="Calibri" w:hAnsi="Calibri" w:cs="Calibri" w:eastAsia="Calibri"/>
          <w:i/>
          <w:spacing w:val="3"/>
          <w:sz w:val="22"/>
          <w:szCs w:val="22"/>
        </w:rPr>
        <w:t> </w:t>
      </w:r>
      <w:r>
        <w:rPr>
          <w:rFonts w:ascii="Calibri" w:hAnsi="Calibri" w:cs="Calibri" w:eastAsia="Calibri"/>
          <w:i/>
          <w:sz w:val="22"/>
          <w:szCs w:val="22"/>
        </w:rPr>
        <w:t>–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Hydrology</w:t>
      </w:r>
      <w:r>
        <w:rPr>
          <w:rFonts w:ascii="Calibri" w:hAnsi="Calibri" w:cs="Calibri" w:eastAsia="Calibri"/>
          <w:spacing w:val="-2"/>
          <w:sz w:val="22"/>
          <w:szCs w:val="22"/>
        </w:rPr>
        <w:t>.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Report</w:t>
      </w:r>
      <w:r>
        <w:rPr>
          <w:rFonts w:ascii="Calibri" w:hAnsi="Calibri" w:cs="Calibri" w:eastAsia="Calibri"/>
          <w:spacing w:val="9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excerpt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received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from: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Department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of </w:t>
      </w:r>
      <w:r>
        <w:rPr>
          <w:rFonts w:ascii="Calibri" w:hAnsi="Calibri" w:cs="Calibri" w:eastAsia="Calibri"/>
          <w:spacing w:val="-2"/>
          <w:sz w:val="22"/>
          <w:szCs w:val="22"/>
        </w:rPr>
        <w:t>Energy</w:t>
      </w:r>
      <w:r>
        <w:rPr>
          <w:rFonts w:ascii="Calibri" w:hAnsi="Calibri" w:cs="Calibri" w:eastAsia="Calibri"/>
          <w:sz w:val="22"/>
          <w:szCs w:val="22"/>
        </w:rPr>
        <w:t> and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Water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Supply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(Queensland Government)</w:t>
      </w:r>
      <w:r>
        <w:rPr>
          <w:rFonts w:ascii="Calibri" w:hAnsi="Calibri" w:cs="Calibri" w:eastAsia="Calibri"/>
          <w:spacing w:val="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–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Dam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Safety</w:t>
      </w:r>
      <w:r>
        <w:rPr>
          <w:rFonts w:ascii="Calibri" w:hAnsi="Calibri" w:cs="Calibri" w:eastAsia="Calibri"/>
          <w:spacing w:val="57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group</w:t>
      </w:r>
    </w:p>
    <w:p>
      <w:pPr>
        <w:spacing w:before="120"/>
        <w:ind w:left="112" w:right="22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DNRM&amp;W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(2008).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i/>
          <w:spacing w:val="-1"/>
          <w:sz w:val="22"/>
        </w:rPr>
        <w:t>Flinders</w:t>
      </w:r>
      <w:r>
        <w:rPr>
          <w:rFonts w:ascii="Calibri"/>
          <w:i/>
          <w:spacing w:val="-2"/>
          <w:sz w:val="22"/>
        </w:rPr>
        <w:t> </w:t>
      </w:r>
      <w:r>
        <w:rPr>
          <w:rFonts w:ascii="Calibri"/>
          <w:i/>
          <w:sz w:val="22"/>
        </w:rPr>
        <w:t>River </w:t>
      </w:r>
      <w:r>
        <w:rPr>
          <w:rFonts w:ascii="Calibri"/>
          <w:i/>
          <w:spacing w:val="-2"/>
          <w:sz w:val="22"/>
        </w:rPr>
        <w:t>basin:</w:t>
      </w:r>
      <w:r>
        <w:rPr>
          <w:rFonts w:ascii="Calibri"/>
          <w:i/>
          <w:sz w:val="22"/>
        </w:rPr>
        <w:t> </w:t>
      </w:r>
      <w:r>
        <w:rPr>
          <w:rFonts w:ascii="Calibri"/>
          <w:i/>
          <w:spacing w:val="-1"/>
          <w:sz w:val="22"/>
        </w:rPr>
        <w:t>IQQM</w:t>
      </w:r>
      <w:r>
        <w:rPr>
          <w:rFonts w:ascii="Calibri"/>
          <w:i/>
          <w:sz w:val="22"/>
        </w:rPr>
        <w:t> </w:t>
      </w:r>
      <w:r>
        <w:rPr>
          <w:rFonts w:ascii="Calibri"/>
          <w:i/>
          <w:spacing w:val="-2"/>
          <w:sz w:val="22"/>
        </w:rPr>
        <w:t>Calibration</w:t>
      </w:r>
      <w:r>
        <w:rPr>
          <w:rFonts w:ascii="Calibri"/>
          <w:i/>
          <w:spacing w:val="-1"/>
          <w:sz w:val="22"/>
        </w:rPr>
        <w:t> </w:t>
      </w:r>
      <w:r>
        <w:rPr>
          <w:rFonts w:ascii="Calibri"/>
          <w:i/>
          <w:sz w:val="22"/>
        </w:rPr>
        <w:t>Report</w:t>
      </w:r>
      <w:r>
        <w:rPr>
          <w:rFonts w:ascii="Calibri"/>
          <w:sz w:val="22"/>
        </w:rPr>
        <w:t>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Department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Natural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Resources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Mines</w:t>
      </w:r>
      <w:r>
        <w:rPr>
          <w:rFonts w:ascii="Calibri"/>
          <w:spacing w:val="79"/>
          <w:sz w:val="22"/>
        </w:rPr>
        <w:t> </w:t>
      </w:r>
      <w:r>
        <w:rPr>
          <w:rFonts w:ascii="Calibri"/>
          <w:spacing w:val="-1"/>
          <w:sz w:val="22"/>
        </w:rPr>
        <w:t>and </w:t>
      </w:r>
      <w:r>
        <w:rPr>
          <w:rFonts w:ascii="Calibri"/>
          <w:sz w:val="22"/>
        </w:rPr>
        <w:t>Water.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Brisbane,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Government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Queensland</w:t>
      </w:r>
    </w:p>
    <w:p>
      <w:pPr>
        <w:spacing w:before="120"/>
        <w:ind w:left="112" w:right="22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pacing w:val="-1"/>
          <w:sz w:val="22"/>
          <w:szCs w:val="22"/>
        </w:rPr>
        <w:t>GHD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(no</w:t>
      </w:r>
      <w:r>
        <w:rPr>
          <w:rFonts w:ascii="Calibri" w:hAnsi="Calibri" w:cs="Calibri" w:eastAsia="Calibri"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date).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Corella Dam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Failure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Impact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Assessment</w:t>
      </w:r>
      <w:r>
        <w:rPr>
          <w:rFonts w:ascii="Calibri" w:hAnsi="Calibri" w:cs="Calibri" w:eastAsia="Calibri"/>
          <w:spacing w:val="-1"/>
          <w:sz w:val="22"/>
          <w:szCs w:val="22"/>
        </w:rPr>
        <w:t>.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Report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excerpt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received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from: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Department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of</w:t>
      </w:r>
      <w:r>
        <w:rPr>
          <w:rFonts w:ascii="Calibri" w:hAnsi="Calibri" w:cs="Calibri" w:eastAsia="Calibri"/>
          <w:spacing w:val="65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Energy</w:t>
      </w:r>
      <w:r>
        <w:rPr>
          <w:rFonts w:ascii="Calibri" w:hAnsi="Calibri" w:cs="Calibri" w:eastAsia="Calibri"/>
          <w:sz w:val="22"/>
          <w:szCs w:val="22"/>
        </w:rPr>
        <w:t> and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Water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Supply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(Queensland Government) </w:t>
      </w:r>
      <w:r>
        <w:rPr>
          <w:rFonts w:ascii="Calibri" w:hAnsi="Calibri" w:cs="Calibri" w:eastAsia="Calibri"/>
          <w:sz w:val="22"/>
          <w:szCs w:val="22"/>
        </w:rPr>
        <w:t>–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Dam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Safety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group</w:t>
      </w:r>
    </w:p>
    <w:p>
      <w:pPr>
        <w:spacing w:before="118"/>
        <w:ind w:left="112" w:right="138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IEAust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(1998).</w:t>
      </w:r>
      <w:r>
        <w:rPr>
          <w:rFonts w:ascii="Calibri"/>
          <w:sz w:val="22"/>
        </w:rPr>
        <w:t> </w:t>
      </w:r>
      <w:r>
        <w:rPr>
          <w:rFonts w:ascii="Calibri"/>
          <w:i/>
          <w:spacing w:val="-1"/>
          <w:sz w:val="22"/>
        </w:rPr>
        <w:t>Australian Rainfall and Runoff.</w:t>
      </w:r>
      <w:r>
        <w:rPr>
          <w:rFonts w:ascii="Calibri"/>
          <w:i/>
          <w:sz w:val="22"/>
        </w:rPr>
        <w:t> A </w:t>
      </w:r>
      <w:r>
        <w:rPr>
          <w:rFonts w:ascii="Calibri"/>
          <w:i/>
          <w:spacing w:val="-1"/>
          <w:sz w:val="22"/>
        </w:rPr>
        <w:t>Guide</w:t>
      </w:r>
      <w:r>
        <w:rPr>
          <w:rFonts w:ascii="Calibri"/>
          <w:i/>
          <w:sz w:val="22"/>
        </w:rPr>
        <w:t> to </w:t>
      </w:r>
      <w:r>
        <w:rPr>
          <w:rFonts w:ascii="Calibri"/>
          <w:i/>
          <w:spacing w:val="-1"/>
          <w:sz w:val="22"/>
        </w:rPr>
        <w:t>Flood Estimation.</w:t>
      </w:r>
      <w:r>
        <w:rPr>
          <w:rFonts w:ascii="Calibri"/>
          <w:i/>
          <w:sz w:val="22"/>
        </w:rPr>
        <w:t> </w:t>
      </w:r>
      <w:r>
        <w:rPr>
          <w:rFonts w:ascii="Calibri"/>
          <w:i/>
          <w:spacing w:val="-1"/>
          <w:sz w:val="22"/>
        </w:rPr>
        <w:t>Book</w:t>
      </w:r>
      <w:r>
        <w:rPr>
          <w:rFonts w:ascii="Calibri"/>
          <w:i/>
          <w:spacing w:val="-2"/>
          <w:sz w:val="22"/>
        </w:rPr>
        <w:t> </w:t>
      </w:r>
      <w:r>
        <w:rPr>
          <w:rFonts w:ascii="Calibri"/>
          <w:i/>
          <w:spacing w:val="-1"/>
          <w:sz w:val="22"/>
        </w:rPr>
        <w:t>VI,</w:t>
      </w:r>
      <w:r>
        <w:rPr>
          <w:rFonts w:ascii="Calibri"/>
          <w:i/>
          <w:sz w:val="22"/>
        </w:rPr>
        <w:t> </w:t>
      </w:r>
      <w:r>
        <w:rPr>
          <w:rFonts w:ascii="Calibri"/>
          <w:i/>
          <w:spacing w:val="-1"/>
          <w:sz w:val="22"/>
        </w:rPr>
        <w:t>Estimation</w:t>
      </w:r>
      <w:r>
        <w:rPr>
          <w:rFonts w:ascii="Calibri"/>
          <w:i/>
          <w:spacing w:val="2"/>
          <w:sz w:val="22"/>
        </w:rPr>
        <w:t> </w:t>
      </w:r>
      <w:r>
        <w:rPr>
          <w:rFonts w:ascii="Calibri"/>
          <w:i/>
          <w:spacing w:val="-1"/>
          <w:sz w:val="22"/>
        </w:rPr>
        <w:t>of</w:t>
      </w:r>
      <w:r>
        <w:rPr>
          <w:rFonts w:ascii="Calibri"/>
          <w:i/>
          <w:spacing w:val="-3"/>
          <w:sz w:val="22"/>
        </w:rPr>
        <w:t> </w:t>
      </w:r>
      <w:r>
        <w:rPr>
          <w:rFonts w:ascii="Calibri"/>
          <w:i/>
          <w:spacing w:val="-1"/>
          <w:sz w:val="22"/>
        </w:rPr>
        <w:t>Large</w:t>
      </w:r>
      <w:r>
        <w:rPr>
          <w:rFonts w:ascii="Calibri"/>
          <w:i/>
          <w:sz w:val="22"/>
        </w:rPr>
        <w:t> </w:t>
      </w:r>
      <w:r>
        <w:rPr>
          <w:rFonts w:ascii="Calibri"/>
          <w:i/>
          <w:spacing w:val="-1"/>
          <w:sz w:val="22"/>
        </w:rPr>
        <w:t>and</w:t>
      </w:r>
      <w:r>
        <w:rPr>
          <w:rFonts w:ascii="Calibri"/>
          <w:i/>
          <w:spacing w:val="73"/>
          <w:sz w:val="22"/>
        </w:rPr>
        <w:t> </w:t>
      </w:r>
      <w:r>
        <w:rPr>
          <w:rFonts w:ascii="Calibri"/>
          <w:i/>
          <w:spacing w:val="-1"/>
          <w:sz w:val="22"/>
        </w:rPr>
        <w:t>Extreme</w:t>
      </w:r>
      <w:r>
        <w:rPr>
          <w:rFonts w:ascii="Calibri"/>
          <w:i/>
          <w:spacing w:val="-2"/>
          <w:sz w:val="22"/>
        </w:rPr>
        <w:t> </w:t>
      </w:r>
      <w:r>
        <w:rPr>
          <w:rFonts w:ascii="Calibri"/>
          <w:i/>
          <w:spacing w:val="-1"/>
          <w:sz w:val="22"/>
        </w:rPr>
        <w:t>Floods,</w:t>
      </w:r>
      <w:r>
        <w:rPr>
          <w:rFonts w:ascii="Calibri"/>
          <w:i/>
          <w:spacing w:val="1"/>
          <w:sz w:val="22"/>
        </w:rPr>
        <w:t> </w:t>
      </w:r>
      <w:r>
        <w:rPr>
          <w:rFonts w:ascii="Calibri"/>
          <w:spacing w:val="-1"/>
          <w:sz w:val="22"/>
        </w:rPr>
        <w:t>Nathan,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R.J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and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Weinmann,</w:t>
      </w:r>
      <w:r>
        <w:rPr>
          <w:rFonts w:ascii="Calibri"/>
          <w:sz w:val="22"/>
        </w:rPr>
        <w:t> P.E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(Ed.s),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Revised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Edition,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Institution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Engineers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Australia.</w:t>
      </w:r>
    </w:p>
    <w:p>
      <w:pPr>
        <w:pStyle w:val="BodyText"/>
        <w:spacing w:line="240" w:lineRule="auto" w:before="120"/>
        <w:ind w:right="138"/>
        <w:jc w:val="left"/>
      </w:pPr>
      <w:r>
        <w:rPr>
          <w:spacing w:val="-1"/>
        </w:rPr>
        <w:t>Kuczera, </w:t>
      </w:r>
      <w:r>
        <w:rPr/>
        <w:t>G.</w:t>
      </w:r>
      <w:r>
        <w:rPr>
          <w:spacing w:val="-2"/>
        </w:rPr>
        <w:t> </w:t>
      </w:r>
      <w:r>
        <w:rPr>
          <w:spacing w:val="-1"/>
        </w:rPr>
        <w:t>(1999).</w:t>
      </w:r>
      <w:r>
        <w:rPr/>
        <w:t> </w:t>
      </w:r>
      <w:r>
        <w:rPr>
          <w:spacing w:val="-1"/>
        </w:rPr>
        <w:t>Comprehensive</w:t>
      </w:r>
      <w:r>
        <w:rPr/>
        <w:t> </w:t>
      </w:r>
      <w:r>
        <w:rPr>
          <w:spacing w:val="-1"/>
        </w:rPr>
        <w:t>At-site</w:t>
      </w:r>
      <w:r>
        <w:rPr>
          <w:spacing w:val="-2"/>
        </w:rPr>
        <w:t> </w:t>
      </w:r>
      <w:r>
        <w:rPr>
          <w:spacing w:val="-1"/>
        </w:rPr>
        <w:t>Flood Frequency</w:t>
      </w:r>
      <w:r>
        <w:rPr/>
        <w:t> </w:t>
      </w:r>
      <w:r>
        <w:rPr>
          <w:spacing w:val="-1"/>
        </w:rPr>
        <w:t>Analysis</w:t>
      </w:r>
      <w:r>
        <w:rPr/>
        <w:t> </w:t>
      </w:r>
      <w:r>
        <w:rPr>
          <w:spacing w:val="-1"/>
        </w:rPr>
        <w:t>Using</w:t>
      </w:r>
      <w:r>
        <w:rPr>
          <w:spacing w:val="-3"/>
        </w:rPr>
        <w:t> </w:t>
      </w:r>
      <w:r>
        <w:rPr>
          <w:spacing w:val="-1"/>
        </w:rPr>
        <w:t>Monte-Carlo</w:t>
      </w:r>
      <w:r>
        <w:rPr>
          <w:spacing w:val="1"/>
        </w:rPr>
        <w:t> </w:t>
      </w:r>
      <w:r>
        <w:rPr>
          <w:spacing w:val="-1"/>
        </w:rPr>
        <w:t>Bayesian</w:t>
      </w:r>
      <w:r>
        <w:rPr>
          <w:spacing w:val="-4"/>
        </w:rPr>
        <w:t> </w:t>
      </w:r>
      <w:r>
        <w:rPr>
          <w:spacing w:val="-1"/>
        </w:rPr>
        <w:t>Inference.</w:t>
      </w:r>
      <w:r>
        <w:rPr>
          <w:spacing w:val="61"/>
        </w:rPr>
        <w:t> </w:t>
      </w:r>
      <w:r>
        <w:rPr/>
        <w:t>Water</w:t>
      </w:r>
      <w:r>
        <w:rPr>
          <w:spacing w:val="-3"/>
        </w:rPr>
        <w:t> </w:t>
      </w:r>
      <w:r>
        <w:rPr>
          <w:spacing w:val="-1"/>
        </w:rPr>
        <w:t>Resources</w:t>
      </w:r>
      <w:r>
        <w:rPr/>
        <w:t> </w:t>
      </w:r>
      <w:r>
        <w:rPr>
          <w:spacing w:val="-1"/>
        </w:rPr>
        <w:t>Research</w:t>
      </w:r>
      <w:r>
        <w:rPr>
          <w:spacing w:val="-2"/>
        </w:rPr>
        <w:t> </w:t>
      </w:r>
      <w:r>
        <w:rPr>
          <w:spacing w:val="-1"/>
        </w:rPr>
        <w:t>35(5):1551-1558.</w:t>
      </w:r>
    </w:p>
    <w:p>
      <w:pPr>
        <w:pStyle w:val="BodyText"/>
        <w:spacing w:line="240" w:lineRule="auto" w:before="120"/>
        <w:ind w:right="138"/>
        <w:jc w:val="left"/>
      </w:pPr>
      <w:r>
        <w:rPr>
          <w:spacing w:val="-1"/>
        </w:rPr>
        <w:t>Nandakumar,</w:t>
      </w:r>
      <w:r>
        <w:rPr/>
        <w:t> </w:t>
      </w:r>
      <w:r>
        <w:rPr>
          <w:spacing w:val="-1"/>
        </w:rPr>
        <w:t>N.,</w:t>
      </w:r>
      <w:r>
        <w:rPr>
          <w:spacing w:val="-3"/>
        </w:rPr>
        <w:t> </w:t>
      </w:r>
      <w:r>
        <w:rPr/>
        <w:t>P. </w:t>
      </w:r>
      <w:r>
        <w:rPr>
          <w:spacing w:val="-1"/>
        </w:rPr>
        <w:t>E.</w:t>
      </w:r>
      <w:r>
        <w:rPr>
          <w:spacing w:val="-2"/>
        </w:rPr>
        <w:t> </w:t>
      </w:r>
      <w:r>
        <w:rPr>
          <w:spacing w:val="-1"/>
        </w:rPr>
        <w:t>Weinmann,</w:t>
      </w:r>
      <w:r>
        <w:rPr/>
        <w:t> R.G.</w:t>
      </w:r>
      <w:r>
        <w:rPr>
          <w:spacing w:val="-3"/>
        </w:rPr>
        <w:t> </w:t>
      </w:r>
      <w:r>
        <w:rPr>
          <w:spacing w:val="-1"/>
        </w:rPr>
        <w:t>Mein,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R.J.</w:t>
      </w:r>
      <w:r>
        <w:rPr/>
        <w:t> </w:t>
      </w:r>
      <w:r>
        <w:rPr>
          <w:spacing w:val="-1"/>
        </w:rPr>
        <w:t>Nathan</w:t>
      </w:r>
      <w:r>
        <w:rPr>
          <w:spacing w:val="-2"/>
        </w:rPr>
        <w:t> </w:t>
      </w:r>
      <w:r>
        <w:rPr>
          <w:spacing w:val="-1"/>
        </w:rPr>
        <w:t>(1997).</w:t>
      </w:r>
      <w:r>
        <w:rPr>
          <w:spacing w:val="47"/>
        </w:rPr>
        <w:t> </w:t>
      </w:r>
      <w:r>
        <w:rPr>
          <w:spacing w:val="-1"/>
        </w:rPr>
        <w:t>Estimation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extreme</w:t>
      </w:r>
      <w:r>
        <w:rPr/>
        <w:t> </w:t>
      </w:r>
      <w:r>
        <w:rPr>
          <w:spacing w:val="-1"/>
        </w:rPr>
        <w:t>rainfalls</w:t>
      </w:r>
      <w:r>
        <w:rPr/>
        <w:t> </w:t>
      </w:r>
      <w:r>
        <w:rPr>
          <w:spacing w:val="-1"/>
        </w:rPr>
        <w:t>for</w:t>
      </w:r>
      <w:r>
        <w:rPr>
          <w:spacing w:val="77"/>
        </w:rPr>
        <w:t> </w:t>
      </w:r>
      <w:r>
        <w:rPr>
          <w:spacing w:val="-1"/>
        </w:rPr>
        <w:t>Victoria using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CRC-FORGE</w:t>
      </w:r>
      <w:r>
        <w:rPr/>
        <w:t> </w:t>
      </w:r>
      <w:r>
        <w:rPr>
          <w:spacing w:val="-1"/>
        </w:rPr>
        <w:t>method (for</w:t>
      </w:r>
      <w:r>
        <w:rPr/>
        <w:t> </w:t>
      </w:r>
      <w:r>
        <w:rPr>
          <w:spacing w:val="-1"/>
        </w:rPr>
        <w:t>rainfall</w:t>
      </w:r>
      <w:r>
        <w:rPr/>
        <w:t> </w:t>
      </w:r>
      <w:r>
        <w:rPr>
          <w:spacing w:val="-1"/>
        </w:rPr>
        <w:t>durations</w:t>
      </w:r>
      <w:r>
        <w:rPr>
          <w:spacing w:val="-2"/>
        </w:rPr>
        <w:t> </w:t>
      </w:r>
      <w:r>
        <w:rPr/>
        <w:t>24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72</w:t>
      </w:r>
      <w:r>
        <w:rPr/>
        <w:t> </w:t>
      </w:r>
      <w:r>
        <w:rPr>
          <w:spacing w:val="-1"/>
        </w:rPr>
        <w:t>hours).</w:t>
      </w:r>
      <w:r>
        <w:rPr/>
        <w:t>  </w:t>
      </w:r>
      <w:r>
        <w:rPr>
          <w:spacing w:val="-2"/>
        </w:rPr>
        <w:t>CRC</w:t>
      </w:r>
      <w:r>
        <w:rPr/>
        <w:t> </w:t>
      </w:r>
      <w:r>
        <w:rPr>
          <w:spacing w:val="-1"/>
        </w:rPr>
        <w:t>Research (Report</w:t>
      </w:r>
      <w:r>
        <w:rPr/>
        <w:t> </w:t>
      </w:r>
      <w:r>
        <w:rPr>
          <w:spacing w:val="-1"/>
        </w:rPr>
        <w:t>97/4,</w:t>
      </w:r>
      <w:r>
        <w:rPr>
          <w:spacing w:val="63"/>
        </w:rPr>
        <w:t> </w:t>
      </w:r>
      <w:r>
        <w:rPr>
          <w:spacing w:val="-1"/>
        </w:rPr>
        <w:t>Melbourne,</w:t>
      </w:r>
      <w:r>
        <w:rPr/>
        <w:t> </w:t>
      </w:r>
      <w:r>
        <w:rPr>
          <w:spacing w:val="-1"/>
        </w:rPr>
        <w:t>Cooperative</w:t>
      </w:r>
      <w:r>
        <w:rPr/>
        <w:t> </w:t>
      </w:r>
      <w:r>
        <w:rPr>
          <w:spacing w:val="-1"/>
        </w:rPr>
        <w:t>Research</w:t>
      </w:r>
      <w:r>
        <w:rPr>
          <w:spacing w:val="-3"/>
        </w:rPr>
        <w:t> </w:t>
      </w:r>
      <w:r>
        <w:rPr>
          <w:spacing w:val="-1"/>
        </w:rPr>
        <w:t>Centre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Catchment Hydrology.</w:t>
      </w:r>
    </w:p>
    <w:p>
      <w:pPr>
        <w:pStyle w:val="BodyText"/>
        <w:spacing w:line="240" w:lineRule="auto" w:before="120"/>
        <w:ind w:right="220"/>
        <w:jc w:val="left"/>
      </w:pPr>
      <w:r>
        <w:rPr>
          <w:spacing w:val="-1"/>
        </w:rPr>
        <w:t>SKM</w:t>
      </w:r>
      <w:r>
        <w:rPr>
          <w:spacing w:val="1"/>
        </w:rPr>
        <w:t> </w:t>
      </w:r>
      <w:r>
        <w:rPr>
          <w:spacing w:val="-1"/>
        </w:rPr>
        <w:t>(2010).</w:t>
      </w:r>
      <w:r>
        <w:rPr/>
        <w:t> </w:t>
      </w:r>
      <w:r>
        <w:rPr>
          <w:spacing w:val="-1"/>
        </w:rPr>
        <w:t>MiRORB</w:t>
      </w:r>
      <w:r>
        <w:rPr>
          <w:spacing w:val="-2"/>
        </w:rPr>
        <w:t> </w:t>
      </w:r>
      <w:r>
        <w:rPr>
          <w:spacing w:val="-1"/>
        </w:rPr>
        <w:t>software.</w:t>
      </w:r>
      <w:r>
        <w:rPr/>
        <w:t> </w:t>
      </w:r>
      <w:r>
        <w:rPr>
          <w:spacing w:val="-1"/>
        </w:rPr>
        <w:t>Available:</w:t>
      </w:r>
      <w:r>
        <w:rPr>
          <w:spacing w:val="2"/>
        </w:rPr>
        <w:t> </w:t>
      </w:r>
      <w:hyperlink r:id="rId63">
        <w:r>
          <w:rPr>
            <w:color w:val="41B6E6"/>
            <w:spacing w:val="-1"/>
          </w:rPr>
          <w:t>http://www.globalskm.com/Services/Natural-resource-</w:t>
        </w:r>
      </w:hyperlink>
      <w:r>
        <w:rPr>
          <w:color w:val="41B6E6"/>
          <w:spacing w:val="61"/>
        </w:rPr>
        <w:t> </w:t>
      </w:r>
      <w:hyperlink r:id="rId63">
        <w:r>
          <w:rPr>
            <w:color w:val="41B6E6"/>
            <w:spacing w:val="-1"/>
          </w:rPr>
          <w:t>management/MiRORB.aspx</w:t>
        </w:r>
        <w:r>
          <w:rPr/>
        </w:r>
      </w:hyperlink>
    </w:p>
    <w:p>
      <w:pPr>
        <w:pStyle w:val="BodyText"/>
        <w:spacing w:line="240" w:lineRule="auto" w:before="118"/>
        <w:ind w:right="142"/>
        <w:jc w:val="left"/>
      </w:pPr>
      <w:r>
        <w:rPr>
          <w:spacing w:val="-1"/>
        </w:rPr>
        <w:t>SILO</w:t>
      </w:r>
      <w:r>
        <w:rPr/>
        <w:t> </w:t>
      </w:r>
      <w:r>
        <w:rPr>
          <w:spacing w:val="-1"/>
        </w:rPr>
        <w:t>(2013).</w:t>
      </w:r>
      <w:r>
        <w:rPr>
          <w:spacing w:val="-3"/>
        </w:rPr>
        <w:t> </w:t>
      </w:r>
      <w:r>
        <w:rPr>
          <w:spacing w:val="-1"/>
        </w:rPr>
        <w:t>SILO</w:t>
      </w:r>
      <w:r>
        <w:rPr/>
        <w:t> </w:t>
      </w:r>
      <w:r>
        <w:rPr>
          <w:spacing w:val="-2"/>
        </w:rPr>
        <w:t>Climate </w:t>
      </w:r>
      <w:r>
        <w:rPr>
          <w:spacing w:val="-1"/>
        </w:rPr>
        <w:t>Database.</w:t>
      </w:r>
      <w:r>
        <w:rPr/>
        <w:t> </w:t>
      </w:r>
      <w:r>
        <w:rPr>
          <w:spacing w:val="-1"/>
        </w:rPr>
        <w:t>Available:</w:t>
      </w:r>
      <w:r>
        <w:rPr>
          <w:spacing w:val="1"/>
        </w:rPr>
        <w:t> </w:t>
      </w:r>
      <w:hyperlink r:id="rId64">
        <w:r>
          <w:rPr>
            <w:color w:val="41B6E6"/>
            <w:spacing w:val="-1"/>
          </w:rPr>
          <w:t>http://www.longpaddock.qld.gov.au/silo/</w:t>
        </w:r>
        <w:r>
          <w:rPr/>
        </w:r>
      </w:hyperlink>
    </w:p>
    <w:p>
      <w:pPr>
        <w:spacing w:before="120"/>
        <w:ind w:left="112" w:right="138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pacing w:val="-1"/>
          <w:sz w:val="22"/>
          <w:szCs w:val="22"/>
        </w:rPr>
        <w:t>SMEC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(2009).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Rifle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Creek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Dam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Failure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Impact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Assessment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z w:val="22"/>
          <w:szCs w:val="22"/>
        </w:rPr>
        <w:t>-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Draft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Report</w:t>
      </w:r>
      <w:r>
        <w:rPr>
          <w:rFonts w:ascii="Calibri" w:hAnsi="Calibri" w:cs="Calibri" w:eastAsia="Calibri"/>
          <w:spacing w:val="-1"/>
          <w:sz w:val="22"/>
          <w:szCs w:val="22"/>
        </w:rPr>
        <w:t>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October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2009.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Report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excerpt</w:t>
      </w:r>
      <w:r>
        <w:rPr>
          <w:rFonts w:ascii="Calibri" w:hAnsi="Calibri" w:cs="Calibri" w:eastAsia="Calibri"/>
          <w:spacing w:val="7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received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from: </w:t>
      </w:r>
      <w:r>
        <w:rPr>
          <w:rFonts w:ascii="Calibri" w:hAnsi="Calibri" w:cs="Calibri" w:eastAsia="Calibri"/>
          <w:spacing w:val="-1"/>
          <w:sz w:val="22"/>
          <w:szCs w:val="22"/>
        </w:rPr>
        <w:t>Department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1"/>
          <w:sz w:val="22"/>
          <w:szCs w:val="22"/>
        </w:rPr>
        <w:t>of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Energy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and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Water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Supply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(Queensland Government)</w:t>
      </w:r>
      <w:r>
        <w:rPr>
          <w:rFonts w:ascii="Calibri" w:hAnsi="Calibri" w:cs="Calibri" w:eastAsia="Calibri"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–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Dam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Safety group</w:t>
      </w:r>
    </w:p>
    <w:p>
      <w:pPr>
        <w:spacing w:before="120"/>
        <w:ind w:left="112" w:right="22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pacing w:val="-1"/>
          <w:sz w:val="22"/>
          <w:szCs w:val="22"/>
        </w:rPr>
        <w:t>SMEC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(2010).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Leichhardt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River Dam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Failure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Impact</w:t>
      </w:r>
      <w:r>
        <w:rPr>
          <w:rFonts w:ascii="Calibri" w:hAnsi="Calibri" w:cs="Calibri" w:eastAsia="Calibri"/>
          <w:i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Assessment</w:t>
      </w:r>
      <w:r>
        <w:rPr>
          <w:rFonts w:ascii="Calibri" w:hAnsi="Calibri" w:cs="Calibri" w:eastAsia="Calibri"/>
          <w:i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i/>
          <w:sz w:val="22"/>
          <w:szCs w:val="22"/>
        </w:rPr>
        <w:t>-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Final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Report</w:t>
      </w:r>
      <w:r>
        <w:rPr>
          <w:rFonts w:ascii="Calibri" w:hAnsi="Calibri" w:cs="Calibri" w:eastAsia="Calibri"/>
          <w:spacing w:val="-1"/>
          <w:sz w:val="22"/>
          <w:szCs w:val="22"/>
        </w:rPr>
        <w:t>,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December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2010.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Report</w:t>
      </w:r>
      <w:r>
        <w:rPr>
          <w:rFonts w:ascii="Calibri" w:hAnsi="Calibri" w:cs="Calibri" w:eastAsia="Calibri"/>
          <w:spacing w:val="8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excerpt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received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from: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Department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of </w:t>
      </w:r>
      <w:r>
        <w:rPr>
          <w:rFonts w:ascii="Calibri" w:hAnsi="Calibri" w:cs="Calibri" w:eastAsia="Calibri"/>
          <w:spacing w:val="-2"/>
          <w:sz w:val="22"/>
          <w:szCs w:val="22"/>
        </w:rPr>
        <w:t>Energy</w:t>
      </w:r>
      <w:r>
        <w:rPr>
          <w:rFonts w:ascii="Calibri" w:hAnsi="Calibri" w:cs="Calibri" w:eastAsia="Calibri"/>
          <w:sz w:val="22"/>
          <w:szCs w:val="22"/>
        </w:rPr>
        <w:t> and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Water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Supply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(Queensland Government)</w:t>
      </w:r>
      <w:r>
        <w:rPr>
          <w:rFonts w:ascii="Calibri" w:hAnsi="Calibri" w:cs="Calibri" w:eastAsia="Calibri"/>
          <w:spacing w:val="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–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Dam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Safety</w:t>
      </w:r>
      <w:r>
        <w:rPr>
          <w:rFonts w:ascii="Calibri" w:hAnsi="Calibri" w:cs="Calibri" w:eastAsia="Calibri"/>
          <w:spacing w:val="57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group</w:t>
      </w:r>
    </w:p>
    <w:p>
      <w:pPr>
        <w:spacing w:before="120"/>
        <w:ind w:left="112" w:right="138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pacing w:val="-1"/>
          <w:sz w:val="22"/>
          <w:szCs w:val="22"/>
        </w:rPr>
        <w:t>SunWater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(no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date).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Tinaroo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Falls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Dam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Spillway</w:t>
      </w:r>
      <w:r>
        <w:rPr>
          <w:rFonts w:ascii="Calibri" w:hAnsi="Calibri" w:cs="Calibri" w:eastAsia="Calibri"/>
          <w:i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Capacity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Upgrade</w:t>
      </w:r>
      <w:r>
        <w:rPr>
          <w:rFonts w:ascii="Calibri" w:hAnsi="Calibri" w:cs="Calibri" w:eastAsia="Calibri"/>
          <w:i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i/>
          <w:sz w:val="22"/>
          <w:szCs w:val="22"/>
        </w:rPr>
        <w:t>-</w:t>
      </w:r>
      <w:r>
        <w:rPr>
          <w:rFonts w:ascii="Calibri" w:hAnsi="Calibri" w:cs="Calibri" w:eastAsia="Calibri"/>
          <w:i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Draft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Report </w:t>
      </w:r>
      <w:r>
        <w:rPr>
          <w:rFonts w:ascii="Calibri" w:hAnsi="Calibri" w:cs="Calibri" w:eastAsia="Calibri"/>
          <w:spacing w:val="-1"/>
          <w:sz w:val="22"/>
          <w:szCs w:val="22"/>
        </w:rPr>
        <w:t>(Commercial </w:t>
      </w:r>
      <w:r>
        <w:rPr>
          <w:rFonts w:ascii="Calibri" w:hAnsi="Calibri" w:cs="Calibri" w:eastAsia="Calibri"/>
          <w:sz w:val="22"/>
          <w:szCs w:val="22"/>
        </w:rPr>
        <w:t>in</w:t>
      </w:r>
      <w:r>
        <w:rPr>
          <w:rFonts w:ascii="Calibri" w:hAnsi="Calibri" w:cs="Calibri" w:eastAsia="Calibri"/>
          <w:spacing w:val="67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Confidence).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Report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excerpt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received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from: </w:t>
      </w:r>
      <w:r>
        <w:rPr>
          <w:rFonts w:ascii="Calibri" w:hAnsi="Calibri" w:cs="Calibri" w:eastAsia="Calibri"/>
          <w:spacing w:val="-1"/>
          <w:sz w:val="22"/>
          <w:szCs w:val="22"/>
        </w:rPr>
        <w:t>Department</w:t>
      </w:r>
      <w:r>
        <w:rPr>
          <w:rFonts w:ascii="Calibri" w:hAnsi="Calibri" w:cs="Calibri" w:eastAsia="Calibri"/>
          <w:sz w:val="22"/>
          <w:szCs w:val="22"/>
        </w:rPr>
        <w:t> of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Energy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and Water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Supply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(Queensland</w:t>
      </w:r>
      <w:r>
        <w:rPr>
          <w:rFonts w:ascii="Calibri" w:hAnsi="Calibri" w:cs="Calibri" w:eastAsia="Calibri"/>
          <w:spacing w:val="77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Government)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–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Dam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Safety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group</w:t>
      </w:r>
    </w:p>
    <w:p>
      <w:pPr>
        <w:spacing w:line="239" w:lineRule="auto" w:before="121"/>
        <w:ind w:left="112" w:right="22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pacing w:val="-1"/>
          <w:sz w:val="22"/>
          <w:szCs w:val="22"/>
        </w:rPr>
        <w:t>SunWater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(2009).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Burdekin</w:t>
      </w:r>
      <w:r>
        <w:rPr>
          <w:rFonts w:ascii="Calibri" w:hAnsi="Calibri" w:cs="Calibri" w:eastAsia="Calibri"/>
          <w:i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Falls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Dam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Comprehensive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z w:val="22"/>
          <w:szCs w:val="22"/>
        </w:rPr>
        <w:t>Risk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Assessment </w:t>
      </w:r>
      <w:r>
        <w:rPr>
          <w:rFonts w:ascii="Calibri" w:hAnsi="Calibri" w:cs="Calibri" w:eastAsia="Calibri"/>
          <w:spacing w:val="-1"/>
          <w:sz w:val="22"/>
          <w:szCs w:val="22"/>
        </w:rPr>
        <w:t>(Commercial </w:t>
      </w:r>
      <w:r>
        <w:rPr>
          <w:rFonts w:ascii="Calibri" w:hAnsi="Calibri" w:cs="Calibri" w:eastAsia="Calibri"/>
          <w:sz w:val="22"/>
          <w:szCs w:val="22"/>
        </w:rPr>
        <w:t>in </w:t>
      </w:r>
      <w:r>
        <w:rPr>
          <w:rFonts w:ascii="Calibri" w:hAnsi="Calibri" w:cs="Calibri" w:eastAsia="Calibri"/>
          <w:spacing w:val="-1"/>
          <w:sz w:val="22"/>
          <w:szCs w:val="22"/>
        </w:rPr>
        <w:t>Confidence),</w:t>
      </w:r>
      <w:r>
        <w:rPr>
          <w:rFonts w:ascii="Calibri" w:hAnsi="Calibri" w:cs="Calibri" w:eastAsia="Calibri"/>
          <w:spacing w:val="37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November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2009.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Report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excerpt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received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from: </w:t>
      </w:r>
      <w:r>
        <w:rPr>
          <w:rFonts w:ascii="Calibri" w:hAnsi="Calibri" w:cs="Calibri" w:eastAsia="Calibri"/>
          <w:spacing w:val="-1"/>
          <w:sz w:val="22"/>
          <w:szCs w:val="22"/>
        </w:rPr>
        <w:t>Department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of </w:t>
      </w:r>
      <w:r>
        <w:rPr>
          <w:rFonts w:ascii="Calibri" w:hAnsi="Calibri" w:cs="Calibri" w:eastAsia="Calibri"/>
          <w:spacing w:val="-2"/>
          <w:sz w:val="22"/>
          <w:szCs w:val="22"/>
        </w:rPr>
        <w:t>Energy</w:t>
      </w:r>
      <w:r>
        <w:rPr>
          <w:rFonts w:ascii="Calibri" w:hAnsi="Calibri" w:cs="Calibri" w:eastAsia="Calibri"/>
          <w:sz w:val="22"/>
          <w:szCs w:val="22"/>
        </w:rPr>
        <w:t> and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Water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Supply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(Queensland</w:t>
      </w:r>
      <w:r>
        <w:rPr>
          <w:rFonts w:ascii="Calibri" w:hAnsi="Calibri" w:cs="Calibri" w:eastAsia="Calibri"/>
          <w:spacing w:val="8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Government)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–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Dam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Safety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group</w:t>
      </w:r>
    </w:p>
    <w:p>
      <w:pPr>
        <w:pStyle w:val="BodyText"/>
        <w:spacing w:line="240" w:lineRule="auto" w:before="120"/>
        <w:ind w:right="220"/>
        <w:jc w:val="left"/>
      </w:pPr>
      <w:r>
        <w:rPr>
          <w:spacing w:val="-1"/>
        </w:rPr>
        <w:t>SunWater</w:t>
      </w:r>
      <w:r>
        <w:rPr/>
        <w:t> </w:t>
      </w:r>
      <w:r>
        <w:rPr>
          <w:spacing w:val="-1"/>
        </w:rPr>
        <w:t>(2012).</w:t>
      </w:r>
      <w:r>
        <w:rPr>
          <w:spacing w:val="1"/>
        </w:rPr>
        <w:t> </w:t>
      </w:r>
      <w:r>
        <w:rPr>
          <w:rFonts w:ascii="Calibri" w:hAnsi="Calibri" w:cs="Calibri" w:eastAsia="Calibri"/>
          <w:i/>
          <w:spacing w:val="-1"/>
        </w:rPr>
        <w:t>Julius</w:t>
      </w:r>
      <w:r>
        <w:rPr>
          <w:rFonts w:ascii="Calibri" w:hAnsi="Calibri" w:cs="Calibri" w:eastAsia="Calibri"/>
          <w:i/>
          <w:spacing w:val="1"/>
        </w:rPr>
        <w:t> </w:t>
      </w:r>
      <w:r>
        <w:rPr>
          <w:rFonts w:ascii="Calibri" w:hAnsi="Calibri" w:cs="Calibri" w:eastAsia="Calibri"/>
          <w:i/>
          <w:spacing w:val="-2"/>
        </w:rPr>
        <w:t>Dam</w:t>
      </w:r>
      <w:r>
        <w:rPr>
          <w:rFonts w:ascii="Calibri" w:hAnsi="Calibri" w:cs="Calibri" w:eastAsia="Calibri"/>
          <w:i/>
          <w:spacing w:val="1"/>
        </w:rPr>
        <w:t> </w:t>
      </w:r>
      <w:r>
        <w:rPr>
          <w:rFonts w:ascii="Calibri" w:hAnsi="Calibri" w:cs="Calibri" w:eastAsia="Calibri"/>
          <w:i/>
          <w:spacing w:val="-1"/>
        </w:rPr>
        <w:t>Failure</w:t>
      </w:r>
      <w:r>
        <w:rPr>
          <w:rFonts w:ascii="Calibri" w:hAnsi="Calibri" w:cs="Calibri" w:eastAsia="Calibri"/>
          <w:i/>
        </w:rPr>
        <w:t> </w:t>
      </w:r>
      <w:r>
        <w:rPr>
          <w:rFonts w:ascii="Calibri" w:hAnsi="Calibri" w:cs="Calibri" w:eastAsia="Calibri"/>
          <w:i/>
          <w:spacing w:val="-1"/>
        </w:rPr>
        <w:t>Impact</w:t>
      </w:r>
      <w:r>
        <w:rPr>
          <w:rFonts w:ascii="Calibri" w:hAnsi="Calibri" w:cs="Calibri" w:eastAsia="Calibri"/>
          <w:i/>
        </w:rPr>
        <w:t> </w:t>
      </w:r>
      <w:r>
        <w:rPr>
          <w:rFonts w:ascii="Calibri" w:hAnsi="Calibri" w:cs="Calibri" w:eastAsia="Calibri"/>
          <w:i/>
          <w:spacing w:val="-1"/>
        </w:rPr>
        <w:t>Assessment</w:t>
      </w:r>
      <w:r>
        <w:rPr>
          <w:rFonts w:ascii="Calibri" w:hAnsi="Calibri" w:cs="Calibri" w:eastAsia="Calibri"/>
          <w:i/>
          <w:spacing w:val="2"/>
        </w:rPr>
        <w:t> </w:t>
      </w:r>
      <w:r>
        <w:rPr>
          <w:spacing w:val="-1"/>
        </w:rPr>
        <w:t>(Commercial </w:t>
      </w:r>
      <w:r>
        <w:rPr/>
        <w:t>in </w:t>
      </w:r>
      <w:r>
        <w:rPr>
          <w:spacing w:val="-1"/>
        </w:rPr>
        <w:t>Confidence),</w:t>
      </w:r>
      <w:r>
        <w:rPr/>
        <w:t> </w:t>
      </w:r>
      <w:r>
        <w:rPr>
          <w:spacing w:val="-1"/>
        </w:rPr>
        <w:t>July</w:t>
      </w:r>
      <w:r>
        <w:rPr>
          <w:spacing w:val="-2"/>
        </w:rPr>
        <w:t> </w:t>
      </w:r>
      <w:r>
        <w:rPr>
          <w:spacing w:val="-1"/>
        </w:rPr>
        <w:t>2012.</w:t>
      </w:r>
      <w:r>
        <w:rPr/>
        <w:t> </w:t>
      </w:r>
      <w:r>
        <w:rPr>
          <w:spacing w:val="-1"/>
        </w:rPr>
        <w:t>Report</w:t>
      </w:r>
      <w:r>
        <w:rPr>
          <w:spacing w:val="53"/>
        </w:rPr>
        <w:t> </w:t>
      </w:r>
      <w:r>
        <w:rPr/>
        <w:t>excerpt</w:t>
      </w:r>
      <w:r>
        <w:rPr>
          <w:spacing w:val="-3"/>
        </w:rPr>
        <w:t> </w:t>
      </w:r>
      <w:r>
        <w:rPr>
          <w:spacing w:val="-1"/>
        </w:rPr>
        <w:t>received</w:t>
      </w:r>
      <w:r>
        <w:rPr/>
        <w:t> </w:t>
      </w:r>
      <w:r>
        <w:rPr>
          <w:spacing w:val="-1"/>
        </w:rPr>
        <w:t>from:</w:t>
      </w:r>
      <w:r>
        <w:rPr>
          <w:spacing w:val="-2"/>
        </w:rPr>
        <w:t> </w:t>
      </w:r>
      <w:r>
        <w:rPr>
          <w:spacing w:val="-1"/>
        </w:rPr>
        <w:t>Department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Energy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Supply</w:t>
      </w:r>
      <w:r>
        <w:rPr/>
        <w:t> </w:t>
      </w:r>
      <w:r>
        <w:rPr>
          <w:spacing w:val="-1"/>
        </w:rPr>
        <w:t>(Queensland Government)</w:t>
      </w:r>
      <w:r>
        <w:rPr>
          <w:spacing w:val="5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-2"/>
        </w:rPr>
        <w:t> </w:t>
      </w:r>
      <w:r>
        <w:rPr>
          <w:spacing w:val="-1"/>
        </w:rPr>
        <w:t>Dam</w:t>
      </w:r>
      <w:r>
        <w:rPr>
          <w:spacing w:val="1"/>
        </w:rPr>
        <w:t> </w:t>
      </w:r>
      <w:r>
        <w:rPr>
          <w:spacing w:val="-2"/>
        </w:rPr>
        <w:t>Safety</w:t>
      </w:r>
      <w:r>
        <w:rPr>
          <w:spacing w:val="57"/>
        </w:rPr>
        <w:t> </w:t>
      </w:r>
      <w:r>
        <w:rPr>
          <w:spacing w:val="-1"/>
        </w:rPr>
        <w:t>group</w:t>
      </w:r>
    </w:p>
    <w:p>
      <w:pPr>
        <w:spacing w:after="0" w:line="240" w:lineRule="auto"/>
        <w:jc w:val="left"/>
        <w:sectPr>
          <w:pgSz w:w="11910" w:h="16850"/>
          <w:pgMar w:header="0" w:footer="530" w:top="1400" w:bottom="720" w:left="1020" w:right="1060"/>
        </w:sectPr>
      </w:pPr>
    </w:p>
    <w:p>
      <w:pPr>
        <w:spacing w:before="34"/>
        <w:ind w:left="112" w:right="204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z w:val="22"/>
          <w:szCs w:val="22"/>
        </w:rPr>
        <w:t>World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Meteorological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Organization (1986)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Manual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for</w:t>
      </w:r>
      <w:r>
        <w:rPr>
          <w:rFonts w:ascii="Calibri" w:hAnsi="Calibri" w:cs="Calibri" w:eastAsia="Calibri"/>
          <w:i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Estimating</w:t>
      </w:r>
      <w:r>
        <w:rPr>
          <w:rFonts w:ascii="Calibri" w:hAnsi="Calibri" w:cs="Calibri" w:eastAsia="Calibri"/>
          <w:i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Probable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Maximum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Precipitation</w:t>
      </w:r>
      <w:r>
        <w:rPr>
          <w:rFonts w:ascii="Calibri" w:hAnsi="Calibri" w:cs="Calibri" w:eastAsia="Calibri"/>
          <w:spacing w:val="-1"/>
          <w:sz w:val="22"/>
          <w:szCs w:val="22"/>
        </w:rPr>
        <w:t>.</w:t>
      </w:r>
      <w:r>
        <w:rPr>
          <w:rFonts w:ascii="Calibri" w:hAnsi="Calibri" w:cs="Calibri" w:eastAsia="Calibri"/>
          <w:spacing w:val="75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Operational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Hydrology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Report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No.</w:t>
      </w:r>
      <w:r>
        <w:rPr>
          <w:rFonts w:ascii="Calibri" w:hAnsi="Calibri" w:cs="Calibri" w:eastAsia="Calibri"/>
          <w:sz w:val="22"/>
          <w:szCs w:val="22"/>
        </w:rPr>
        <w:t> 1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(second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edition).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WMO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–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No.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332,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Geneva</w:t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footerReference w:type="default" r:id="rId65"/>
          <w:footerReference w:type="even" r:id="rId66"/>
          <w:pgSz w:w="11910" w:h="16850"/>
          <w:pgMar w:footer="592" w:header="0" w:top="1380" w:bottom="780" w:left="1020" w:right="1680"/>
        </w:sectPr>
      </w:pPr>
    </w:p>
    <w:p>
      <w:pPr>
        <w:tabs>
          <w:tab w:pos="2479" w:val="left" w:leader="none"/>
        </w:tabs>
        <w:spacing w:line="534" w:lineRule="exact" w:before="0"/>
        <w:ind w:left="112" w:right="171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Appendix A   RORB model calibration hydr" w:id="147"/>
      <w:bookmarkEnd w:id="147"/>
      <w:r>
        <w:rPr/>
      </w:r>
      <w:r>
        <w:rPr>
          <w:rFonts w:ascii="Calibri"/>
          <w:b/>
          <w:sz w:val="44"/>
        </w:rPr>
        <w:t>Appendix</w:t>
      </w:r>
      <w:r>
        <w:rPr>
          <w:rFonts w:ascii="Calibri"/>
          <w:b/>
          <w:spacing w:val="-20"/>
          <w:sz w:val="44"/>
        </w:rPr>
        <w:t> </w:t>
      </w:r>
      <w:r>
        <w:rPr>
          <w:rFonts w:ascii="Calibri"/>
          <w:b/>
          <w:sz w:val="44"/>
        </w:rPr>
        <w:t>A</w:t>
        <w:tab/>
      </w:r>
      <w:bookmarkStart w:name="_bookmark78" w:id="148"/>
      <w:bookmarkEnd w:id="148"/>
      <w:r>
        <w:rPr>
          <w:rFonts w:ascii="Calibri"/>
          <w:b/>
          <w:sz w:val="44"/>
        </w:rPr>
      </w:r>
      <w:r>
        <w:rPr>
          <w:rFonts w:ascii="Calibri"/>
          <w:b/>
          <w:color w:val="41B6E6"/>
          <w:sz w:val="44"/>
        </w:rPr>
        <w:t>RORB</w:t>
      </w:r>
      <w:r>
        <w:rPr>
          <w:rFonts w:ascii="Calibri"/>
          <w:b/>
          <w:color w:val="41B6E6"/>
          <w:spacing w:val="-21"/>
          <w:sz w:val="44"/>
        </w:rPr>
        <w:t> </w:t>
      </w:r>
      <w:r>
        <w:rPr>
          <w:rFonts w:ascii="Calibri"/>
          <w:b/>
          <w:color w:val="41B6E6"/>
          <w:sz w:val="44"/>
        </w:rPr>
        <w:t>model</w:t>
      </w:r>
      <w:r>
        <w:rPr>
          <w:rFonts w:ascii="Calibri"/>
          <w:b/>
          <w:color w:val="41B6E6"/>
          <w:spacing w:val="-20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calibration</w:t>
      </w:r>
      <w:r>
        <w:rPr>
          <w:rFonts w:ascii="Calibri"/>
          <w:b/>
          <w:color w:val="41B6E6"/>
          <w:spacing w:val="-22"/>
          <w:sz w:val="44"/>
        </w:rPr>
        <w:t> </w:t>
      </w:r>
      <w:r>
        <w:rPr>
          <w:rFonts w:ascii="Calibri"/>
          <w:b/>
          <w:color w:val="41B6E6"/>
          <w:sz w:val="44"/>
        </w:rPr>
        <w:t>hydrographs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spacing w:line="200" w:lineRule="atLeast"/>
        <w:ind w:left="16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6.1pt;height:311.5pt;mso-position-horizontal-relative:char;mso-position-vertical-relative:line" coordorigin="0,0" coordsize="9522,6230">
            <v:shape style="position:absolute;left:10;top:10;width:9501;height:6210" type="#_x0000_t75" stroked="false">
              <v:imagedata r:id="rId67" o:title=""/>
            </v:shape>
            <v:group style="position:absolute;left:5;top:5;width:9512;height:6220" coordorigin="5,5" coordsize="9512,6220">
              <v:shape style="position:absolute;left:5;top:5;width:9512;height:6220" coordorigin="5,5" coordsize="9512,6220" path="m5,6225l9516,6225,9516,5,5,5,5,622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299"/>
        <w:ind w:left="112" w:right="171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79" w:id="149"/>
      <w:bookmarkEnd w:id="149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A.1</w:t>
      </w:r>
      <w:r>
        <w:rPr>
          <w:rFonts w:ascii="Calibri"/>
          <w:b/>
          <w:color w:val="41B6E6"/>
          <w:spacing w:val="3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Comparison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Modelled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and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Gauging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Station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Flow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Dagworth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Peak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2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1910" w:h="16850"/>
          <w:pgMar w:header="0" w:footer="530" w:top="1420" w:bottom="720" w:left="1020" w:right="108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6"/>
          <w:szCs w:val="6"/>
        </w:rPr>
      </w:pPr>
    </w:p>
    <w:p>
      <w:pPr>
        <w:spacing w:line="200" w:lineRule="atLeast"/>
        <w:ind w:left="13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9.65pt;height:313pt;mso-position-horizontal-relative:char;mso-position-vertical-relative:line" coordorigin="0,0" coordsize="9593,6260">
            <v:shape style="position:absolute;left:10;top:10;width:9572;height:6240" type="#_x0000_t75" stroked="false">
              <v:imagedata r:id="rId70" o:title=""/>
            </v:shape>
            <v:group style="position:absolute;left:5;top:5;width:9583;height:6250" coordorigin="5,5" coordsize="9583,6250">
              <v:shape style="position:absolute;left:5;top:5;width:9583;height:6250" coordorigin="5,5" coordsize="9583,6250" path="m5,6255l9587,6255,9587,5,5,5,5,625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80" w:id="150"/>
      <w:bookmarkEnd w:id="150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A.2</w:t>
      </w:r>
      <w:r>
        <w:rPr>
          <w:rFonts w:ascii="Calibri"/>
          <w:b/>
          <w:color w:val="41B6E6"/>
          <w:spacing w:val="3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Comparison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Modelled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and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Gauging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Station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Flow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Dagworth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Peak</w:t>
      </w:r>
      <w:r>
        <w:rPr>
          <w:rFonts w:ascii="Calibri"/>
          <w:b/>
          <w:color w:val="41B6E6"/>
          <w:spacing w:val="1"/>
          <w:sz w:val="20"/>
        </w:rPr>
        <w:t> </w:t>
      </w:r>
      <w:r>
        <w:rPr>
          <w:rFonts w:ascii="Calibri"/>
          <w:b/>
          <w:color w:val="41B6E6"/>
          <w:sz w:val="20"/>
        </w:rPr>
        <w:t>5</w:t>
      </w:r>
      <w:r>
        <w:rPr>
          <w:rFonts w:ascii="Calibri"/>
          <w:sz w:val="20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line="200" w:lineRule="atLeast"/>
        <w:ind w:left="13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8.75pt;height:313pt;mso-position-horizontal-relative:char;mso-position-vertical-relative:line" coordorigin="0,0" coordsize="9575,6260">
            <v:shape style="position:absolute;left:10;top:10;width:9555;height:6240" type="#_x0000_t75" stroked="false">
              <v:imagedata r:id="rId71" o:title=""/>
            </v:shape>
            <v:group style="position:absolute;left:5;top:5;width:9565;height:6250" coordorigin="5,5" coordsize="9565,6250">
              <v:shape style="position:absolute;left:5;top:5;width:9565;height:6250" coordorigin="5,5" coordsize="9565,6250" path="m5,6255l9570,6255,9570,5,5,5,5,625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spacing w:before="0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81" w:id="151"/>
      <w:bookmarkEnd w:id="151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A.3</w:t>
      </w:r>
      <w:r>
        <w:rPr>
          <w:rFonts w:ascii="Calibri"/>
          <w:b/>
          <w:color w:val="41B6E6"/>
          <w:spacing w:val="3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Comparison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Modelled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and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Gauging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Station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Flow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Greenhills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Peak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2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68"/>
          <w:footerReference w:type="even" r:id="rId69"/>
          <w:pgSz w:w="11910" w:h="16850"/>
          <w:pgMar w:footer="530" w:header="0" w:top="1360" w:bottom="720" w:left="1020" w:right="1020"/>
          <w:pgNumType w:start="47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6"/>
          <w:szCs w:val="6"/>
        </w:rPr>
      </w:pPr>
    </w:p>
    <w:p>
      <w:pPr>
        <w:spacing w:line="200" w:lineRule="atLeast"/>
        <w:ind w:left="13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8.75pt;height:313pt;mso-position-horizontal-relative:char;mso-position-vertical-relative:line" coordorigin="0,0" coordsize="9575,6260">
            <v:shape style="position:absolute;left:10;top:10;width:9555;height:6240" type="#_x0000_t75" stroked="false">
              <v:imagedata r:id="rId72" o:title=""/>
            </v:shape>
            <v:group style="position:absolute;left:5;top:5;width:9565;height:6250" coordorigin="5,5" coordsize="9565,6250">
              <v:shape style="position:absolute;left:5;top:5;width:9565;height:6250" coordorigin="5,5" coordsize="9565,6250" path="m5,6255l9570,6255,9570,5,5,5,5,625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112" w:right="142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82" w:id="152"/>
      <w:bookmarkEnd w:id="152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A.4</w:t>
      </w:r>
      <w:r>
        <w:rPr>
          <w:rFonts w:ascii="Calibri"/>
          <w:b/>
          <w:color w:val="41B6E6"/>
          <w:spacing w:val="3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Comparison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Modelled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and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Gauging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Station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Flow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Greenhills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Peak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3</w:t>
      </w:r>
      <w:r>
        <w:rPr>
          <w:rFonts w:ascii="Calibri"/>
          <w:sz w:val="20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line="200" w:lineRule="atLeast"/>
        <w:ind w:left="15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8pt;height:313pt;mso-position-horizontal-relative:char;mso-position-vertical-relative:line" coordorigin="0,0" coordsize="9560,6260">
            <v:shape style="position:absolute;left:10;top:10;width:9540;height:6240" type="#_x0000_t75" stroked="false">
              <v:imagedata r:id="rId73" o:title=""/>
            </v:shape>
            <v:group style="position:absolute;left:5;top:5;width:9550;height:6250" coordorigin="5,5" coordsize="9550,6250">
              <v:shape style="position:absolute;left:5;top:5;width:9550;height:6250" coordorigin="5,5" coordsize="9550,6250" path="m5,6255l9555,6255,9555,5,5,5,5,625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spacing w:before="0"/>
        <w:ind w:left="112" w:right="142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83" w:id="153"/>
      <w:bookmarkEnd w:id="153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A.5</w:t>
      </w:r>
      <w:r>
        <w:rPr>
          <w:rFonts w:ascii="Calibri"/>
          <w:b/>
          <w:color w:val="41B6E6"/>
          <w:spacing w:val="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Comparison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Modelled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and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Gauging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Station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Flow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Cavehill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Peak</w:t>
      </w:r>
      <w:r>
        <w:rPr>
          <w:rFonts w:ascii="Calibri"/>
          <w:b/>
          <w:color w:val="41B6E6"/>
          <w:spacing w:val="4"/>
          <w:sz w:val="20"/>
        </w:rPr>
        <w:t> </w:t>
      </w:r>
      <w:r>
        <w:rPr>
          <w:rFonts w:ascii="Calibri"/>
          <w:b/>
          <w:color w:val="41B6E6"/>
          <w:sz w:val="20"/>
        </w:rPr>
        <w:t>2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1910" w:h="16850"/>
          <w:pgMar w:header="0" w:footer="530" w:top="1360" w:bottom="720" w:left="1020" w:right="106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6"/>
          <w:szCs w:val="6"/>
        </w:rPr>
      </w:pPr>
    </w:p>
    <w:p>
      <w:pPr>
        <w:spacing w:line="200" w:lineRule="atLeast"/>
        <w:ind w:left="13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9.5pt;height:313pt;mso-position-horizontal-relative:char;mso-position-vertical-relative:line" coordorigin="0,0" coordsize="9590,6260">
            <v:shape style="position:absolute;left:10;top:10;width:9570;height:6240" type="#_x0000_t75" stroked="false">
              <v:imagedata r:id="rId74" o:title=""/>
            </v:shape>
            <v:group style="position:absolute;left:5;top:5;width:9580;height:6250" coordorigin="5,5" coordsize="9580,6250">
              <v:shape style="position:absolute;left:5;top:5;width:9580;height:6250" coordorigin="5,5" coordsize="9580,6250" path="m5,6255l9585,6255,9585,5,5,5,5,625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84" w:id="154"/>
      <w:bookmarkEnd w:id="154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A.6</w:t>
      </w:r>
      <w:r>
        <w:rPr>
          <w:rFonts w:ascii="Calibri"/>
          <w:b/>
          <w:color w:val="41B6E6"/>
          <w:spacing w:val="3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Comparison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Modelled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1"/>
          <w:sz w:val="20"/>
        </w:rPr>
        <w:t>and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Gauging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Station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Flow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Cavehill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Peak</w:t>
      </w:r>
      <w:r>
        <w:rPr>
          <w:rFonts w:ascii="Calibri"/>
          <w:b/>
          <w:color w:val="41B6E6"/>
          <w:spacing w:val="-3"/>
          <w:sz w:val="20"/>
        </w:rPr>
        <w:t> </w:t>
      </w:r>
      <w:r>
        <w:rPr>
          <w:rFonts w:ascii="Calibri"/>
          <w:b/>
          <w:color w:val="41B6E6"/>
          <w:sz w:val="20"/>
        </w:rPr>
        <w:t>3</w:t>
      </w:r>
      <w:r>
        <w:rPr>
          <w:rFonts w:ascii="Calibri"/>
          <w:sz w:val="20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line="200" w:lineRule="atLeast"/>
        <w:ind w:left="13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8.75pt;height:313pt;mso-position-horizontal-relative:char;mso-position-vertical-relative:line" coordorigin="0,0" coordsize="9575,6260">
            <v:shape style="position:absolute;left:10;top:10;width:9555;height:6240" type="#_x0000_t75" stroked="false">
              <v:imagedata r:id="rId75" o:title=""/>
            </v:shape>
            <v:group style="position:absolute;left:5;top:5;width:9565;height:6250" coordorigin="5,5" coordsize="9565,6250">
              <v:shape style="position:absolute;left:5;top:5;width:9565;height:6250" coordorigin="5,5" coordsize="9565,6250" path="m5,6255l9570,6255,9570,5,5,5,5,625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spacing w:before="0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85" w:id="155"/>
      <w:bookmarkEnd w:id="155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A.7</w:t>
      </w:r>
      <w:r>
        <w:rPr>
          <w:rFonts w:ascii="Calibri"/>
          <w:b/>
          <w:color w:val="41B6E6"/>
          <w:spacing w:val="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Comparison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of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Modelled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and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Gauging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Station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z w:val="20"/>
        </w:rPr>
        <w:t>Flow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for</w:t>
      </w:r>
      <w:r>
        <w:rPr>
          <w:rFonts w:ascii="Calibri"/>
          <w:b/>
          <w:color w:val="41B6E6"/>
          <w:spacing w:val="-4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Cavehill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Peak</w:t>
      </w:r>
      <w:r>
        <w:rPr>
          <w:rFonts w:ascii="Calibri"/>
          <w:b/>
          <w:color w:val="41B6E6"/>
          <w:spacing w:val="4"/>
          <w:sz w:val="20"/>
        </w:rPr>
        <w:t> </w:t>
      </w:r>
      <w:r>
        <w:rPr>
          <w:rFonts w:ascii="Calibri"/>
          <w:b/>
          <w:color w:val="41B6E6"/>
          <w:sz w:val="20"/>
        </w:rPr>
        <w:t>6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1910" w:h="16850"/>
          <w:pgMar w:header="0" w:footer="530" w:top="1360" w:bottom="720" w:left="1020" w:right="1020"/>
        </w:sectPr>
      </w:pPr>
    </w:p>
    <w:p>
      <w:pPr>
        <w:spacing w:line="534" w:lineRule="exact" w:before="0"/>
        <w:ind w:left="112" w:right="0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Appendix B  PMP calculations" w:id="156"/>
      <w:bookmarkEnd w:id="156"/>
      <w:r>
        <w:rPr/>
      </w:r>
      <w:bookmarkStart w:name="_bookmark86" w:id="157"/>
      <w:bookmarkEnd w:id="157"/>
      <w:r>
        <w:rPr/>
      </w:r>
      <w:r>
        <w:rPr>
          <w:rFonts w:ascii="Calibri"/>
          <w:b/>
          <w:sz w:val="44"/>
        </w:rPr>
        <w:t>Appendix</w:t>
      </w:r>
      <w:r>
        <w:rPr>
          <w:rFonts w:ascii="Calibri"/>
          <w:b/>
          <w:spacing w:val="-13"/>
          <w:sz w:val="44"/>
        </w:rPr>
        <w:t> </w:t>
      </w:r>
      <w:r>
        <w:rPr>
          <w:rFonts w:ascii="Calibri"/>
          <w:b/>
          <w:sz w:val="44"/>
        </w:rPr>
        <w:t>B</w:t>
      </w:r>
      <w:r>
        <w:rPr>
          <w:rFonts w:ascii="Calibri"/>
          <w:b/>
          <w:spacing w:val="58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PMP</w:t>
      </w:r>
      <w:r>
        <w:rPr>
          <w:rFonts w:ascii="Calibri"/>
          <w:b/>
          <w:color w:val="41B6E6"/>
          <w:spacing w:val="-13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calculations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44"/>
          <w:szCs w:val="44"/>
        </w:rPr>
      </w:pPr>
    </w:p>
    <w:p>
      <w:pPr>
        <w:pStyle w:val="Heading4"/>
        <w:spacing w:line="240" w:lineRule="auto"/>
        <w:ind w:right="0"/>
        <w:jc w:val="left"/>
      </w:pPr>
      <w:bookmarkStart w:name="B1. WORKSHEET 1 PMP method selection" w:id="158"/>
      <w:bookmarkEnd w:id="158"/>
      <w:r>
        <w:rPr/>
      </w:r>
      <w:r>
        <w:rPr>
          <w:spacing w:val="-1"/>
        </w:rPr>
        <w:t>B1.</w:t>
      </w:r>
      <w:r>
        <w:rPr>
          <w:spacing w:val="-5"/>
        </w:rPr>
        <w:t> </w:t>
      </w:r>
      <w:r>
        <w:rPr>
          <w:spacing w:val="-1"/>
        </w:rPr>
        <w:t>WORKSHEET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>
          <w:spacing w:val="-1"/>
        </w:rPr>
        <w:t>PMP</w:t>
      </w:r>
      <w:r>
        <w:rPr>
          <w:spacing w:val="-8"/>
        </w:rPr>
        <w:t> </w:t>
      </w:r>
      <w:r>
        <w:rPr>
          <w:spacing w:val="-1"/>
        </w:rPr>
        <w:t>method selection</w:t>
      </w:r>
    </w:p>
    <w:p>
      <w:pPr>
        <w:spacing w:line="240" w:lineRule="auto" w:before="8"/>
        <w:rPr>
          <w:rFonts w:ascii="Calibri" w:hAnsi="Calibri" w:cs="Calibri" w:eastAsia="Calibri"/>
          <w:sz w:val="5"/>
          <w:szCs w:val="5"/>
        </w:rPr>
      </w:pPr>
    </w:p>
    <w:p>
      <w:pPr>
        <w:spacing w:line="200" w:lineRule="atLeast"/>
        <w:ind w:left="15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83.5pt;height:596.75pt;mso-position-horizontal-relative:char;mso-position-vertical-relative:line" coordorigin="0,0" coordsize="9670,11935">
            <v:shape style="position:absolute;left:20;top:20;width:9630;height:11895" type="#_x0000_t75" stroked="false">
              <v:imagedata r:id="rId77" o:title=""/>
            </v:shape>
            <v:group style="position:absolute;left:10;top:10;width:9650;height:11915" coordorigin="10,10" coordsize="9650,11915">
              <v:shape style="position:absolute;left:10;top:10;width:9650;height:11915" coordorigin="10,10" coordsize="9650,11915" path="m10,11925l9660,11925,9660,10,10,10,10,11925xe" filled="false" stroked="true" strokeweight="1.0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footerReference w:type="even" r:id="rId76"/>
          <w:pgSz w:w="11910" w:h="16850"/>
          <w:pgMar w:footer="530" w:header="0" w:top="1420" w:bottom="720" w:left="1020" w:right="960"/>
        </w:sectPr>
      </w:pPr>
    </w:p>
    <w:p>
      <w:pPr>
        <w:spacing w:line="240" w:lineRule="auto" w:before="6"/>
        <w:rPr>
          <w:rFonts w:ascii="Calibri" w:hAnsi="Calibri" w:cs="Calibri" w:eastAsia="Calibri"/>
          <w:sz w:val="5"/>
          <w:szCs w:val="5"/>
        </w:rPr>
      </w:pPr>
      <w:r>
        <w:rPr/>
        <w:pict>
          <v:shape style="position:absolute;margin-left:73.107689pt;margin-top:121.846176pt;width:274.170066pt;height:223.11pt;mso-position-horizontal-relative:page;mso-position-vertical-relative:page;z-index:-353800" type="#_x0000_t75" stroked="false">
            <v:imagedata r:id="rId79" o:title=""/>
          </v:shape>
        </w:pict>
      </w:r>
      <w:r>
        <w:rPr/>
        <w:pict>
          <v:group style="position:absolute;margin-left:62.300926pt;margin-top:403.304382pt;width:139pt;height:30.45pt;mso-position-horizontal-relative:page;mso-position-vertical-relative:page;z-index:-353776" coordorigin="1246,8066" coordsize="2780,609">
            <v:group style="position:absolute;left:1252;top:8077;width:2769;height:2" coordorigin="1252,8077" coordsize="2769,2">
              <v:shape style="position:absolute;left:1252;top:8077;width:2769;height:2" coordorigin="1252,8077" coordsize="2769,0" path="m1252,8077l4020,8077e" filled="false" stroked="true" strokeweight=".553786pt" strokecolor="#000000">
                <v:path arrowok="t"/>
              </v:shape>
            </v:group>
            <v:group style="position:absolute;left:1257;top:8072;width:2;height:598" coordorigin="1257,8072" coordsize="2,598">
              <v:shape style="position:absolute;left:1257;top:8072;width:2;height:598" coordorigin="1257,8072" coordsize="0,598" path="m1257,8670l1257,8072e" filled="false" stroked="true" strokeweight=".553786pt" strokecolor="#000000">
                <v:path arrowok="t"/>
              </v:shape>
            </v:group>
            <v:group style="position:absolute;left:4015;top:8072;width:2;height:598" coordorigin="4015,8072" coordsize="2,598">
              <v:shape style="position:absolute;left:4015;top:8072;width:2;height:598" coordorigin="4015,8072" coordsize="0,598" path="m4015,8670l4015,8072e" filled="false" stroked="true" strokeweight=".553786pt" strokecolor="#000000">
                <v:path arrowok="t"/>
              </v:shape>
            </v:group>
            <v:group style="position:absolute;left:1252;top:8664;width:2769;height:2" coordorigin="1252,8664" coordsize="2769,2">
              <v:shape style="position:absolute;left:1252;top:8664;width:2769;height:2" coordorigin="1252,8664" coordsize="2769,0" path="m1252,8664l4020,8664e" filled="false" stroked="true" strokeweight=".55378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2.300926pt;margin-top:469.183899pt;width:139pt;height:30.45pt;mso-position-horizontal-relative:page;mso-position-vertical-relative:page;z-index:-353752" coordorigin="1246,9384" coordsize="2780,609">
            <v:group style="position:absolute;left:1252;top:9395;width:2736;height:2" coordorigin="1252,9395" coordsize="2736,2">
              <v:shape style="position:absolute;left:1252;top:9395;width:2736;height:2" coordorigin="1252,9395" coordsize="2736,0" path="m1252,9395l3987,9395e" filled="false" stroked="true" strokeweight=".553786pt" strokecolor="#000000">
                <v:path arrowok="t"/>
              </v:shape>
            </v:group>
            <v:group style="position:absolute;left:1257;top:9389;width:2;height:598" coordorigin="1257,9389" coordsize="2,598">
              <v:shape style="position:absolute;left:1257;top:9389;width:2;height:598" coordorigin="1257,9389" coordsize="0,598" path="m1257,9987l1257,9389e" filled="false" stroked="true" strokeweight=".553786pt" strokecolor="#000000">
                <v:path arrowok="t"/>
              </v:shape>
            </v:group>
            <v:group style="position:absolute;left:1252;top:9982;width:2769;height:2" coordorigin="1252,9982" coordsize="2769,2">
              <v:shape style="position:absolute;left:1252;top:9982;width:2769;height:2" coordorigin="1252,9982" coordsize="2769,0" path="m1252,9982l4020,9982e" filled="false" stroked="true" strokeweight=".553786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91.92849pt;margin-top:564.681458pt;width:419.5pt;height:98.3pt;mso-position-horizontal-relative:page;mso-position-vertical-relative:page;z-index:39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27"/>
                    <w:gridCol w:w="2127"/>
                    <w:gridCol w:w="2104"/>
                    <w:gridCol w:w="2016"/>
                  </w:tblGrid>
                  <w:tr>
                    <w:trPr>
                      <w:trHeight w:val="321" w:hRule="exact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631" w:right="0"/>
                          <w:jc w:val="left"/>
                          <w:rPr>
                            <w:rFonts w:ascii="Courier New" w:hAnsi="Courier New" w:cs="Courier New" w:eastAsia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/>
                            <w:color w:val="030305"/>
                            <w:sz w:val="25"/>
                          </w:rPr>
                          <w:t>METHOD</w:t>
                        </w:r>
                        <w:r>
                          <w:rPr>
                            <w:rFonts w:ascii="Courier New"/>
                            <w:sz w:val="25"/>
                          </w:rPr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4" w:right="0"/>
                          <w:jc w:val="center"/>
                          <w:rPr>
                            <w:rFonts w:ascii="Courier New" w:hAnsi="Courier New" w:cs="Courier New" w:eastAsia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/>
                            <w:color w:val="030305"/>
                            <w:spacing w:val="-54"/>
                            <w:w w:val="105"/>
                            <w:sz w:val="25"/>
                          </w:rPr>
                          <w:t>Z</w:t>
                        </w:r>
                        <w:r>
                          <w:rPr>
                            <w:rFonts w:ascii="Courier New"/>
                            <w:color w:val="030305"/>
                            <w:w w:val="105"/>
                            <w:sz w:val="25"/>
                          </w:rPr>
                          <w:t>ONE</w:t>
                        </w:r>
                        <w:r>
                          <w:rPr>
                            <w:rFonts w:ascii="Courier New"/>
                            <w:sz w:val="25"/>
                          </w:rPr>
                        </w:r>
                      </w:p>
                    </w:tc>
                    <w:tc>
                      <w:tcPr>
                        <w:tcW w:w="21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631" w:right="0"/>
                          <w:jc w:val="left"/>
                          <w:rPr>
                            <w:rFonts w:ascii="Courier New" w:hAnsi="Courier New" w:cs="Courier New" w:eastAsia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/>
                            <w:color w:val="030305"/>
                            <w:spacing w:val="-5"/>
                            <w:sz w:val="25"/>
                          </w:rPr>
                          <w:t>SEAS</w:t>
                        </w:r>
                        <w:r>
                          <w:rPr>
                            <w:rFonts w:ascii="Courier New"/>
                            <w:color w:val="030305"/>
                            <w:spacing w:val="-4"/>
                            <w:sz w:val="25"/>
                          </w:rPr>
                          <w:t>ON</w:t>
                        </w:r>
                        <w:r>
                          <w:rPr>
                            <w:rFonts w:ascii="Courier New"/>
                            <w:sz w:val="25"/>
                          </w:rPr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420" w:right="0"/>
                          <w:jc w:val="left"/>
                          <w:rPr>
                            <w:rFonts w:ascii="Courier New" w:hAnsi="Courier New" w:cs="Courier New" w:eastAsia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/>
                            <w:color w:val="030305"/>
                            <w:spacing w:val="-3"/>
                            <w:sz w:val="25"/>
                          </w:rPr>
                          <w:t>DURATIONS</w:t>
                        </w:r>
                        <w:r>
                          <w:rPr>
                            <w:rFonts w:ascii="Courier New"/>
                            <w:sz w:val="25"/>
                          </w:rPr>
                        </w:r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1F7ECA"/>
                            <w:spacing w:val="-5"/>
                            <w:w w:val="110"/>
                            <w:sz w:val="18"/>
                          </w:rPr>
                          <w:t>G</w:t>
                        </w:r>
                        <w:r>
                          <w:rPr>
                            <w:rFonts w:ascii="Arial"/>
                            <w:color w:val="0070C6"/>
                            <w:spacing w:val="-5"/>
                            <w:w w:val="110"/>
                            <w:sz w:val="18"/>
                          </w:rPr>
                          <w:t>T</w:t>
                        </w:r>
                        <w:r>
                          <w:rPr>
                            <w:rFonts w:ascii="Arial"/>
                            <w:color w:val="1F7ECA"/>
                            <w:spacing w:val="-4"/>
                            <w:w w:val="110"/>
                            <w:sz w:val="18"/>
                          </w:rPr>
                          <w:t>S</w:t>
                        </w:r>
                        <w:r>
                          <w:rPr>
                            <w:rFonts w:ascii="Arial"/>
                            <w:color w:val="3889CF"/>
                            <w:spacing w:val="-5"/>
                            <w:w w:val="110"/>
                            <w:sz w:val="18"/>
                          </w:rPr>
                          <w:t>M</w:t>
                        </w:r>
                        <w:r>
                          <w:rPr>
                            <w:rFonts w:ascii="Arial"/>
                            <w:color w:val="1F7ECA"/>
                            <w:spacing w:val="-5"/>
                            <w:w w:val="110"/>
                            <w:sz w:val="18"/>
                          </w:rPr>
                          <w:t>R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9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3889CF"/>
                            <w:spacing w:val="-5"/>
                            <w:w w:val="110"/>
                            <w:sz w:val="18"/>
                          </w:rPr>
                          <w:t>Co</w:t>
                        </w:r>
                        <w:r>
                          <w:rPr>
                            <w:rFonts w:ascii="Arial"/>
                            <w:color w:val="1F7ECA"/>
                            <w:spacing w:val="-5"/>
                            <w:w w:val="110"/>
                            <w:sz w:val="18"/>
                          </w:rPr>
                          <w:t>as</w:t>
                        </w:r>
                        <w:r>
                          <w:rPr>
                            <w:rFonts w:ascii="Arial"/>
                            <w:color w:val="3889CF"/>
                            <w:spacing w:val="-4"/>
                            <w:w w:val="110"/>
                            <w:sz w:val="18"/>
                          </w:rPr>
                          <w:t>t</w:t>
                        </w:r>
                        <w:r>
                          <w:rPr>
                            <w:rFonts w:ascii="Arial"/>
                            <w:color w:val="1F7ECA"/>
                            <w:spacing w:val="-4"/>
                            <w:w w:val="110"/>
                            <w:sz w:val="18"/>
                          </w:rPr>
                          <w:t>a</w:t>
                        </w:r>
                        <w:r>
                          <w:rPr>
                            <w:rFonts w:ascii="Arial"/>
                            <w:color w:val="3889CF"/>
                            <w:spacing w:val="-4"/>
                            <w:w w:val="110"/>
                            <w:sz w:val="18"/>
                          </w:rPr>
                          <w:t>l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1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9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1F7ECA"/>
                            <w:spacing w:val="-5"/>
                            <w:w w:val="110"/>
                            <w:sz w:val="18"/>
                          </w:rPr>
                          <w:t>S</w:t>
                        </w:r>
                        <w:r>
                          <w:rPr>
                            <w:rFonts w:ascii="Arial"/>
                            <w:color w:val="3889CF"/>
                            <w:spacing w:val="-6"/>
                            <w:w w:val="110"/>
                            <w:sz w:val="18"/>
                          </w:rPr>
                          <w:t>umm</w:t>
                        </w:r>
                        <w:r>
                          <w:rPr>
                            <w:rFonts w:ascii="Arial"/>
                            <w:color w:val="1F7ECA"/>
                            <w:spacing w:val="-5"/>
                            <w:w w:val="110"/>
                            <w:sz w:val="18"/>
                          </w:rPr>
                          <w:t>e</w:t>
                        </w:r>
                        <w:r>
                          <w:rPr>
                            <w:rFonts w:ascii="Arial"/>
                            <w:color w:val="3889CF"/>
                            <w:spacing w:val="-5"/>
                            <w:w w:val="110"/>
                            <w:sz w:val="18"/>
                          </w:rPr>
                          <w:t>r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1F7ECA"/>
                            <w:w w:val="105"/>
                            <w:sz w:val="18"/>
                          </w:rPr>
                          <w:t>24</w:t>
                        </w:r>
                        <w:r>
                          <w:rPr>
                            <w:rFonts w:ascii="Arial"/>
                            <w:color w:val="0070C6"/>
                            <w:w w:val="105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color w:val="3474C1"/>
                            <w:w w:val="105"/>
                            <w:sz w:val="18"/>
                          </w:rPr>
                          <w:t>120</w:t>
                        </w:r>
                        <w:r>
                          <w:rPr>
                            <w:rFonts w:ascii="Arial"/>
                            <w:color w:val="3474C1"/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3889CF"/>
                            <w:spacing w:val="-2"/>
                            <w:w w:val="105"/>
                            <w:sz w:val="18"/>
                          </w:rPr>
                          <w:t>hour</w:t>
                        </w:r>
                        <w:r>
                          <w:rPr>
                            <w:rFonts w:ascii="Arial"/>
                            <w:color w:val="1F7ECA"/>
                            <w:spacing w:val="-1"/>
                            <w:w w:val="105"/>
                            <w:sz w:val="18"/>
                          </w:rPr>
                          <w:t>s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77" w:hRule="exact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7" w:hRule="exact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2" w:hRule="exact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04" w:type="dxa"/>
                        <w:tcBorders>
                          <w:top w:val="single" w:sz="4" w:space="0" w:color="000000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1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95"/>
        <w:gridCol w:w="2974"/>
      </w:tblGrid>
      <w:tr>
        <w:trPr>
          <w:trHeight w:val="415" w:hRule="exact"/>
        </w:trPr>
        <w:tc>
          <w:tcPr>
            <w:tcW w:w="9669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sz w:val="13"/>
                <w:szCs w:val="13"/>
              </w:rPr>
            </w:pPr>
          </w:p>
          <w:p>
            <w:pPr>
              <w:pStyle w:val="TableParagraph"/>
              <w:tabs>
                <w:tab w:pos="3134" w:val="left" w:leader="none"/>
              </w:tabs>
              <w:spacing w:line="240" w:lineRule="auto"/>
              <w:ind w:left="9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11C2D"/>
                <w:spacing w:val="-1"/>
                <w:w w:val="105"/>
                <w:sz w:val="19"/>
              </w:rPr>
              <w:t>Catchm</w:t>
            </w:r>
            <w:r>
              <w:rPr>
                <w:rFonts w:ascii="Arial"/>
                <w:color w:val="030305"/>
                <w:spacing w:val="-1"/>
                <w:w w:val="105"/>
                <w:sz w:val="19"/>
              </w:rPr>
              <w:t>e</w:t>
            </w:r>
            <w:r>
              <w:rPr>
                <w:rFonts w:ascii="Arial"/>
                <w:color w:val="38313F"/>
                <w:spacing w:val="-1"/>
                <w:w w:val="105"/>
                <w:sz w:val="19"/>
              </w:rPr>
              <w:t>nt</w:t>
            </w:r>
            <w:r>
              <w:rPr>
                <w:rFonts w:ascii="Arial"/>
                <w:color w:val="38313F"/>
                <w:spacing w:val="40"/>
                <w:w w:val="105"/>
                <w:sz w:val="19"/>
              </w:rPr>
              <w:t> </w:t>
            </w:r>
            <w:r>
              <w:rPr>
                <w:rFonts w:ascii="Arial"/>
                <w:color w:val="38313F"/>
                <w:spacing w:val="-2"/>
                <w:w w:val="105"/>
                <w:sz w:val="19"/>
              </w:rPr>
              <w:t>Nam</w:t>
            </w:r>
            <w:r>
              <w:rPr>
                <w:rFonts w:ascii="Arial"/>
                <w:color w:val="030305"/>
                <w:spacing w:val="-2"/>
                <w:w w:val="105"/>
                <w:sz w:val="19"/>
              </w:rPr>
              <w:t>e</w:t>
            </w:r>
            <w:r>
              <w:rPr>
                <w:rFonts w:ascii="Arial"/>
                <w:color w:val="030305"/>
                <w:spacing w:val="24"/>
                <w:w w:val="105"/>
                <w:sz w:val="19"/>
              </w:rPr>
              <w:t> </w:t>
            </w:r>
            <w:r>
              <w:rPr>
                <w:rFonts w:ascii="Arial"/>
                <w:color w:val="1F7ECA"/>
                <w:w w:val="105"/>
                <w:sz w:val="19"/>
              </w:rPr>
              <w:t>G</w:t>
            </w:r>
            <w:r>
              <w:rPr>
                <w:rFonts w:ascii="Arial"/>
                <w:color w:val="3889CF"/>
                <w:w w:val="105"/>
                <w:sz w:val="19"/>
              </w:rPr>
              <w:t>r</w:t>
            </w:r>
            <w:r>
              <w:rPr>
                <w:rFonts w:ascii="Arial"/>
                <w:color w:val="1F7ECA"/>
                <w:w w:val="105"/>
                <w:sz w:val="19"/>
              </w:rPr>
              <w:t>ee</w:t>
            </w:r>
            <w:r>
              <w:rPr>
                <w:rFonts w:ascii="Arial"/>
                <w:color w:val="3889CF"/>
                <w:w w:val="105"/>
                <w:sz w:val="19"/>
              </w:rPr>
              <w:t>n</w:t>
            </w:r>
            <w:r>
              <w:rPr>
                <w:rFonts w:ascii="Arial"/>
                <w:color w:val="3889CF"/>
                <w:spacing w:val="22"/>
                <w:w w:val="105"/>
                <w:sz w:val="19"/>
              </w:rPr>
              <w:t> </w:t>
            </w:r>
            <w:r>
              <w:rPr>
                <w:rFonts w:ascii="Arial"/>
                <w:color w:val="1F7ECA"/>
                <w:spacing w:val="-6"/>
                <w:w w:val="105"/>
                <w:sz w:val="18"/>
              </w:rPr>
              <w:t>H</w:t>
            </w:r>
            <w:r>
              <w:rPr>
                <w:rFonts w:ascii="Arial"/>
                <w:color w:val="3889CF"/>
                <w:spacing w:val="-6"/>
                <w:w w:val="105"/>
                <w:sz w:val="18"/>
              </w:rPr>
              <w:t>ill</w:t>
            </w:r>
            <w:r>
              <w:rPr>
                <w:rFonts w:ascii="Arial"/>
                <w:color w:val="1F7ECA"/>
                <w:spacing w:val="-6"/>
                <w:w w:val="105"/>
                <w:sz w:val="18"/>
              </w:rPr>
              <w:t>s</w:t>
              <w:tab/>
            </w:r>
            <w:r>
              <w:rPr>
                <w:rFonts w:ascii="Arial"/>
                <w:color w:val="211C2D"/>
                <w:spacing w:val="-1"/>
                <w:w w:val="105"/>
                <w:sz w:val="19"/>
              </w:rPr>
              <w:t>Catchm</w:t>
            </w:r>
            <w:r>
              <w:rPr>
                <w:rFonts w:ascii="Arial"/>
                <w:color w:val="030305"/>
                <w:spacing w:val="-1"/>
                <w:w w:val="105"/>
                <w:sz w:val="19"/>
              </w:rPr>
              <w:t>e</w:t>
            </w:r>
            <w:r>
              <w:rPr>
                <w:rFonts w:ascii="Arial"/>
                <w:color w:val="38313F"/>
                <w:spacing w:val="-1"/>
                <w:w w:val="105"/>
                <w:sz w:val="19"/>
              </w:rPr>
              <w:t>nt</w:t>
            </w:r>
            <w:r>
              <w:rPr>
                <w:rFonts w:ascii="Arial"/>
                <w:color w:val="38313F"/>
                <w:spacing w:val="13"/>
                <w:w w:val="105"/>
                <w:sz w:val="19"/>
              </w:rPr>
              <w:t> </w:t>
            </w:r>
            <w:r>
              <w:rPr>
                <w:rFonts w:ascii="Arial"/>
                <w:color w:val="211C2D"/>
                <w:w w:val="105"/>
                <w:sz w:val="19"/>
              </w:rPr>
              <w:t>Ar</w:t>
            </w:r>
            <w:r>
              <w:rPr>
                <w:rFonts w:ascii="Arial"/>
                <w:color w:val="030305"/>
                <w:w w:val="105"/>
                <w:sz w:val="19"/>
              </w:rPr>
              <w:t>e</w:t>
            </w:r>
            <w:r>
              <w:rPr>
                <w:rFonts w:ascii="Arial"/>
                <w:color w:val="211C2D"/>
                <w:w w:val="105"/>
                <w:sz w:val="19"/>
              </w:rPr>
              <w:t>a</w:t>
            </w:r>
            <w:r>
              <w:rPr>
                <w:rFonts w:ascii="Arial"/>
                <w:color w:val="211C2D"/>
                <w:spacing w:val="25"/>
                <w:w w:val="105"/>
                <w:sz w:val="19"/>
              </w:rPr>
              <w:t> </w:t>
            </w:r>
            <w:r>
              <w:rPr>
                <w:rFonts w:ascii="Arial"/>
                <w:color w:val="3889CF"/>
                <w:spacing w:val="-7"/>
                <w:w w:val="105"/>
                <w:sz w:val="19"/>
              </w:rPr>
              <w:t>11</w:t>
            </w:r>
            <w:r>
              <w:rPr>
                <w:rFonts w:ascii="Arial"/>
                <w:color w:val="3889CF"/>
                <w:spacing w:val="-8"/>
                <w:w w:val="105"/>
                <w:sz w:val="19"/>
              </w:rPr>
              <w:t>,</w:t>
            </w:r>
            <w:r>
              <w:rPr>
                <w:rFonts w:ascii="Arial"/>
                <w:color w:val="1F7ECA"/>
                <w:spacing w:val="-9"/>
                <w:w w:val="105"/>
                <w:sz w:val="19"/>
              </w:rPr>
              <w:t>086km2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32" w:hRule="exact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5"/>
              <w:ind w:left="37" w:right="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color w:val="030305"/>
                <w:spacing w:val="-5"/>
                <w:w w:val="110"/>
                <w:sz w:val="21"/>
              </w:rPr>
              <w:t>LONG</w:t>
            </w:r>
            <w:r>
              <w:rPr>
                <w:rFonts w:ascii="Arial"/>
                <w:color w:val="030305"/>
                <w:spacing w:val="-9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6"/>
                <w:w w:val="110"/>
                <w:sz w:val="21"/>
              </w:rPr>
              <w:t>DURATION</w:t>
            </w:r>
            <w:r>
              <w:rPr>
                <w:rFonts w:ascii="Arial"/>
                <w:color w:val="030305"/>
                <w:spacing w:val="6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7"/>
                <w:w w:val="110"/>
                <w:sz w:val="21"/>
              </w:rPr>
              <w:t>PMP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5403" w:hRule="exact"/>
        </w:trPr>
        <w:tc>
          <w:tcPr>
            <w:tcW w:w="669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sz w:val="7"/>
                <w:szCs w:val="7"/>
              </w:rPr>
            </w:pPr>
          </w:p>
          <w:p>
            <w:pPr>
              <w:pStyle w:val="TableParagraph"/>
              <w:spacing w:line="240" w:lineRule="auto"/>
              <w:ind w:right="73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color w:val="D18E4F"/>
                <w:w w:val="110"/>
                <w:sz w:val="11"/>
              </w:rPr>
              <w:t>B</w:t>
            </w:r>
            <w:r>
              <w:rPr>
                <w:rFonts w:ascii="Arial"/>
                <w:color w:val="D18E4F"/>
                <w:spacing w:val="-9"/>
                <w:w w:val="110"/>
                <w:sz w:val="11"/>
              </w:rPr>
              <w:t>R</w:t>
            </w:r>
            <w:r>
              <w:rPr>
                <w:rFonts w:ascii="Arial"/>
                <w:color w:val="D48290"/>
                <w:spacing w:val="-17"/>
                <w:w w:val="110"/>
                <w:sz w:val="11"/>
              </w:rPr>
              <w:t>I</w:t>
            </w:r>
            <w:r>
              <w:rPr>
                <w:rFonts w:ascii="Arial"/>
                <w:color w:val="D18E4F"/>
                <w:w w:val="110"/>
                <w:sz w:val="11"/>
              </w:rPr>
              <w:t>S</w:t>
            </w:r>
            <w:r>
              <w:rPr>
                <w:rFonts w:ascii="Arial"/>
                <w:color w:val="D18E4F"/>
                <w:spacing w:val="-10"/>
                <w:w w:val="110"/>
                <w:sz w:val="11"/>
              </w:rPr>
              <w:t>B</w:t>
            </w:r>
            <w:r>
              <w:rPr>
                <w:rFonts w:ascii="Arial"/>
                <w:color w:val="DDAA79"/>
                <w:w w:val="110"/>
                <w:sz w:val="11"/>
              </w:rPr>
              <w:t>A</w:t>
            </w:r>
            <w:r>
              <w:rPr>
                <w:rFonts w:ascii="Arial"/>
                <w:color w:val="DDAA79"/>
                <w:spacing w:val="-8"/>
                <w:w w:val="110"/>
                <w:sz w:val="11"/>
              </w:rPr>
              <w:t>N</w:t>
            </w:r>
            <w:r>
              <w:rPr>
                <w:rFonts w:ascii="Arial"/>
                <w:color w:val="C4773D"/>
                <w:w w:val="110"/>
                <w:sz w:val="11"/>
              </w:rPr>
              <w:t>E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sz w:val="7"/>
                <w:szCs w:val="7"/>
              </w:rPr>
            </w:pPr>
          </w:p>
          <w:p>
            <w:pPr>
              <w:pStyle w:val="TableParagraph"/>
              <w:spacing w:line="157" w:lineRule="exact"/>
              <w:ind w:right="26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38313F"/>
                <w:sz w:val="16"/>
              </w:rPr>
              <w:t>GSAM-G</w:t>
            </w:r>
            <w:r>
              <w:rPr>
                <w:rFonts w:ascii="Arial"/>
                <w:color w:val="280505"/>
                <w:sz w:val="16"/>
              </w:rPr>
              <w:t>T</w:t>
            </w:r>
            <w:r>
              <w:rPr>
                <w:rFonts w:ascii="Arial"/>
                <w:color w:val="211C2D"/>
                <w:sz w:val="16"/>
              </w:rPr>
              <w:t>S</w:t>
            </w:r>
            <w:r>
              <w:rPr>
                <w:rFonts w:ascii="Arial"/>
                <w:color w:val="502634"/>
                <w:sz w:val="16"/>
              </w:rPr>
              <w:t>MR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31" w:lineRule="exact"/>
              <w:ind w:left="5637" w:right="0" w:hanging="32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38313F"/>
                <w:spacing w:val="-3"/>
                <w:sz w:val="14"/>
              </w:rPr>
              <w:t>Coas</w:t>
            </w:r>
            <w:r>
              <w:rPr>
                <w:rFonts w:ascii="Arial"/>
                <w:color w:val="340E50"/>
                <w:spacing w:val="-3"/>
                <w:sz w:val="14"/>
              </w:rPr>
              <w:t>t</w:t>
            </w:r>
            <w:r>
              <w:rPr>
                <w:rFonts w:ascii="Arial"/>
                <w:color w:val="38313F"/>
                <w:spacing w:val="-3"/>
                <w:sz w:val="14"/>
              </w:rPr>
              <w:t>a</w:t>
            </w:r>
            <w:r>
              <w:rPr>
                <w:rFonts w:ascii="Arial"/>
                <w:color w:val="3A0066"/>
                <w:spacing w:val="-2"/>
                <w:sz w:val="14"/>
              </w:rPr>
              <w:t>l</w:t>
            </w:r>
            <w:r>
              <w:rPr>
                <w:rFonts w:ascii="Arial"/>
                <w:color w:val="340E50"/>
                <w:spacing w:val="-3"/>
                <w:sz w:val="14"/>
              </w:rPr>
              <w:t>Tr</w:t>
            </w:r>
            <w:r>
              <w:rPr>
                <w:rFonts w:ascii="Arial"/>
                <w:color w:val="38313F"/>
                <w:spacing w:val="-3"/>
                <w:sz w:val="14"/>
              </w:rPr>
              <w:t>a</w:t>
            </w:r>
            <w:r>
              <w:rPr>
                <w:rFonts w:ascii="Arial"/>
                <w:color w:val="340E50"/>
                <w:spacing w:val="-2"/>
                <w:sz w:val="14"/>
              </w:rPr>
              <w:t>n</w:t>
            </w:r>
            <w:r>
              <w:rPr>
                <w:rFonts w:ascii="Arial"/>
                <w:color w:val="38313F"/>
                <w:spacing w:val="-3"/>
                <w:sz w:val="14"/>
              </w:rPr>
              <w:t>s</w:t>
            </w:r>
            <w:r>
              <w:rPr>
                <w:rFonts w:ascii="Arial"/>
                <w:color w:val="3A0066"/>
                <w:spacing w:val="-3"/>
                <w:sz w:val="14"/>
              </w:rPr>
              <w:t>iti</w:t>
            </w:r>
            <w:r>
              <w:rPr>
                <w:rFonts w:ascii="Arial"/>
                <w:color w:val="38313F"/>
                <w:spacing w:val="-3"/>
                <w:sz w:val="14"/>
              </w:rPr>
              <w:t>o</w:t>
            </w:r>
            <w:r>
              <w:rPr>
                <w:rFonts w:ascii="Arial"/>
                <w:color w:val="340E50"/>
                <w:spacing w:val="-2"/>
                <w:sz w:val="14"/>
              </w:rPr>
              <w:t>n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58" w:lineRule="exact"/>
              <w:ind w:left="1827" w:right="0" w:firstLine="38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211C2D"/>
                <w:spacing w:val="1"/>
                <w:sz w:val="14"/>
              </w:rPr>
              <w:t>Zo</w:t>
            </w:r>
            <w:r>
              <w:rPr>
                <w:rFonts w:ascii="Arial"/>
                <w:color w:val="340E50"/>
                <w:spacing w:val="1"/>
                <w:sz w:val="14"/>
              </w:rPr>
              <w:t>ne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144" w:lineRule="exact" w:before="94"/>
              <w:ind w:left="2093" w:right="4009" w:hanging="26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5B5672"/>
                <w:spacing w:val="-6"/>
                <w:sz w:val="14"/>
              </w:rPr>
              <w:t>W</w:t>
            </w:r>
            <w:r>
              <w:rPr>
                <w:rFonts w:ascii="Arial"/>
                <w:color w:val="484D59"/>
                <w:spacing w:val="-6"/>
                <w:sz w:val="14"/>
              </w:rPr>
              <w:t>A</w:t>
            </w:r>
            <w:r>
              <w:rPr>
                <w:rFonts w:ascii="Arial"/>
                <w:color w:val="484D59"/>
                <w:spacing w:val="1"/>
                <w:sz w:val="14"/>
              </w:rPr>
              <w:t> </w:t>
            </w:r>
            <w:r>
              <w:rPr>
                <w:rFonts w:ascii="Arial"/>
                <w:color w:val="340E50"/>
                <w:spacing w:val="-5"/>
                <w:sz w:val="14"/>
              </w:rPr>
              <w:t>Tr</w:t>
            </w:r>
            <w:r>
              <w:rPr>
                <w:rFonts w:ascii="Arial"/>
                <w:color w:val="38313F"/>
                <w:spacing w:val="-5"/>
                <w:sz w:val="14"/>
              </w:rPr>
              <w:t>a</w:t>
            </w:r>
            <w:r>
              <w:rPr>
                <w:rFonts w:ascii="Arial"/>
                <w:color w:val="340E50"/>
                <w:spacing w:val="-4"/>
                <w:sz w:val="14"/>
              </w:rPr>
              <w:t>n</w:t>
            </w:r>
            <w:r>
              <w:rPr>
                <w:rFonts w:ascii="Arial"/>
                <w:color w:val="38313F"/>
                <w:spacing w:val="-5"/>
                <w:sz w:val="14"/>
              </w:rPr>
              <w:t>s</w:t>
            </w:r>
            <w:r>
              <w:rPr>
                <w:rFonts w:ascii="Arial"/>
                <w:color w:val="3A0066"/>
                <w:spacing w:val="-4"/>
                <w:sz w:val="14"/>
              </w:rPr>
              <w:t>iti</w:t>
            </w:r>
            <w:r>
              <w:rPr>
                <w:rFonts w:ascii="Arial"/>
                <w:color w:val="38313F"/>
                <w:spacing w:val="-5"/>
                <w:sz w:val="14"/>
              </w:rPr>
              <w:t>o</w:t>
            </w:r>
            <w:r>
              <w:rPr>
                <w:rFonts w:ascii="Arial"/>
                <w:color w:val="340E50"/>
                <w:spacing w:val="-4"/>
                <w:sz w:val="14"/>
              </w:rPr>
              <w:t>n</w:t>
            </w:r>
            <w:r>
              <w:rPr>
                <w:rFonts w:ascii="Arial"/>
                <w:color w:val="340E50"/>
                <w:spacing w:val="30"/>
                <w:w w:val="111"/>
                <w:sz w:val="14"/>
              </w:rPr>
              <w:t> </w:t>
            </w:r>
            <w:r>
              <w:rPr>
                <w:rFonts w:ascii="Arial"/>
                <w:color w:val="211C2D"/>
                <w:spacing w:val="1"/>
                <w:sz w:val="14"/>
              </w:rPr>
              <w:t>Zo</w:t>
            </w:r>
            <w:r>
              <w:rPr>
                <w:rFonts w:ascii="Arial"/>
                <w:color w:val="340E50"/>
                <w:spacing w:val="1"/>
                <w:sz w:val="14"/>
              </w:rPr>
              <w:t>ne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</w:p>
          <w:p>
            <w:pPr>
              <w:pStyle w:val="TableParagraph"/>
              <w:spacing w:line="247" w:lineRule="auto"/>
              <w:ind w:left="387" w:right="269" w:hanging="28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340E50"/>
                <w:spacing w:val="-12"/>
                <w:w w:val="110"/>
                <w:sz w:val="14"/>
              </w:rPr>
              <w:t>N</w:t>
            </w:r>
            <w:r>
              <w:rPr>
                <w:rFonts w:ascii="Arial"/>
                <w:color w:val="211C2D"/>
                <w:w w:val="110"/>
                <w:sz w:val="14"/>
              </w:rPr>
              <w:t>B</w:t>
            </w:r>
            <w:r>
              <w:rPr>
                <w:rFonts w:ascii="Arial"/>
                <w:color w:val="211C2D"/>
                <w:spacing w:val="-8"/>
                <w:w w:val="110"/>
                <w:sz w:val="14"/>
              </w:rPr>
              <w:t> </w:t>
            </w:r>
            <w:r>
              <w:rPr>
                <w:rFonts w:ascii="Arial"/>
                <w:color w:val="230023"/>
                <w:spacing w:val="-7"/>
                <w:w w:val="110"/>
                <w:sz w:val="14"/>
              </w:rPr>
              <w:t>T</w:t>
            </w:r>
            <w:r>
              <w:rPr>
                <w:rFonts w:ascii="Arial"/>
                <w:color w:val="340E50"/>
                <w:w w:val="110"/>
                <w:sz w:val="14"/>
              </w:rPr>
              <w:t>h</w:t>
            </w:r>
            <w:r>
              <w:rPr>
                <w:rFonts w:ascii="Arial"/>
                <w:color w:val="340E50"/>
                <w:spacing w:val="-9"/>
                <w:w w:val="110"/>
                <w:sz w:val="14"/>
              </w:rPr>
              <w:t>i</w:t>
            </w:r>
            <w:r>
              <w:rPr>
                <w:rFonts w:ascii="Arial"/>
                <w:color w:val="211C2D"/>
                <w:w w:val="110"/>
                <w:sz w:val="14"/>
              </w:rPr>
              <w:t>s</w:t>
            </w:r>
            <w:r>
              <w:rPr>
                <w:rFonts w:ascii="Arial"/>
                <w:color w:val="211C2D"/>
                <w:spacing w:val="39"/>
                <w:w w:val="110"/>
                <w:sz w:val="14"/>
              </w:rPr>
              <w:t> </w:t>
            </w:r>
            <w:r>
              <w:rPr>
                <w:rFonts w:ascii="Arial"/>
                <w:color w:val="502634"/>
                <w:spacing w:val="-6"/>
                <w:w w:val="110"/>
                <w:sz w:val="14"/>
              </w:rPr>
              <w:t>d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i</w:t>
            </w:r>
            <w:r>
              <w:rPr>
                <w:rFonts w:ascii="Arial"/>
                <w:color w:val="211C2D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502634"/>
                <w:spacing w:val="-5"/>
                <w:w w:val="110"/>
                <w:sz w:val="14"/>
              </w:rPr>
              <w:t>g</w:t>
            </w:r>
            <w:r>
              <w:rPr>
                <w:rFonts w:ascii="Arial"/>
                <w:color w:val="340E50"/>
                <w:spacing w:val="-7"/>
                <w:w w:val="110"/>
                <w:sz w:val="14"/>
              </w:rPr>
              <w:t>r</w:t>
            </w:r>
            <w:r>
              <w:rPr>
                <w:rFonts w:ascii="Arial"/>
                <w:color w:val="211C2D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5D3831"/>
                <w:w w:val="110"/>
                <w:sz w:val="14"/>
              </w:rPr>
              <w:t>m</w:t>
            </w:r>
            <w:r>
              <w:rPr>
                <w:rFonts w:ascii="Arial"/>
                <w:color w:val="5D3831"/>
                <w:spacing w:val="-10"/>
                <w:w w:val="110"/>
                <w:sz w:val="14"/>
              </w:rPr>
              <w:t> </w:t>
            </w:r>
            <w:r>
              <w:rPr>
                <w:rFonts w:ascii="Arial"/>
                <w:color w:val="38313F"/>
                <w:w w:val="110"/>
                <w:sz w:val="14"/>
              </w:rPr>
              <w:t>c</w:t>
            </w:r>
            <w:r>
              <w:rPr>
                <w:rFonts w:ascii="Arial"/>
                <w:color w:val="38313F"/>
                <w:spacing w:val="-11"/>
                <w:w w:val="110"/>
                <w:sz w:val="14"/>
              </w:rPr>
              <w:t>a</w:t>
            </w:r>
            <w:r>
              <w:rPr>
                <w:rFonts w:ascii="Arial"/>
                <w:color w:val="340E50"/>
                <w:w w:val="110"/>
                <w:sz w:val="14"/>
              </w:rPr>
              <w:t>n</w:t>
            </w:r>
            <w:r>
              <w:rPr>
                <w:rFonts w:ascii="Arial"/>
                <w:color w:val="340E50"/>
                <w:spacing w:val="7"/>
                <w:w w:val="110"/>
                <w:sz w:val="14"/>
              </w:rPr>
              <w:t> 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i</w:t>
            </w:r>
            <w:r>
              <w:rPr>
                <w:rFonts w:ascii="Arial"/>
                <w:color w:val="211C2D"/>
                <w:w w:val="110"/>
                <w:sz w:val="14"/>
              </w:rPr>
              <w:t>s</w:t>
            </w:r>
            <w:r>
              <w:rPr>
                <w:rFonts w:ascii="Arial"/>
                <w:color w:val="211C2D"/>
                <w:spacing w:val="8"/>
                <w:w w:val="110"/>
                <w:sz w:val="14"/>
              </w:rPr>
              <w:t> </w:t>
            </w:r>
            <w:r>
              <w:rPr>
                <w:rFonts w:ascii="Arial"/>
                <w:color w:val="211C2D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l</w:t>
            </w:r>
            <w:r>
              <w:rPr>
                <w:rFonts w:ascii="Arial"/>
                <w:color w:val="211C2D"/>
                <w:w w:val="110"/>
                <w:sz w:val="14"/>
              </w:rPr>
              <w:t>so</w:t>
            </w:r>
            <w:r>
              <w:rPr>
                <w:rFonts w:ascii="Arial"/>
                <w:color w:val="211C2D"/>
                <w:spacing w:val="24"/>
                <w:w w:val="110"/>
                <w:sz w:val="14"/>
              </w:rPr>
              <w:t> </w:t>
            </w:r>
            <w:r>
              <w:rPr>
                <w:rFonts w:ascii="Arial"/>
                <w:color w:val="211C2D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5B5672"/>
                <w:spacing w:val="8"/>
                <w:w w:val="110"/>
                <w:sz w:val="14"/>
              </w:rPr>
              <w:t>v</w:t>
            </w:r>
            <w:r>
              <w:rPr>
                <w:rFonts w:ascii="Arial"/>
                <w:color w:val="211C2D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il</w:t>
            </w:r>
            <w:r>
              <w:rPr>
                <w:rFonts w:ascii="Arial"/>
                <w:color w:val="211C2D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502634"/>
                <w:spacing w:val="-6"/>
                <w:w w:val="110"/>
                <w:sz w:val="14"/>
              </w:rPr>
              <w:t>b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l</w:t>
            </w:r>
            <w:r>
              <w:rPr>
                <w:rFonts w:ascii="Arial"/>
                <w:color w:val="211C2D"/>
                <w:w w:val="110"/>
                <w:sz w:val="14"/>
              </w:rPr>
              <w:t>e</w:t>
            </w:r>
            <w:r>
              <w:rPr>
                <w:rFonts w:ascii="Arial"/>
                <w:color w:val="211C2D"/>
                <w:spacing w:val="21"/>
                <w:w w:val="110"/>
                <w:sz w:val="14"/>
              </w:rPr>
              <w:t> </w:t>
            </w:r>
            <w:r>
              <w:rPr>
                <w:rFonts w:ascii="Arial"/>
                <w:color w:val="211C2D"/>
                <w:w w:val="110"/>
                <w:sz w:val="14"/>
              </w:rPr>
              <w:t>as</w:t>
            </w:r>
            <w:r>
              <w:rPr>
                <w:rFonts w:ascii="Arial"/>
                <w:color w:val="211C2D"/>
                <w:spacing w:val="25"/>
                <w:w w:val="110"/>
                <w:sz w:val="14"/>
              </w:rPr>
              <w:t> </w:t>
            </w:r>
            <w:r>
              <w:rPr>
                <w:rFonts w:ascii="Arial"/>
                <w:color w:val="211C2D"/>
                <w:w w:val="110"/>
                <w:sz w:val="14"/>
              </w:rPr>
              <w:t>a</w:t>
            </w:r>
            <w:r>
              <w:rPr>
                <w:rFonts w:ascii="Arial"/>
                <w:color w:val="211C2D"/>
                <w:spacing w:val="4"/>
                <w:w w:val="110"/>
                <w:sz w:val="14"/>
              </w:rPr>
              <w:t> </w:t>
            </w:r>
            <w:r>
              <w:rPr>
                <w:rFonts w:ascii="Arial"/>
                <w:color w:val="211C2D"/>
                <w:spacing w:val="1"/>
                <w:w w:val="110"/>
                <w:sz w:val="14"/>
              </w:rPr>
              <w:t>s</w:t>
            </w:r>
            <w:r>
              <w:rPr>
                <w:rFonts w:ascii="Arial"/>
                <w:color w:val="340E50"/>
                <w:spacing w:val="-9"/>
                <w:w w:val="110"/>
                <w:sz w:val="14"/>
              </w:rPr>
              <w:t>h</w:t>
            </w:r>
            <w:r>
              <w:rPr>
                <w:rFonts w:ascii="Arial"/>
                <w:color w:val="211C2D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5D3831"/>
                <w:spacing w:val="-6"/>
                <w:w w:val="110"/>
                <w:sz w:val="14"/>
              </w:rPr>
              <w:t>p</w:t>
            </w:r>
            <w:r>
              <w:rPr>
                <w:rFonts w:ascii="Arial"/>
                <w:color w:val="211C2D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340E50"/>
                <w:w w:val="110"/>
                <w:sz w:val="14"/>
              </w:rPr>
              <w:t>fi</w:t>
            </w:r>
            <w:r>
              <w:rPr>
                <w:rFonts w:ascii="Arial"/>
                <w:color w:val="340E50"/>
                <w:spacing w:val="-1"/>
                <w:w w:val="110"/>
                <w:sz w:val="14"/>
              </w:rPr>
              <w:t>l</w:t>
            </w:r>
            <w:r>
              <w:rPr>
                <w:rFonts w:ascii="Arial"/>
                <w:color w:val="211C2D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7E7E7E"/>
                <w:spacing w:val="-7"/>
                <w:w w:val="110"/>
                <w:sz w:val="14"/>
              </w:rPr>
              <w:t>:</w:t>
            </w:r>
            <w:r>
              <w:rPr>
                <w:rFonts w:ascii="Arial"/>
                <w:color w:val="340E50"/>
                <w:spacing w:val="-3"/>
                <w:w w:val="110"/>
                <w:sz w:val="14"/>
              </w:rPr>
              <w:t>[</w:t>
            </w:r>
            <w:r>
              <w:rPr>
                <w:rFonts w:ascii="Arial"/>
                <w:color w:val="38313F"/>
                <w:w w:val="110"/>
                <w:sz w:val="14"/>
              </w:rPr>
              <w:t>CD</w:t>
            </w:r>
            <w:r>
              <w:rPr>
                <w:rFonts w:ascii="Arial"/>
                <w:color w:val="000034"/>
                <w:spacing w:val="-9"/>
                <w:w w:val="110"/>
                <w:sz w:val="14"/>
              </w:rPr>
              <w:t>-</w:t>
            </w:r>
            <w:r>
              <w:rPr>
                <w:rFonts w:ascii="Arial"/>
                <w:color w:val="211C2D"/>
                <w:w w:val="110"/>
                <w:sz w:val="14"/>
              </w:rPr>
              <w:t>R</w:t>
            </w:r>
            <w:r>
              <w:rPr>
                <w:rFonts w:ascii="Arial"/>
                <w:color w:val="211C2D"/>
                <w:spacing w:val="-3"/>
                <w:w w:val="110"/>
                <w:sz w:val="14"/>
              </w:rPr>
              <w:t>O</w:t>
            </w:r>
            <w:r>
              <w:rPr>
                <w:rFonts w:ascii="Arial"/>
                <w:color w:val="502634"/>
                <w:w w:val="110"/>
                <w:sz w:val="14"/>
              </w:rPr>
              <w:t>M</w:t>
            </w:r>
            <w:r>
              <w:rPr>
                <w:rFonts w:ascii="Arial"/>
                <w:color w:val="502634"/>
                <w:spacing w:val="20"/>
                <w:w w:val="110"/>
                <w:sz w:val="14"/>
              </w:rPr>
              <w:t> </w:t>
            </w:r>
            <w:r>
              <w:rPr>
                <w:rFonts w:ascii="Arial"/>
                <w:color w:val="502634"/>
                <w:spacing w:val="-6"/>
                <w:w w:val="110"/>
                <w:sz w:val="14"/>
              </w:rPr>
              <w:t>d</w:t>
            </w:r>
            <w:r>
              <w:rPr>
                <w:rFonts w:ascii="Arial"/>
                <w:color w:val="340E50"/>
                <w:w w:val="110"/>
                <w:sz w:val="14"/>
              </w:rPr>
              <w:t>r</w:t>
            </w:r>
            <w:r>
              <w:rPr>
                <w:rFonts w:ascii="Arial"/>
                <w:color w:val="340E50"/>
                <w:spacing w:val="-8"/>
                <w:w w:val="110"/>
                <w:sz w:val="14"/>
              </w:rPr>
              <w:t>i</w:t>
            </w:r>
            <w:r>
              <w:rPr>
                <w:rFonts w:ascii="Arial"/>
                <w:color w:val="5B5672"/>
                <w:spacing w:val="8"/>
                <w:w w:val="110"/>
                <w:sz w:val="14"/>
              </w:rPr>
              <w:t>v</w:t>
            </w:r>
            <w:r>
              <w:rPr>
                <w:rFonts w:ascii="Arial"/>
                <w:color w:val="38313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15386E"/>
                <w:spacing w:val="-24"/>
                <w:w w:val="110"/>
                <w:sz w:val="14"/>
              </w:rPr>
              <w:t>)</w:t>
            </w:r>
            <w:r>
              <w:rPr>
                <w:rFonts w:ascii="Arial"/>
                <w:color w:val="7E7E7E"/>
                <w:spacing w:val="-32"/>
                <w:w w:val="110"/>
                <w:sz w:val="14"/>
              </w:rPr>
              <w:t>:</w:t>
            </w:r>
            <w:r>
              <w:rPr>
                <w:rFonts w:ascii="Arial"/>
                <w:color w:val="5D3831"/>
                <w:w w:val="110"/>
                <w:sz w:val="14"/>
              </w:rPr>
              <w:t>p</w:t>
            </w:r>
            <w:r>
              <w:rPr>
                <w:rFonts w:ascii="Arial"/>
                <w:color w:val="5D3831"/>
                <w:spacing w:val="-17"/>
                <w:w w:val="110"/>
                <w:sz w:val="14"/>
              </w:rPr>
              <w:t>m</w:t>
            </w:r>
            <w:r>
              <w:rPr>
                <w:rFonts w:ascii="Arial"/>
                <w:color w:val="5D3831"/>
                <w:spacing w:val="-16"/>
                <w:w w:val="110"/>
                <w:sz w:val="14"/>
              </w:rPr>
              <w:t>p</w:t>
            </w:r>
            <w:r>
              <w:rPr>
                <w:rFonts w:ascii="Arial"/>
                <w:color w:val="030305"/>
                <w:spacing w:val="5"/>
                <w:w w:val="110"/>
                <w:sz w:val="14"/>
              </w:rPr>
              <w:t>_</w:t>
            </w:r>
            <w:r>
              <w:rPr>
                <w:rFonts w:ascii="Arial"/>
                <w:color w:val="211C2D"/>
                <w:w w:val="110"/>
                <w:sz w:val="14"/>
              </w:rPr>
              <w:t>z</w:t>
            </w:r>
            <w:r>
              <w:rPr>
                <w:rFonts w:ascii="Arial"/>
                <w:color w:val="211C2D"/>
                <w:spacing w:val="5"/>
                <w:w w:val="110"/>
                <w:sz w:val="14"/>
              </w:rPr>
              <w:t>o</w:t>
            </w:r>
            <w:r>
              <w:rPr>
                <w:rFonts w:ascii="Arial"/>
                <w:color w:val="340E50"/>
                <w:spacing w:val="-9"/>
                <w:w w:val="110"/>
                <w:sz w:val="14"/>
              </w:rPr>
              <w:t>n</w:t>
            </w:r>
            <w:r>
              <w:rPr>
                <w:rFonts w:ascii="Arial"/>
                <w:color w:val="38313F"/>
                <w:w w:val="110"/>
                <w:sz w:val="14"/>
              </w:rPr>
              <w:t>e</w:t>
            </w:r>
            <w:r>
              <w:rPr>
                <w:rFonts w:ascii="Arial"/>
                <w:color w:val="38313F"/>
                <w:spacing w:val="-10"/>
                <w:w w:val="110"/>
                <w:sz w:val="14"/>
              </w:rPr>
              <w:t>s</w:t>
            </w:r>
            <w:r>
              <w:rPr>
                <w:rFonts w:ascii="Arial"/>
                <w:color w:val="484D59"/>
                <w:w w:val="110"/>
                <w:sz w:val="14"/>
              </w:rPr>
              <w:t>\</w:t>
            </w:r>
            <w:r>
              <w:rPr>
                <w:rFonts w:ascii="Arial"/>
                <w:color w:val="484D59"/>
                <w:spacing w:val="-2"/>
                <w:w w:val="110"/>
                <w:sz w:val="14"/>
              </w:rPr>
              <w:t>z</w:t>
            </w:r>
            <w:r>
              <w:rPr>
                <w:rFonts w:ascii="Arial"/>
                <w:color w:val="38313F"/>
                <w:w w:val="110"/>
                <w:sz w:val="14"/>
              </w:rPr>
              <w:t>o</w:t>
            </w:r>
            <w:r>
              <w:rPr>
                <w:rFonts w:ascii="Arial"/>
                <w:color w:val="340E50"/>
                <w:spacing w:val="-9"/>
                <w:w w:val="110"/>
                <w:sz w:val="14"/>
              </w:rPr>
              <w:t>n</w:t>
            </w:r>
            <w:r>
              <w:rPr>
                <w:rFonts w:ascii="Arial"/>
                <w:color w:val="38313F"/>
                <w:w w:val="110"/>
                <w:sz w:val="14"/>
              </w:rPr>
              <w:t>e</w:t>
            </w:r>
            <w:r>
              <w:rPr>
                <w:rFonts w:ascii="Arial"/>
                <w:color w:val="38313F"/>
                <w:spacing w:val="-10"/>
                <w:w w:val="110"/>
                <w:sz w:val="14"/>
              </w:rPr>
              <w:t>s</w:t>
            </w:r>
            <w:r>
              <w:rPr>
                <w:rFonts w:ascii="Arial"/>
                <w:color w:val="030305"/>
                <w:spacing w:val="5"/>
                <w:w w:val="110"/>
                <w:sz w:val="14"/>
              </w:rPr>
              <w:t>_</w:t>
            </w:r>
            <w:r>
              <w:rPr>
                <w:rFonts w:ascii="Arial"/>
                <w:color w:val="211C2D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l</w:t>
            </w:r>
            <w:r>
              <w:rPr>
                <w:rFonts w:ascii="Arial"/>
                <w:color w:val="3A0066"/>
                <w:w w:val="110"/>
                <w:sz w:val="14"/>
              </w:rPr>
              <w:t>l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.</w:t>
            </w:r>
            <w:r>
              <w:rPr>
                <w:rFonts w:ascii="Arial"/>
                <w:color w:val="211C2D"/>
                <w:spacing w:val="1"/>
                <w:w w:val="110"/>
                <w:sz w:val="14"/>
              </w:rPr>
              <w:t>s</w:t>
            </w:r>
            <w:r>
              <w:rPr>
                <w:rFonts w:ascii="Arial"/>
                <w:color w:val="340E50"/>
                <w:spacing w:val="-9"/>
                <w:w w:val="110"/>
                <w:sz w:val="14"/>
              </w:rPr>
              <w:t>h</w:t>
            </w:r>
            <w:r>
              <w:rPr>
                <w:rFonts w:ascii="Arial"/>
                <w:color w:val="5D3831"/>
                <w:w w:val="110"/>
                <w:sz w:val="14"/>
              </w:rPr>
              <w:t>p</w:t>
            </w:r>
            <w:r>
              <w:rPr>
                <w:rFonts w:ascii="Arial"/>
                <w:color w:val="5D3831"/>
                <w:w w:val="121"/>
                <w:sz w:val="14"/>
              </w:rPr>
              <w:t> </w:t>
            </w:r>
            <w:r>
              <w:rPr>
                <w:rFonts w:ascii="Arial"/>
                <w:color w:val="38313F"/>
                <w:w w:val="110"/>
                <w:sz w:val="14"/>
              </w:rPr>
              <w:t>o</w:t>
            </w:r>
            <w:r>
              <w:rPr>
                <w:rFonts w:ascii="Arial"/>
                <w:color w:val="340E50"/>
                <w:w w:val="110"/>
                <w:sz w:val="14"/>
              </w:rPr>
              <w:t>r</w:t>
            </w:r>
            <w:r>
              <w:rPr>
                <w:rFonts w:ascii="Arial"/>
                <w:color w:val="340E50"/>
                <w:spacing w:val="-14"/>
                <w:w w:val="110"/>
                <w:sz w:val="14"/>
              </w:rPr>
              <w:t> 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i</w:t>
            </w:r>
            <w:r>
              <w:rPr>
                <w:rFonts w:ascii="Arial"/>
                <w:color w:val="4F0326"/>
                <w:w w:val="110"/>
                <w:sz w:val="14"/>
              </w:rPr>
              <w:t>t</w:t>
            </w:r>
            <w:r>
              <w:rPr>
                <w:rFonts w:ascii="Arial"/>
                <w:color w:val="4F0326"/>
                <w:spacing w:val="16"/>
                <w:w w:val="110"/>
                <w:sz w:val="14"/>
              </w:rPr>
              <w:t> </w:t>
            </w:r>
            <w:r>
              <w:rPr>
                <w:rFonts w:ascii="Arial"/>
                <w:color w:val="38313F"/>
                <w:w w:val="110"/>
                <w:sz w:val="14"/>
              </w:rPr>
              <w:t>c</w:t>
            </w:r>
            <w:r>
              <w:rPr>
                <w:rFonts w:ascii="Arial"/>
                <w:color w:val="38313F"/>
                <w:spacing w:val="-11"/>
                <w:w w:val="110"/>
                <w:sz w:val="14"/>
              </w:rPr>
              <w:t>a</w:t>
            </w:r>
            <w:r>
              <w:rPr>
                <w:rFonts w:ascii="Arial"/>
                <w:color w:val="340E50"/>
                <w:w w:val="110"/>
                <w:sz w:val="14"/>
              </w:rPr>
              <w:t>n</w:t>
            </w:r>
            <w:r>
              <w:rPr>
                <w:rFonts w:ascii="Arial"/>
                <w:color w:val="340E50"/>
                <w:spacing w:val="-4"/>
                <w:w w:val="110"/>
                <w:sz w:val="14"/>
              </w:rPr>
              <w:t> </w:t>
            </w:r>
            <w:r>
              <w:rPr>
                <w:rFonts w:ascii="Arial"/>
                <w:color w:val="502634"/>
                <w:w w:val="110"/>
                <w:sz w:val="14"/>
              </w:rPr>
              <w:t>be</w:t>
            </w:r>
            <w:r>
              <w:rPr>
                <w:rFonts w:ascii="Arial"/>
                <w:color w:val="502634"/>
                <w:spacing w:val="4"/>
                <w:w w:val="110"/>
                <w:sz w:val="14"/>
              </w:rPr>
              <w:t> </w:t>
            </w:r>
            <w:r>
              <w:rPr>
                <w:rFonts w:ascii="Arial"/>
                <w:color w:val="5D3831"/>
                <w:spacing w:val="-6"/>
                <w:w w:val="110"/>
                <w:sz w:val="14"/>
              </w:rPr>
              <w:t>p</w:t>
            </w:r>
            <w:r>
              <w:rPr>
                <w:rFonts w:ascii="Arial"/>
                <w:color w:val="340E50"/>
                <w:w w:val="110"/>
                <w:sz w:val="14"/>
              </w:rPr>
              <w:t>ri</w:t>
            </w:r>
            <w:r>
              <w:rPr>
                <w:rFonts w:ascii="Arial"/>
                <w:color w:val="340E50"/>
                <w:spacing w:val="-7"/>
                <w:w w:val="110"/>
                <w:sz w:val="14"/>
              </w:rPr>
              <w:t>n</w:t>
            </w:r>
            <w:r>
              <w:rPr>
                <w:rFonts w:ascii="Arial"/>
                <w:color w:val="4F0326"/>
                <w:spacing w:val="9"/>
                <w:w w:val="110"/>
                <w:sz w:val="14"/>
              </w:rPr>
              <w:t>t</w:t>
            </w:r>
            <w:r>
              <w:rPr>
                <w:rFonts w:ascii="Arial"/>
                <w:color w:val="38313F"/>
                <w:w w:val="110"/>
                <w:sz w:val="14"/>
              </w:rPr>
              <w:t>ed</w:t>
            </w:r>
            <w:r>
              <w:rPr>
                <w:rFonts w:ascii="Arial"/>
                <w:color w:val="38313F"/>
                <w:spacing w:val="-11"/>
                <w:w w:val="110"/>
                <w:sz w:val="14"/>
              </w:rPr>
              <w:t> </w:t>
            </w:r>
            <w:r>
              <w:rPr>
                <w:rFonts w:ascii="Arial"/>
                <w:color w:val="38313F"/>
                <w:w w:val="110"/>
                <w:sz w:val="14"/>
              </w:rPr>
              <w:t>o</w:t>
            </w:r>
            <w:r>
              <w:rPr>
                <w:rFonts w:ascii="Arial"/>
                <w:color w:val="340E50"/>
                <w:w w:val="110"/>
                <w:sz w:val="14"/>
              </w:rPr>
              <w:t>n</w:t>
            </w:r>
            <w:r>
              <w:rPr>
                <w:rFonts w:ascii="Arial"/>
                <w:color w:val="340E50"/>
                <w:spacing w:val="-16"/>
                <w:w w:val="110"/>
                <w:sz w:val="14"/>
              </w:rPr>
              <w:t> </w:t>
            </w:r>
            <w:r>
              <w:rPr>
                <w:rFonts w:ascii="Arial"/>
                <w:color w:val="38313F"/>
                <w:w w:val="110"/>
                <w:sz w:val="14"/>
              </w:rPr>
              <w:t>A3</w:t>
            </w:r>
            <w:r>
              <w:rPr>
                <w:rFonts w:ascii="Arial"/>
                <w:color w:val="38313F"/>
                <w:spacing w:val="17"/>
                <w:w w:val="110"/>
                <w:sz w:val="14"/>
              </w:rPr>
              <w:t> </w:t>
            </w:r>
            <w:r>
              <w:rPr>
                <w:rFonts w:ascii="Arial"/>
                <w:color w:val="5D3831"/>
                <w:spacing w:val="-6"/>
                <w:w w:val="110"/>
                <w:sz w:val="14"/>
              </w:rPr>
              <w:t>p</w:t>
            </w:r>
            <w:r>
              <w:rPr>
                <w:rFonts w:ascii="Arial"/>
                <w:color w:val="211C2D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5D3831"/>
                <w:spacing w:val="-6"/>
                <w:w w:val="110"/>
                <w:sz w:val="14"/>
              </w:rPr>
              <w:t>p</w:t>
            </w:r>
            <w:r>
              <w:rPr>
                <w:rFonts w:ascii="Arial"/>
                <w:color w:val="38313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340E50"/>
                <w:w w:val="110"/>
                <w:sz w:val="14"/>
              </w:rPr>
              <w:t>r</w:t>
            </w:r>
            <w:r>
              <w:rPr>
                <w:rFonts w:ascii="Arial"/>
                <w:color w:val="340E50"/>
                <w:spacing w:val="-14"/>
                <w:w w:val="110"/>
                <w:sz w:val="14"/>
              </w:rPr>
              <w:t> </w:t>
            </w:r>
            <w:r>
              <w:rPr>
                <w:rFonts w:ascii="Arial"/>
                <w:color w:val="340E50"/>
                <w:w w:val="110"/>
                <w:sz w:val="14"/>
              </w:rPr>
              <w:t>f</w:t>
            </w:r>
            <w:r>
              <w:rPr>
                <w:rFonts w:ascii="Arial"/>
                <w:color w:val="340E50"/>
                <w:spacing w:val="1"/>
                <w:w w:val="110"/>
                <w:sz w:val="14"/>
              </w:rPr>
              <w:t>r</w:t>
            </w:r>
            <w:r>
              <w:rPr>
                <w:rFonts w:ascii="Arial"/>
                <w:color w:val="38313F"/>
                <w:w w:val="110"/>
                <w:sz w:val="14"/>
              </w:rPr>
              <w:t>o</w:t>
            </w:r>
            <w:r>
              <w:rPr>
                <w:rFonts w:ascii="Arial"/>
                <w:color w:val="5D3831"/>
                <w:spacing w:val="10"/>
                <w:w w:val="110"/>
                <w:sz w:val="14"/>
              </w:rPr>
              <w:t>m</w:t>
            </w:r>
            <w:r>
              <w:rPr>
                <w:rFonts w:ascii="Arial"/>
                <w:color w:val="340E50"/>
                <w:spacing w:val="-3"/>
                <w:w w:val="110"/>
                <w:sz w:val="14"/>
              </w:rPr>
              <w:t>[</w:t>
            </w:r>
            <w:r>
              <w:rPr>
                <w:rFonts w:ascii="Arial"/>
                <w:color w:val="38313F"/>
                <w:w w:val="110"/>
                <w:sz w:val="14"/>
              </w:rPr>
              <w:t>CD</w:t>
            </w:r>
            <w:r>
              <w:rPr>
                <w:rFonts w:ascii="Arial"/>
                <w:color w:val="000034"/>
                <w:spacing w:val="-9"/>
                <w:w w:val="110"/>
                <w:sz w:val="14"/>
              </w:rPr>
              <w:t>-</w:t>
            </w:r>
            <w:r>
              <w:rPr>
                <w:rFonts w:ascii="Arial"/>
                <w:color w:val="211C2D"/>
                <w:w w:val="110"/>
                <w:sz w:val="14"/>
              </w:rPr>
              <w:t>R</w:t>
            </w:r>
            <w:r>
              <w:rPr>
                <w:rFonts w:ascii="Arial"/>
                <w:color w:val="211C2D"/>
                <w:spacing w:val="-3"/>
                <w:w w:val="110"/>
                <w:sz w:val="14"/>
              </w:rPr>
              <w:t>O</w:t>
            </w:r>
            <w:r>
              <w:rPr>
                <w:rFonts w:ascii="Arial"/>
                <w:color w:val="502634"/>
                <w:w w:val="110"/>
                <w:sz w:val="14"/>
              </w:rPr>
              <w:t>M</w:t>
            </w:r>
            <w:r>
              <w:rPr>
                <w:rFonts w:ascii="Arial"/>
                <w:color w:val="502634"/>
                <w:spacing w:val="6"/>
                <w:w w:val="110"/>
                <w:sz w:val="14"/>
              </w:rPr>
              <w:t> </w:t>
            </w:r>
            <w:r>
              <w:rPr>
                <w:rFonts w:ascii="Arial"/>
                <w:color w:val="502634"/>
                <w:spacing w:val="-6"/>
                <w:w w:val="110"/>
                <w:sz w:val="14"/>
              </w:rPr>
              <w:t>d</w:t>
            </w:r>
            <w:r>
              <w:rPr>
                <w:rFonts w:ascii="Arial"/>
                <w:color w:val="340E50"/>
                <w:w w:val="110"/>
                <w:sz w:val="14"/>
              </w:rPr>
              <w:t>r</w:t>
            </w:r>
            <w:r>
              <w:rPr>
                <w:rFonts w:ascii="Arial"/>
                <w:color w:val="340E50"/>
                <w:spacing w:val="-8"/>
                <w:w w:val="110"/>
                <w:sz w:val="14"/>
              </w:rPr>
              <w:t>i</w:t>
            </w:r>
            <w:r>
              <w:rPr>
                <w:rFonts w:ascii="Arial"/>
                <w:color w:val="5B5672"/>
                <w:spacing w:val="8"/>
                <w:w w:val="110"/>
                <w:sz w:val="14"/>
              </w:rPr>
              <w:t>v</w:t>
            </w:r>
            <w:r>
              <w:rPr>
                <w:rFonts w:ascii="Arial"/>
                <w:color w:val="38313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15386E"/>
                <w:spacing w:val="-24"/>
                <w:w w:val="110"/>
                <w:sz w:val="14"/>
              </w:rPr>
              <w:t>)</w:t>
            </w:r>
            <w:r>
              <w:rPr>
                <w:rFonts w:ascii="Arial"/>
                <w:color w:val="7E7E7E"/>
                <w:spacing w:val="-32"/>
                <w:w w:val="110"/>
                <w:sz w:val="14"/>
              </w:rPr>
              <w:t>:</w:t>
            </w:r>
            <w:r>
              <w:rPr>
                <w:rFonts w:ascii="Arial"/>
                <w:color w:val="502634"/>
                <w:w w:val="110"/>
                <w:sz w:val="14"/>
              </w:rPr>
              <w:t>do</w:t>
            </w:r>
            <w:r>
              <w:rPr>
                <w:rFonts w:ascii="Arial"/>
                <w:color w:val="502634"/>
                <w:spacing w:val="-3"/>
                <w:w w:val="110"/>
                <w:sz w:val="14"/>
              </w:rPr>
              <w:t>c</w:t>
            </w:r>
            <w:r>
              <w:rPr>
                <w:rFonts w:ascii="Arial"/>
                <w:color w:val="340E50"/>
                <w:spacing w:val="-9"/>
                <w:w w:val="110"/>
                <w:sz w:val="14"/>
              </w:rPr>
              <w:t>u</w:t>
            </w:r>
            <w:r>
              <w:rPr>
                <w:rFonts w:ascii="Arial"/>
                <w:color w:val="5D3831"/>
                <w:spacing w:val="-19"/>
                <w:w w:val="110"/>
                <w:sz w:val="14"/>
              </w:rPr>
              <w:t>m</w:t>
            </w:r>
            <w:r>
              <w:rPr>
                <w:rFonts w:ascii="Arial"/>
                <w:color w:val="38313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340E50"/>
                <w:spacing w:val="-9"/>
                <w:w w:val="110"/>
                <w:sz w:val="14"/>
              </w:rPr>
              <w:t>n</w:t>
            </w:r>
            <w:r>
              <w:rPr>
                <w:rFonts w:ascii="Arial"/>
                <w:color w:val="4F0326"/>
                <w:spacing w:val="9"/>
                <w:w w:val="110"/>
                <w:sz w:val="14"/>
              </w:rPr>
              <w:t>t</w:t>
            </w:r>
            <w:r>
              <w:rPr>
                <w:rFonts w:ascii="Arial"/>
                <w:color w:val="211C2D"/>
                <w:spacing w:val="-11"/>
                <w:w w:val="110"/>
                <w:sz w:val="14"/>
              </w:rPr>
              <w:t>s</w:t>
            </w:r>
            <w:r>
              <w:rPr>
                <w:rFonts w:ascii="Arial"/>
                <w:color w:val="6D6E87"/>
                <w:w w:val="110"/>
                <w:sz w:val="14"/>
              </w:rPr>
              <w:t>\</w:t>
            </w:r>
            <w:r>
              <w:rPr>
                <w:rFonts w:ascii="Arial"/>
                <w:color w:val="5D3831"/>
                <w:spacing w:val="-19"/>
                <w:w w:val="110"/>
                <w:sz w:val="14"/>
              </w:rPr>
              <w:t>m</w:t>
            </w:r>
            <w:r>
              <w:rPr>
                <w:rFonts w:ascii="Arial"/>
                <w:color w:val="38313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4F0326"/>
                <w:spacing w:val="9"/>
                <w:w w:val="110"/>
                <w:sz w:val="14"/>
              </w:rPr>
              <w:t>t</w:t>
            </w:r>
            <w:r>
              <w:rPr>
                <w:rFonts w:ascii="Arial"/>
                <w:color w:val="340E50"/>
                <w:spacing w:val="-9"/>
                <w:w w:val="110"/>
                <w:sz w:val="14"/>
              </w:rPr>
              <w:t>h</w:t>
            </w:r>
            <w:r>
              <w:rPr>
                <w:rFonts w:ascii="Arial"/>
                <w:color w:val="38313F"/>
                <w:w w:val="110"/>
                <w:sz w:val="14"/>
              </w:rPr>
              <w:t>o</w:t>
            </w:r>
            <w:r>
              <w:rPr>
                <w:rFonts w:ascii="Arial"/>
                <w:color w:val="38313F"/>
                <w:spacing w:val="-15"/>
                <w:w w:val="110"/>
                <w:sz w:val="14"/>
              </w:rPr>
              <w:t>d</w:t>
            </w:r>
            <w:r>
              <w:rPr>
                <w:rFonts w:ascii="Arial"/>
                <w:color w:val="030305"/>
                <w:spacing w:val="5"/>
                <w:w w:val="110"/>
                <w:sz w:val="14"/>
              </w:rPr>
              <w:t>_</w:t>
            </w:r>
            <w:r>
              <w:rPr>
                <w:rFonts w:ascii="Arial"/>
                <w:color w:val="211C2D"/>
                <w:w w:val="110"/>
                <w:sz w:val="14"/>
              </w:rPr>
              <w:t>z</w:t>
            </w:r>
            <w:r>
              <w:rPr>
                <w:rFonts w:ascii="Arial"/>
                <w:color w:val="211C2D"/>
                <w:spacing w:val="5"/>
                <w:w w:val="110"/>
                <w:sz w:val="14"/>
              </w:rPr>
              <w:t>o</w:t>
            </w:r>
            <w:r>
              <w:rPr>
                <w:rFonts w:ascii="Arial"/>
                <w:color w:val="340E50"/>
                <w:spacing w:val="-9"/>
                <w:w w:val="110"/>
                <w:sz w:val="14"/>
              </w:rPr>
              <w:t>n</w:t>
            </w:r>
            <w:r>
              <w:rPr>
                <w:rFonts w:ascii="Arial"/>
                <w:color w:val="38313F"/>
                <w:w w:val="110"/>
                <w:sz w:val="14"/>
              </w:rPr>
              <w:t>e</w:t>
            </w:r>
            <w:r>
              <w:rPr>
                <w:rFonts w:ascii="Arial"/>
                <w:color w:val="38313F"/>
                <w:spacing w:val="-19"/>
                <w:w w:val="110"/>
                <w:sz w:val="14"/>
              </w:rPr>
              <w:t>s</w:t>
            </w:r>
            <w:r>
              <w:rPr>
                <w:rFonts w:ascii="Arial"/>
                <w:color w:val="7E7E7E"/>
                <w:spacing w:val="-32"/>
                <w:w w:val="110"/>
                <w:sz w:val="14"/>
              </w:rPr>
              <w:t>.</w:t>
            </w:r>
            <w:r>
              <w:rPr>
                <w:rFonts w:ascii="Arial"/>
                <w:color w:val="5D3831"/>
                <w:w w:val="110"/>
                <w:sz w:val="14"/>
              </w:rPr>
              <w:t>p</w:t>
            </w:r>
            <w:r>
              <w:rPr>
                <w:rFonts w:ascii="Arial"/>
                <w:color w:val="5D3831"/>
                <w:spacing w:val="-10"/>
                <w:w w:val="110"/>
                <w:sz w:val="14"/>
              </w:rPr>
              <w:t>d</w:t>
            </w:r>
            <w:r>
              <w:rPr>
                <w:rFonts w:ascii="Arial"/>
                <w:color w:val="340E50"/>
                <w:w w:val="110"/>
                <w:sz w:val="14"/>
              </w:rPr>
              <w:t>f</w:t>
            </w:r>
            <w:r>
              <w:rPr>
                <w:rFonts w:ascii="Arial"/>
                <w:sz w:val="14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spacing w:line="243" w:lineRule="auto" w:before="52"/>
              <w:ind w:left="177" w:right="14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11C2D"/>
                <w:spacing w:val="7"/>
                <w:w w:val="110"/>
                <w:sz w:val="18"/>
              </w:rPr>
              <w:t>C</w:t>
            </w:r>
            <w:r>
              <w:rPr>
                <w:rFonts w:ascii="Arial"/>
                <w:color w:val="030305"/>
                <w:spacing w:val="-24"/>
                <w:w w:val="110"/>
                <w:sz w:val="18"/>
              </w:rPr>
              <w:t>I</w:t>
            </w:r>
            <w:r>
              <w:rPr>
                <w:rFonts w:ascii="Arial"/>
                <w:color w:val="030305"/>
                <w:spacing w:val="-16"/>
                <w:w w:val="110"/>
                <w:sz w:val="18"/>
              </w:rPr>
              <w:t>R</w:t>
            </w:r>
            <w:r>
              <w:rPr>
                <w:rFonts w:ascii="Arial"/>
                <w:color w:val="211C2D"/>
                <w:spacing w:val="7"/>
                <w:w w:val="110"/>
                <w:sz w:val="18"/>
              </w:rPr>
              <w:t>C</w:t>
            </w:r>
            <w:r>
              <w:rPr>
                <w:rFonts w:ascii="Arial"/>
                <w:color w:val="030305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030305"/>
                <w:w w:val="110"/>
                <w:sz w:val="18"/>
              </w:rPr>
              <w:t>E</w:t>
            </w:r>
            <w:r>
              <w:rPr>
                <w:rFonts w:ascii="Arial"/>
                <w:color w:val="030305"/>
                <w:spacing w:val="-14"/>
                <w:w w:val="110"/>
                <w:sz w:val="18"/>
              </w:rPr>
              <w:t> </w:t>
            </w:r>
            <w:r>
              <w:rPr>
                <w:rFonts w:ascii="Arial"/>
                <w:color w:val="280505"/>
                <w:spacing w:val="-8"/>
                <w:w w:val="110"/>
                <w:sz w:val="18"/>
              </w:rPr>
              <w:t>T</w:t>
            </w:r>
            <w:r>
              <w:rPr>
                <w:rFonts w:ascii="Arial"/>
                <w:color w:val="030305"/>
                <w:w w:val="110"/>
                <w:sz w:val="18"/>
              </w:rPr>
              <w:t>HE</w:t>
            </w:r>
            <w:r>
              <w:rPr>
                <w:rFonts w:ascii="Arial"/>
                <w:color w:val="030305"/>
                <w:spacing w:val="-19"/>
                <w:w w:val="110"/>
                <w:sz w:val="18"/>
              </w:rPr>
              <w:t> </w:t>
            </w:r>
            <w:r>
              <w:rPr>
                <w:rFonts w:ascii="Arial"/>
                <w:color w:val="030305"/>
                <w:spacing w:val="-8"/>
                <w:w w:val="110"/>
                <w:sz w:val="18"/>
              </w:rPr>
              <w:t>Z</w:t>
            </w:r>
            <w:r>
              <w:rPr>
                <w:rFonts w:ascii="Arial"/>
                <w:color w:val="211C2D"/>
                <w:spacing w:val="-6"/>
                <w:w w:val="110"/>
                <w:sz w:val="18"/>
              </w:rPr>
              <w:t>O</w:t>
            </w:r>
            <w:r>
              <w:rPr>
                <w:rFonts w:ascii="Arial"/>
                <w:color w:val="030305"/>
                <w:w w:val="110"/>
                <w:sz w:val="18"/>
              </w:rPr>
              <w:t>NE</w:t>
            </w:r>
            <w:r>
              <w:rPr>
                <w:rFonts w:ascii="Arial"/>
                <w:color w:val="030305"/>
                <w:spacing w:val="-6"/>
                <w:w w:val="110"/>
                <w:sz w:val="18"/>
              </w:rPr>
              <w:t> </w:t>
            </w:r>
            <w:r>
              <w:rPr>
                <w:rFonts w:ascii="Arial"/>
                <w:color w:val="030305"/>
                <w:spacing w:val="-24"/>
                <w:w w:val="110"/>
                <w:sz w:val="18"/>
              </w:rPr>
              <w:t>I</w:t>
            </w:r>
            <w:r>
              <w:rPr>
                <w:rFonts w:ascii="Arial"/>
                <w:color w:val="030305"/>
                <w:w w:val="110"/>
                <w:sz w:val="18"/>
              </w:rPr>
              <w:t>N</w:t>
            </w:r>
            <w:r>
              <w:rPr>
                <w:rFonts w:ascii="Arial"/>
                <w:color w:val="030305"/>
                <w:spacing w:val="-13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spacing w:val="10"/>
                <w:w w:val="110"/>
                <w:sz w:val="18"/>
              </w:rPr>
              <w:t>W</w:t>
            </w:r>
            <w:r>
              <w:rPr>
                <w:rFonts w:ascii="Arial"/>
                <w:color w:val="030305"/>
                <w:w w:val="110"/>
                <w:sz w:val="18"/>
              </w:rPr>
              <w:t>H</w:t>
            </w:r>
            <w:r>
              <w:rPr>
                <w:rFonts w:ascii="Arial"/>
                <w:color w:val="030305"/>
                <w:spacing w:val="-20"/>
                <w:w w:val="110"/>
                <w:sz w:val="18"/>
              </w:rPr>
              <w:t>I</w:t>
            </w:r>
            <w:r>
              <w:rPr>
                <w:rFonts w:ascii="Arial"/>
                <w:color w:val="211C2D"/>
                <w:spacing w:val="7"/>
                <w:w w:val="110"/>
                <w:sz w:val="18"/>
              </w:rPr>
              <w:t>C</w:t>
            </w:r>
            <w:r>
              <w:rPr>
                <w:rFonts w:ascii="Arial"/>
                <w:color w:val="030305"/>
                <w:w w:val="110"/>
                <w:sz w:val="18"/>
              </w:rPr>
              <w:t>H</w:t>
            </w:r>
            <w:r>
              <w:rPr>
                <w:rFonts w:ascii="Arial"/>
                <w:color w:val="030305"/>
                <w:w w:val="108"/>
                <w:sz w:val="18"/>
              </w:rPr>
              <w:t> </w:t>
            </w:r>
            <w:r>
              <w:rPr>
                <w:rFonts w:ascii="Arial"/>
                <w:color w:val="280505"/>
                <w:spacing w:val="3"/>
                <w:w w:val="105"/>
                <w:sz w:val="18"/>
              </w:rPr>
              <w:t>T</w:t>
            </w:r>
            <w:r>
              <w:rPr>
                <w:rFonts w:ascii="Arial"/>
                <w:color w:val="030305"/>
                <w:w w:val="105"/>
                <w:sz w:val="18"/>
              </w:rPr>
              <w:t>HE</w:t>
            </w:r>
            <w:r>
              <w:rPr>
                <w:rFonts w:ascii="Arial"/>
                <w:color w:val="030305"/>
                <w:spacing w:val="-14"/>
                <w:w w:val="105"/>
                <w:sz w:val="18"/>
              </w:rPr>
              <w:t> </w:t>
            </w:r>
            <w:r>
              <w:rPr>
                <w:rFonts w:ascii="Arial"/>
                <w:color w:val="211C2D"/>
                <w:w w:val="105"/>
                <w:sz w:val="18"/>
              </w:rPr>
              <w:t>C</w:t>
            </w:r>
            <w:r>
              <w:rPr>
                <w:rFonts w:ascii="Arial"/>
                <w:color w:val="211C2D"/>
                <w:spacing w:val="6"/>
                <w:w w:val="105"/>
                <w:sz w:val="18"/>
              </w:rPr>
              <w:t>A</w:t>
            </w:r>
            <w:r>
              <w:rPr>
                <w:rFonts w:ascii="Arial"/>
                <w:color w:val="280505"/>
                <w:spacing w:val="-7"/>
                <w:w w:val="105"/>
                <w:sz w:val="18"/>
              </w:rPr>
              <w:t>T</w:t>
            </w:r>
            <w:r>
              <w:rPr>
                <w:rFonts w:ascii="Arial"/>
                <w:color w:val="211C2D"/>
                <w:spacing w:val="7"/>
                <w:w w:val="105"/>
                <w:sz w:val="18"/>
              </w:rPr>
              <w:t>C</w:t>
            </w:r>
            <w:r>
              <w:rPr>
                <w:rFonts w:ascii="Arial"/>
                <w:color w:val="030305"/>
                <w:w w:val="105"/>
                <w:sz w:val="18"/>
              </w:rPr>
              <w:t>HME</w:t>
            </w:r>
            <w:r>
              <w:rPr>
                <w:rFonts w:ascii="Arial"/>
                <w:color w:val="030305"/>
                <w:spacing w:val="2"/>
                <w:w w:val="105"/>
                <w:sz w:val="18"/>
              </w:rPr>
              <w:t>N</w:t>
            </w:r>
            <w:r>
              <w:rPr>
                <w:rFonts w:ascii="Arial"/>
                <w:color w:val="280505"/>
                <w:w w:val="105"/>
                <w:sz w:val="18"/>
              </w:rPr>
              <w:t>T</w:t>
            </w:r>
            <w:r>
              <w:rPr>
                <w:rFonts w:ascii="Arial"/>
                <w:color w:val="280505"/>
                <w:spacing w:val="16"/>
                <w:w w:val="105"/>
                <w:sz w:val="18"/>
              </w:rPr>
              <w:t> </w:t>
            </w:r>
            <w:r>
              <w:rPr>
                <w:rFonts w:ascii="Arial"/>
                <w:color w:val="030305"/>
                <w:spacing w:val="-23"/>
                <w:w w:val="105"/>
                <w:sz w:val="18"/>
              </w:rPr>
              <w:t>I</w:t>
            </w:r>
            <w:r>
              <w:rPr>
                <w:rFonts w:ascii="Arial"/>
                <w:color w:val="030305"/>
                <w:w w:val="105"/>
                <w:sz w:val="18"/>
              </w:rPr>
              <w:t>S</w:t>
            </w:r>
            <w:r>
              <w:rPr>
                <w:rFonts w:ascii="Arial"/>
                <w:color w:val="030305"/>
                <w:w w:val="105"/>
                <w:sz w:val="18"/>
              </w:rPr>
              <w:t> </w:t>
            </w:r>
            <w:r>
              <w:rPr>
                <w:rFonts w:ascii="Arial"/>
                <w:color w:val="030305"/>
                <w:spacing w:val="-8"/>
                <w:w w:val="110"/>
                <w:sz w:val="18"/>
              </w:rPr>
              <w:t>L</w:t>
            </w:r>
            <w:r>
              <w:rPr>
                <w:rFonts w:ascii="Arial"/>
                <w:color w:val="211C2D"/>
                <w:spacing w:val="-9"/>
                <w:w w:val="110"/>
                <w:sz w:val="18"/>
              </w:rPr>
              <w:t>OCA</w:t>
            </w:r>
            <w:r>
              <w:rPr>
                <w:rFonts w:ascii="Arial"/>
                <w:color w:val="280505"/>
                <w:spacing w:val="-9"/>
                <w:w w:val="110"/>
                <w:sz w:val="18"/>
              </w:rPr>
              <w:t>T</w:t>
            </w:r>
            <w:r>
              <w:rPr>
                <w:rFonts w:ascii="Arial"/>
                <w:color w:val="030305"/>
                <w:spacing w:val="-8"/>
                <w:w w:val="110"/>
                <w:sz w:val="18"/>
              </w:rPr>
              <w:t>ED</w:t>
            </w:r>
            <w:r>
              <w:rPr>
                <w:rFonts w:ascii="Arial"/>
                <w:color w:val="000034"/>
                <w:spacing w:val="-5"/>
                <w:w w:val="110"/>
                <w:sz w:val="18"/>
              </w:rPr>
              <w:t>: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</w:p>
          <w:p>
            <w:pPr>
              <w:pStyle w:val="TableParagraph"/>
              <w:tabs>
                <w:tab w:pos="1816" w:val="left" w:leader="none"/>
              </w:tabs>
              <w:spacing w:line="240" w:lineRule="auto" w:before="146"/>
              <w:ind w:left="33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11C2D"/>
                <w:spacing w:val="-3"/>
                <w:w w:val="105"/>
                <w:sz w:val="18"/>
              </w:rPr>
              <w:t>GTSMR</w:t>
              <w:tab/>
              <w:t>GTSMR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1838" w:val="left" w:leader="none"/>
              </w:tabs>
              <w:spacing w:line="240" w:lineRule="auto" w:before="3"/>
              <w:ind w:left="1838" w:right="0" w:hanging="1551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8313F"/>
                <w:w w:val="105"/>
                <w:sz w:val="18"/>
              </w:rPr>
              <w:t>(Coast</w:t>
            </w:r>
            <w:r>
              <w:rPr>
                <w:rFonts w:ascii="Arial"/>
                <w:color w:val="38313F"/>
                <w:spacing w:val="-10"/>
                <w:w w:val="105"/>
                <w:sz w:val="18"/>
              </w:rPr>
              <w:t>a</w:t>
            </w:r>
            <w:r>
              <w:rPr>
                <w:rFonts w:ascii="Arial"/>
                <w:color w:val="484D59"/>
                <w:spacing w:val="-20"/>
                <w:w w:val="105"/>
                <w:sz w:val="18"/>
              </w:rPr>
              <w:t>l</w:t>
            </w:r>
            <w:r>
              <w:rPr>
                <w:rFonts w:ascii="Arial"/>
                <w:color w:val="38313F"/>
                <w:w w:val="105"/>
                <w:sz w:val="18"/>
              </w:rPr>
              <w:t>)</w:t>
              <w:tab/>
            </w:r>
            <w:r>
              <w:rPr>
                <w:rFonts w:ascii="Arial"/>
                <w:color w:val="38313F"/>
                <w:w w:val="110"/>
                <w:sz w:val="18"/>
              </w:rPr>
              <w:t>(</w:t>
            </w:r>
            <w:r>
              <w:rPr>
                <w:rFonts w:ascii="Arial"/>
                <w:color w:val="000034"/>
                <w:spacing w:val="-18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spacing w:val="-16"/>
                <w:w w:val="110"/>
                <w:sz w:val="18"/>
              </w:rPr>
              <w:t>n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11C2D"/>
                <w:w w:val="110"/>
                <w:sz w:val="18"/>
              </w:rPr>
              <w:t>and)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" w:hAnsi="Calibri" w:cs="Calibri" w:eastAsia="Calibri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39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8313F"/>
                <w:spacing w:val="-2"/>
                <w:w w:val="110"/>
                <w:sz w:val="18"/>
              </w:rPr>
              <w:t>Coasta</w:t>
            </w:r>
            <w:r>
              <w:rPr>
                <w:rFonts w:ascii="Arial"/>
                <w:color w:val="484D59"/>
                <w:spacing w:val="-1"/>
                <w:w w:val="110"/>
                <w:sz w:val="18"/>
              </w:rPr>
              <w:t>l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1738" w:val="left" w:leader="none"/>
              </w:tabs>
              <w:spacing w:line="240" w:lineRule="auto" w:before="14"/>
              <w:ind w:left="33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11C2D"/>
                <w:w w:val="105"/>
                <w:sz w:val="18"/>
              </w:rPr>
              <w:t>GT</w:t>
            </w:r>
            <w:r>
              <w:rPr>
                <w:rFonts w:ascii="Arial"/>
                <w:color w:val="211C2D"/>
                <w:spacing w:val="-12"/>
                <w:w w:val="105"/>
                <w:sz w:val="18"/>
              </w:rPr>
              <w:t>S</w:t>
            </w:r>
            <w:r>
              <w:rPr>
                <w:rFonts w:ascii="Arial"/>
                <w:color w:val="211C2D"/>
                <w:w w:val="105"/>
                <w:sz w:val="18"/>
              </w:rPr>
              <w:t>MR</w:t>
              <w:tab/>
            </w:r>
            <w:r>
              <w:rPr>
                <w:rFonts w:ascii="Arial"/>
                <w:color w:val="38313F"/>
                <w:w w:val="110"/>
                <w:sz w:val="18"/>
              </w:rPr>
              <w:t>Tr</w:t>
            </w:r>
            <w:r>
              <w:rPr>
                <w:rFonts w:ascii="Arial"/>
                <w:color w:val="38313F"/>
                <w:spacing w:val="-10"/>
                <w:w w:val="110"/>
                <w:sz w:val="18"/>
              </w:rPr>
              <w:t>a</w:t>
            </w:r>
            <w:r>
              <w:rPr>
                <w:rFonts w:ascii="Arial"/>
                <w:color w:val="38313F"/>
                <w:w w:val="110"/>
                <w:sz w:val="18"/>
              </w:rPr>
              <w:t>n</w:t>
            </w:r>
            <w:r>
              <w:rPr>
                <w:rFonts w:ascii="Arial"/>
                <w:color w:val="38313F"/>
                <w:spacing w:val="-7"/>
                <w:w w:val="110"/>
                <w:sz w:val="18"/>
              </w:rPr>
              <w:t>s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spacing w:val="-5"/>
                <w:w w:val="110"/>
                <w:sz w:val="18"/>
              </w:rPr>
              <w:t>t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on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1517" w:val="left" w:leader="none"/>
              </w:tabs>
              <w:spacing w:line="240" w:lineRule="auto" w:before="3"/>
              <w:ind w:right="16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8313F"/>
                <w:w w:val="110"/>
                <w:sz w:val="18"/>
              </w:rPr>
              <w:t>(Coasta</w:t>
            </w:r>
            <w:r>
              <w:rPr>
                <w:rFonts w:ascii="Arial"/>
                <w:color w:val="484D59"/>
                <w:w w:val="110"/>
                <w:sz w:val="18"/>
              </w:rPr>
              <w:t>l</w:t>
            </w:r>
            <w:r>
              <w:rPr>
                <w:rFonts w:ascii="Arial"/>
                <w:color w:val="211C2D"/>
                <w:w w:val="110"/>
                <w:sz w:val="18"/>
              </w:rPr>
              <w:t>&amp;</w:t>
              <w:tab/>
            </w:r>
            <w:r>
              <w:rPr>
                <w:rFonts w:ascii="Arial"/>
                <w:color w:val="030305"/>
                <w:w w:val="110"/>
                <w:sz w:val="18"/>
              </w:rPr>
              <w:t>-</w:t>
            </w:r>
            <w:r>
              <w:rPr>
                <w:rFonts w:ascii="Arial"/>
                <w:color w:val="030305"/>
                <w:spacing w:val="-14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spacing w:val="-4"/>
                <w:w w:val="110"/>
                <w:sz w:val="18"/>
              </w:rPr>
              <w:t>GTSMR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1838" w:val="left" w:leader="none"/>
              </w:tabs>
              <w:spacing w:line="240" w:lineRule="auto" w:before="3"/>
              <w:ind w:left="33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11C2D"/>
                <w:sz w:val="18"/>
              </w:rPr>
              <w:t>SWWA</w:t>
            </w:r>
            <w:r>
              <w:rPr>
                <w:rFonts w:ascii="Arial"/>
                <w:color w:val="5D3831"/>
                <w:sz w:val="18"/>
              </w:rPr>
              <w:t>)</w:t>
              <w:tab/>
            </w:r>
            <w:r>
              <w:rPr>
                <w:rFonts w:ascii="Arial"/>
                <w:color w:val="38313F"/>
                <w:spacing w:val="-1"/>
                <w:w w:val="105"/>
                <w:sz w:val="18"/>
              </w:rPr>
              <w:t>Coasta</w:t>
            </w:r>
            <w:r>
              <w:rPr>
                <w:rFonts w:ascii="Arial"/>
                <w:color w:val="484D59"/>
                <w:spacing w:val="-1"/>
                <w:w w:val="105"/>
                <w:sz w:val="18"/>
              </w:rPr>
              <w:t>l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 w:before="3"/>
              <w:ind w:left="1378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030305"/>
                <w:w w:val="110"/>
                <w:sz w:val="18"/>
              </w:rPr>
              <w:t>-</w:t>
            </w:r>
            <w:r>
              <w:rPr>
                <w:rFonts w:ascii="Arial"/>
                <w:color w:val="030305"/>
                <w:spacing w:val="-6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spacing w:val="-8"/>
                <w:w w:val="110"/>
                <w:sz w:val="18"/>
              </w:rPr>
              <w:t>GSAM</w:t>
            </w:r>
            <w:r>
              <w:rPr>
                <w:rFonts w:ascii="Arial"/>
                <w:color w:val="211C2D"/>
                <w:spacing w:val="-4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spacing w:val="-2"/>
                <w:w w:val="110"/>
                <w:sz w:val="18"/>
              </w:rPr>
              <w:t>Coasta</w:t>
            </w:r>
            <w:r>
              <w:rPr>
                <w:rFonts w:ascii="Arial"/>
                <w:color w:val="484D59"/>
                <w:spacing w:val="-1"/>
                <w:w w:val="110"/>
                <w:sz w:val="18"/>
              </w:rPr>
              <w:t>l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spacing w:line="264" w:lineRule="exact"/>
              <w:ind w:left="39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11C2D"/>
                <w:w w:val="105"/>
                <w:position w:val="-10"/>
                <w:sz w:val="18"/>
              </w:rPr>
              <w:t>G</w:t>
            </w:r>
            <w:r>
              <w:rPr>
                <w:rFonts w:ascii="Arial"/>
                <w:color w:val="211C2D"/>
                <w:spacing w:val="-26"/>
                <w:w w:val="105"/>
                <w:position w:val="-10"/>
                <w:sz w:val="18"/>
              </w:rPr>
              <w:t>S</w:t>
            </w:r>
            <w:r>
              <w:rPr>
                <w:rFonts w:ascii="Arial"/>
                <w:color w:val="211C2D"/>
                <w:w w:val="105"/>
                <w:position w:val="-10"/>
                <w:sz w:val="18"/>
              </w:rPr>
              <w:t>AM</w:t>
              <w:tab/>
            </w:r>
            <w:r>
              <w:rPr>
                <w:rFonts w:ascii="Arial"/>
                <w:color w:val="38313F"/>
                <w:w w:val="105"/>
                <w:sz w:val="18"/>
              </w:rPr>
              <w:t>WA </w:t>
            </w:r>
            <w:r>
              <w:rPr>
                <w:rFonts w:ascii="Arial"/>
                <w:color w:val="38313F"/>
                <w:spacing w:val="3"/>
                <w:w w:val="105"/>
                <w:sz w:val="18"/>
              </w:rPr>
              <w:t> </w:t>
            </w:r>
            <w:r>
              <w:rPr>
                <w:rFonts w:ascii="Arial"/>
                <w:color w:val="38313F"/>
                <w:w w:val="105"/>
                <w:sz w:val="18"/>
              </w:rPr>
              <w:t>Tr</w:t>
            </w:r>
            <w:r>
              <w:rPr>
                <w:rFonts w:ascii="Arial"/>
                <w:color w:val="38313F"/>
                <w:spacing w:val="-9"/>
                <w:w w:val="105"/>
                <w:sz w:val="18"/>
              </w:rPr>
              <w:t>a</w:t>
            </w:r>
            <w:r>
              <w:rPr>
                <w:rFonts w:ascii="Arial"/>
                <w:color w:val="38313F"/>
                <w:w w:val="105"/>
                <w:sz w:val="18"/>
              </w:rPr>
              <w:t>n</w:t>
            </w:r>
            <w:r>
              <w:rPr>
                <w:rFonts w:ascii="Arial"/>
                <w:color w:val="38313F"/>
                <w:spacing w:val="-6"/>
                <w:w w:val="105"/>
                <w:sz w:val="18"/>
              </w:rPr>
              <w:t>s</w:t>
            </w:r>
            <w:r>
              <w:rPr>
                <w:rFonts w:ascii="Arial"/>
                <w:color w:val="484D59"/>
                <w:spacing w:val="-20"/>
                <w:w w:val="105"/>
                <w:sz w:val="18"/>
              </w:rPr>
              <w:t>i</w:t>
            </w:r>
            <w:r>
              <w:rPr>
                <w:rFonts w:ascii="Arial"/>
                <w:color w:val="38313F"/>
                <w:spacing w:val="-5"/>
                <w:w w:val="105"/>
                <w:sz w:val="18"/>
              </w:rPr>
              <w:t>t</w:t>
            </w:r>
            <w:r>
              <w:rPr>
                <w:rFonts w:ascii="Arial"/>
                <w:color w:val="484D59"/>
                <w:spacing w:val="-20"/>
                <w:w w:val="105"/>
                <w:sz w:val="18"/>
              </w:rPr>
              <w:t>i</w:t>
            </w:r>
            <w:r>
              <w:rPr>
                <w:rFonts w:ascii="Arial"/>
                <w:color w:val="38313F"/>
                <w:w w:val="105"/>
                <w:sz w:val="18"/>
              </w:rPr>
              <w:t>on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1749" w:val="left" w:leader="none"/>
              </w:tabs>
              <w:spacing w:line="164" w:lineRule="auto" w:before="31"/>
              <w:ind w:left="1838" w:right="396" w:hanging="1551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8313F"/>
                <w:w w:val="105"/>
                <w:sz w:val="18"/>
              </w:rPr>
              <w:t>(Coast</w:t>
            </w:r>
            <w:r>
              <w:rPr>
                <w:rFonts w:ascii="Arial"/>
                <w:color w:val="38313F"/>
                <w:spacing w:val="-10"/>
                <w:w w:val="105"/>
                <w:sz w:val="18"/>
              </w:rPr>
              <w:t>a</w:t>
            </w:r>
            <w:r>
              <w:rPr>
                <w:rFonts w:ascii="Arial"/>
                <w:color w:val="484D59"/>
                <w:spacing w:val="-20"/>
                <w:w w:val="105"/>
                <w:sz w:val="18"/>
              </w:rPr>
              <w:t>l</w:t>
            </w:r>
            <w:r>
              <w:rPr>
                <w:rFonts w:ascii="Arial"/>
                <w:color w:val="38313F"/>
                <w:w w:val="105"/>
                <w:sz w:val="18"/>
              </w:rPr>
              <w:t>)</w:t>
              <w:tab/>
            </w:r>
            <w:r>
              <w:rPr>
                <w:rFonts w:ascii="Arial"/>
                <w:color w:val="030305"/>
                <w:w w:val="110"/>
                <w:position w:val="10"/>
                <w:sz w:val="18"/>
              </w:rPr>
              <w:t>-</w:t>
            </w:r>
            <w:r>
              <w:rPr>
                <w:rFonts w:ascii="Arial"/>
                <w:color w:val="030305"/>
                <w:spacing w:val="-18"/>
                <w:w w:val="110"/>
                <w:position w:val="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position w:val="10"/>
                <w:sz w:val="18"/>
              </w:rPr>
              <w:t>GT</w:t>
            </w:r>
            <w:r>
              <w:rPr>
                <w:rFonts w:ascii="Arial"/>
                <w:color w:val="211C2D"/>
                <w:spacing w:val="-13"/>
                <w:w w:val="110"/>
                <w:position w:val="10"/>
                <w:sz w:val="18"/>
              </w:rPr>
              <w:t>S</w:t>
            </w:r>
            <w:r>
              <w:rPr>
                <w:rFonts w:ascii="Arial"/>
                <w:color w:val="211C2D"/>
                <w:w w:val="110"/>
                <w:position w:val="10"/>
                <w:sz w:val="18"/>
              </w:rPr>
              <w:t>MR</w:t>
            </w:r>
            <w:r>
              <w:rPr>
                <w:rFonts w:ascii="Arial"/>
                <w:color w:val="211C2D"/>
                <w:w w:val="107"/>
                <w:position w:val="10"/>
                <w:sz w:val="18"/>
              </w:rPr>
              <w:t> </w:t>
            </w:r>
            <w:r>
              <w:rPr>
                <w:rFonts w:ascii="Arial"/>
                <w:color w:val="38313F"/>
                <w:spacing w:val="-2"/>
                <w:w w:val="110"/>
                <w:sz w:val="18"/>
              </w:rPr>
              <w:t>Coasta</w:t>
            </w:r>
            <w:r>
              <w:rPr>
                <w:rFonts w:ascii="Arial"/>
                <w:color w:val="484D59"/>
                <w:spacing w:val="-1"/>
                <w:w w:val="110"/>
                <w:sz w:val="18"/>
              </w:rPr>
              <w:t>l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 w:before="15"/>
              <w:ind w:left="1344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8313F"/>
                <w:w w:val="110"/>
                <w:sz w:val="18"/>
              </w:rPr>
              <w:t>-</w:t>
            </w:r>
            <w:r>
              <w:rPr>
                <w:rFonts w:ascii="Arial"/>
                <w:color w:val="38313F"/>
                <w:spacing w:val="-7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G</w:t>
            </w:r>
            <w:r>
              <w:rPr>
                <w:rFonts w:ascii="Arial"/>
                <w:color w:val="211C2D"/>
                <w:spacing w:val="-27"/>
                <w:w w:val="110"/>
                <w:sz w:val="18"/>
              </w:rPr>
              <w:t>S</w:t>
            </w:r>
            <w:r>
              <w:rPr>
                <w:rFonts w:ascii="Arial"/>
                <w:color w:val="211C2D"/>
                <w:w w:val="110"/>
                <w:sz w:val="18"/>
              </w:rPr>
              <w:t>AM</w:t>
            </w:r>
            <w:r>
              <w:rPr>
                <w:rFonts w:ascii="Arial"/>
                <w:color w:val="211C2D"/>
                <w:spacing w:val="5"/>
                <w:w w:val="110"/>
                <w:sz w:val="18"/>
              </w:rPr>
              <w:t> </w:t>
            </w:r>
            <w:r>
              <w:rPr>
                <w:rFonts w:ascii="Arial"/>
                <w:color w:val="000034"/>
                <w:spacing w:val="-18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spacing w:val="-16"/>
                <w:w w:val="110"/>
                <w:sz w:val="18"/>
              </w:rPr>
              <w:t>n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11C2D"/>
                <w:w w:val="110"/>
                <w:sz w:val="18"/>
              </w:rPr>
              <w:t>and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</w:p>
          <w:p>
            <w:pPr>
              <w:pStyle w:val="TableParagraph"/>
              <w:tabs>
                <w:tab w:pos="1816" w:val="left" w:leader="none"/>
              </w:tabs>
              <w:spacing w:line="275" w:lineRule="exact"/>
              <w:ind w:left="37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11C2D"/>
                <w:w w:val="105"/>
                <w:position w:val="10"/>
                <w:sz w:val="19"/>
              </w:rPr>
              <w:t>GSAM</w:t>
              <w:tab/>
            </w:r>
            <w:r>
              <w:rPr>
                <w:rFonts w:ascii="Arial"/>
                <w:color w:val="38313F"/>
                <w:spacing w:val="-1"/>
                <w:w w:val="110"/>
                <w:sz w:val="18"/>
              </w:rPr>
              <w:t>WC</w:t>
            </w:r>
            <w:r>
              <w:rPr>
                <w:rFonts w:ascii="Arial"/>
                <w:color w:val="030305"/>
                <w:spacing w:val="-1"/>
                <w:w w:val="110"/>
                <w:sz w:val="18"/>
              </w:rPr>
              <w:t>T</w:t>
            </w:r>
            <w:r>
              <w:rPr>
                <w:rFonts w:ascii="Arial"/>
                <w:color w:val="211C2D"/>
                <w:spacing w:val="-1"/>
                <w:w w:val="110"/>
                <w:sz w:val="18"/>
              </w:rPr>
              <w:t>as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77" w:lineRule="exact"/>
              <w:ind w:left="33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8313F"/>
                <w:spacing w:val="-5"/>
                <w:w w:val="110"/>
                <w:sz w:val="19"/>
              </w:rPr>
              <w:t>(</w:t>
            </w:r>
            <w:r>
              <w:rPr>
                <w:rFonts w:ascii="Arial"/>
                <w:color w:val="030305"/>
                <w:spacing w:val="-5"/>
                <w:w w:val="110"/>
                <w:sz w:val="19"/>
              </w:rPr>
              <w:t>I</w:t>
            </w:r>
            <w:r>
              <w:rPr>
                <w:rFonts w:ascii="Arial"/>
                <w:color w:val="38313F"/>
                <w:spacing w:val="-5"/>
                <w:w w:val="110"/>
                <w:sz w:val="19"/>
              </w:rPr>
              <w:t>nl</w:t>
            </w:r>
            <w:r>
              <w:rPr>
                <w:rFonts w:ascii="Arial"/>
                <w:color w:val="38313F"/>
                <w:spacing w:val="-6"/>
                <w:w w:val="110"/>
                <w:sz w:val="19"/>
              </w:rPr>
              <w:t>and)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32" w:hRule="exact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4"/>
              <w:ind w:left="311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color w:val="030305"/>
                <w:spacing w:val="-4"/>
                <w:w w:val="110"/>
                <w:sz w:val="21"/>
              </w:rPr>
              <w:t>SHORT</w:t>
            </w:r>
            <w:r>
              <w:rPr>
                <w:rFonts w:ascii="Arial"/>
                <w:color w:val="030305"/>
                <w:spacing w:val="-19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6"/>
                <w:w w:val="110"/>
                <w:sz w:val="21"/>
              </w:rPr>
              <w:t>DURATION</w:t>
            </w:r>
            <w:r>
              <w:rPr>
                <w:rFonts w:ascii="Arial"/>
                <w:color w:val="030305"/>
                <w:spacing w:val="-15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7"/>
                <w:w w:val="110"/>
                <w:sz w:val="21"/>
              </w:rPr>
              <w:t>PMP</w:t>
            </w:r>
            <w:r>
              <w:rPr>
                <w:rFonts w:ascii="Arial"/>
                <w:color w:val="030305"/>
                <w:spacing w:val="-31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w w:val="110"/>
                <w:sz w:val="21"/>
              </w:rPr>
              <w:t>(GSDM)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259" w:hRule="exact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tabs>
                <w:tab w:pos="2857" w:val="left" w:leader="none"/>
                <w:tab w:pos="4174" w:val="left" w:leader="none"/>
                <w:tab w:pos="4740" w:val="left" w:leader="none"/>
              </w:tabs>
              <w:spacing w:line="199" w:lineRule="auto" w:before="94"/>
              <w:ind w:left="1074" w:right="357" w:hanging="687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000034"/>
                <w:spacing w:val="-18"/>
                <w:w w:val="110"/>
                <w:position w:val="-8"/>
                <w:sz w:val="18"/>
              </w:rPr>
              <w:t>I</w:t>
            </w:r>
            <w:r>
              <w:rPr>
                <w:rFonts w:ascii="Arial"/>
                <w:color w:val="211C2D"/>
                <w:w w:val="110"/>
                <w:position w:val="-8"/>
                <w:sz w:val="18"/>
              </w:rPr>
              <w:t>s</w:t>
            </w:r>
            <w:r>
              <w:rPr>
                <w:rFonts w:ascii="Arial"/>
                <w:color w:val="211C2D"/>
                <w:spacing w:val="-26"/>
                <w:w w:val="110"/>
                <w:position w:val="-8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position w:val="-8"/>
                <w:sz w:val="18"/>
              </w:rPr>
              <w:t>the</w:t>
            </w:r>
            <w:r>
              <w:rPr>
                <w:rFonts w:ascii="Arial"/>
                <w:color w:val="38313F"/>
                <w:spacing w:val="-27"/>
                <w:w w:val="110"/>
                <w:position w:val="-8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position w:val="-8"/>
                <w:sz w:val="18"/>
              </w:rPr>
              <w:t>catchment</w:t>
            </w:r>
            <w:r>
              <w:rPr>
                <w:rFonts w:ascii="Arial"/>
                <w:color w:val="211C2D"/>
                <w:spacing w:val="-20"/>
                <w:w w:val="110"/>
                <w:position w:val="-8"/>
                <w:sz w:val="18"/>
              </w:rPr>
              <w:t> </w:t>
            </w:r>
            <w:r>
              <w:rPr>
                <w:rFonts w:ascii="Arial"/>
                <w:color w:val="484D59"/>
                <w:spacing w:val="-21"/>
                <w:w w:val="110"/>
                <w:position w:val="-8"/>
                <w:sz w:val="18"/>
              </w:rPr>
              <w:t>l</w:t>
            </w:r>
            <w:r>
              <w:rPr>
                <w:rFonts w:ascii="Arial"/>
                <w:color w:val="38313F"/>
                <w:w w:val="110"/>
                <w:position w:val="-8"/>
                <w:sz w:val="18"/>
              </w:rPr>
              <w:t>ess</w:t>
            </w:r>
            <w:r>
              <w:rPr>
                <w:rFonts w:ascii="Arial"/>
                <w:color w:val="38313F"/>
                <w:spacing w:val="-23"/>
                <w:w w:val="110"/>
                <w:position w:val="-8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position w:val="-8"/>
                <w:sz w:val="18"/>
              </w:rPr>
              <w:t>than</w:t>
              <w:tab/>
            </w:r>
            <w:r>
              <w:rPr>
                <w:rFonts w:ascii="Arial"/>
                <w:color w:val="030305"/>
                <w:w w:val="455"/>
                <w:position w:val="9"/>
                <w:sz w:val="18"/>
              </w:rPr>
              <w:t>_</w:t>
            </w:r>
            <w:r>
              <w:rPr>
                <w:rFonts w:ascii="Arial"/>
                <w:color w:val="030305"/>
                <w:spacing w:val="-153"/>
                <w:w w:val="455"/>
                <w:position w:val="9"/>
                <w:sz w:val="18"/>
              </w:rPr>
              <w:t> </w:t>
            </w:r>
            <w:r>
              <w:rPr>
                <w:rFonts w:ascii="Arial"/>
                <w:color w:val="502634"/>
                <w:spacing w:val="-20"/>
                <w:w w:val="115"/>
                <w:position w:val="9"/>
                <w:sz w:val="18"/>
              </w:rPr>
              <w:t>N</w:t>
            </w:r>
            <w:r>
              <w:rPr>
                <w:rFonts w:ascii="Arial"/>
                <w:color w:val="211C2D"/>
                <w:spacing w:val="18"/>
                <w:w w:val="115"/>
                <w:position w:val="9"/>
                <w:sz w:val="18"/>
              </w:rPr>
              <w:t>O</w:t>
            </w:r>
            <w:r>
              <w:rPr>
                <w:rFonts w:ascii="Arial"/>
                <w:color w:val="211C2D"/>
                <w:spacing w:val="18"/>
                <w:w w:val="115"/>
                <w:position w:val="9"/>
                <w:sz w:val="18"/>
                <w:u w:val="single" w:color="020204"/>
              </w:rPr>
              <w:tab/>
            </w:r>
            <w:r>
              <w:rPr>
                <w:rFonts w:ascii="Arial"/>
                <w:color w:val="211C2D"/>
                <w:spacing w:val="18"/>
                <w:w w:val="115"/>
                <w:position w:val="9"/>
                <w:sz w:val="18"/>
              </w:rPr>
            </w:r>
            <w:r>
              <w:rPr>
                <w:rFonts w:ascii="Arial"/>
                <w:color w:val="030305"/>
                <w:w w:val="210"/>
                <w:position w:val="9"/>
                <w:sz w:val="18"/>
              </w:rPr>
              <w:t>_</w:t>
              <w:tab/>
            </w:r>
            <w:r>
              <w:rPr>
                <w:rFonts w:ascii="Arial"/>
                <w:color w:val="211C2D"/>
                <w:spacing w:val="-18"/>
                <w:w w:val="110"/>
                <w:sz w:val="18"/>
              </w:rPr>
              <w:t>S</w:t>
            </w:r>
            <w:r>
              <w:rPr>
                <w:rFonts w:ascii="Arial"/>
                <w:color w:val="211C2D"/>
                <w:w w:val="110"/>
                <w:sz w:val="18"/>
              </w:rPr>
              <w:t>hort</w:t>
            </w:r>
            <w:r>
              <w:rPr>
                <w:rFonts w:ascii="Arial"/>
                <w:color w:val="211C2D"/>
                <w:spacing w:val="-23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dura</w:t>
            </w:r>
            <w:r>
              <w:rPr>
                <w:rFonts w:ascii="Arial"/>
                <w:color w:val="211C2D"/>
                <w:spacing w:val="-3"/>
                <w:w w:val="110"/>
                <w:sz w:val="18"/>
              </w:rPr>
              <w:t>t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on</w:t>
            </w:r>
            <w:r>
              <w:rPr>
                <w:rFonts w:ascii="Arial"/>
                <w:color w:val="38313F"/>
                <w:spacing w:val="-1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spacing w:val="-23"/>
                <w:w w:val="110"/>
                <w:sz w:val="18"/>
              </w:rPr>
              <w:t>P</w:t>
            </w:r>
            <w:r>
              <w:rPr>
                <w:rFonts w:ascii="Arial"/>
                <w:color w:val="38313F"/>
                <w:w w:val="110"/>
                <w:sz w:val="18"/>
              </w:rPr>
              <w:t>MP</w:t>
            </w:r>
            <w:r>
              <w:rPr>
                <w:rFonts w:ascii="Arial"/>
                <w:color w:val="38313F"/>
                <w:spacing w:val="-21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es</w:t>
            </w:r>
            <w:r>
              <w:rPr>
                <w:rFonts w:ascii="Arial"/>
                <w:color w:val="38313F"/>
                <w:spacing w:val="-6"/>
                <w:w w:val="110"/>
                <w:sz w:val="18"/>
              </w:rPr>
              <w:t>t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mates</w:t>
            </w:r>
            <w:r>
              <w:rPr>
                <w:rFonts w:ascii="Arial"/>
                <w:color w:val="38313F"/>
                <w:spacing w:val="-26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can</w:t>
            </w:r>
            <w:r>
              <w:rPr>
                <w:rFonts w:ascii="Arial"/>
                <w:color w:val="211C2D"/>
                <w:spacing w:val="-19"/>
                <w:w w:val="110"/>
                <w:sz w:val="18"/>
              </w:rPr>
              <w:t> </w:t>
            </w:r>
            <w:r>
              <w:rPr>
                <w:rFonts w:ascii="Arial"/>
                <w:color w:val="280505"/>
                <w:spacing w:val="-17"/>
                <w:w w:val="110"/>
                <w:sz w:val="18"/>
              </w:rPr>
              <w:t>n</w:t>
            </w:r>
            <w:r>
              <w:rPr>
                <w:rFonts w:ascii="Arial"/>
                <w:color w:val="030305"/>
                <w:spacing w:val="-14"/>
                <w:w w:val="110"/>
                <w:sz w:val="18"/>
              </w:rPr>
              <w:t>o</w:t>
            </w:r>
            <w:r>
              <w:rPr>
                <w:rFonts w:ascii="Arial"/>
                <w:color w:val="211C2D"/>
                <w:w w:val="110"/>
                <w:sz w:val="18"/>
              </w:rPr>
              <w:t>t</w:t>
            </w:r>
            <w:r>
              <w:rPr>
                <w:rFonts w:ascii="Arial"/>
                <w:color w:val="211C2D"/>
                <w:spacing w:val="-10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be</w:t>
            </w:r>
            <w:r>
              <w:rPr>
                <w:rFonts w:ascii="Arial"/>
                <w:color w:val="38313F"/>
                <w:spacing w:val="-22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c</w:t>
            </w:r>
            <w:r>
              <w:rPr>
                <w:rFonts w:ascii="Arial"/>
                <w:color w:val="211C2D"/>
                <w:spacing w:val="-14"/>
                <w:w w:val="110"/>
                <w:sz w:val="18"/>
              </w:rPr>
              <w:t>a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11C2D"/>
                <w:w w:val="110"/>
                <w:sz w:val="18"/>
              </w:rPr>
              <w:t>c</w:t>
            </w:r>
            <w:r>
              <w:rPr>
                <w:rFonts w:ascii="Arial"/>
                <w:color w:val="211C2D"/>
                <w:spacing w:val="-9"/>
                <w:w w:val="110"/>
                <w:sz w:val="18"/>
              </w:rPr>
              <w:t>u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11C2D"/>
                <w:w w:val="110"/>
                <w:sz w:val="18"/>
              </w:rPr>
              <w:t>ated</w:t>
            </w:r>
            <w:r>
              <w:rPr>
                <w:rFonts w:ascii="Arial"/>
                <w:color w:val="211C2D"/>
                <w:spacing w:val="-18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for</w:t>
            </w:r>
            <w:r>
              <w:rPr>
                <w:rFonts w:ascii="Arial"/>
                <w:color w:val="38313F"/>
                <w:w w:val="102"/>
                <w:sz w:val="18"/>
              </w:rPr>
              <w:t> </w:t>
            </w:r>
            <w:r>
              <w:rPr>
                <w:rFonts w:ascii="Arial"/>
                <w:color w:val="280505"/>
                <w:spacing w:val="-8"/>
                <w:w w:val="110"/>
                <w:position w:val="-6"/>
                <w:sz w:val="18"/>
              </w:rPr>
              <w:t>1</w:t>
            </w:r>
            <w:r>
              <w:rPr>
                <w:rFonts w:ascii="Arial"/>
                <w:color w:val="38313F"/>
                <w:spacing w:val="-9"/>
                <w:w w:val="110"/>
                <w:position w:val="-6"/>
                <w:sz w:val="18"/>
              </w:rPr>
              <w:t>000</w:t>
            </w:r>
            <w:r>
              <w:rPr>
                <w:rFonts w:ascii="Arial"/>
                <w:color w:val="38313F"/>
                <w:spacing w:val="-8"/>
                <w:w w:val="110"/>
                <w:position w:val="-6"/>
                <w:sz w:val="18"/>
              </w:rPr>
              <w:t>km</w:t>
            </w:r>
            <w:r>
              <w:rPr>
                <w:rFonts w:ascii="Times New Roman"/>
                <w:color w:val="38313F"/>
                <w:spacing w:val="-6"/>
                <w:w w:val="110"/>
                <w:sz w:val="10"/>
              </w:rPr>
              <w:t>2</w:t>
            </w:r>
            <w:r>
              <w:rPr>
                <w:rFonts w:ascii="Arial"/>
                <w:color w:val="38313F"/>
                <w:spacing w:val="-8"/>
                <w:w w:val="110"/>
                <w:position w:val="-6"/>
                <w:sz w:val="18"/>
              </w:rPr>
              <w:t>?</w:t>
              <w:tab/>
              <w:tab/>
              <w:tab/>
            </w:r>
            <w:r>
              <w:rPr>
                <w:rFonts w:ascii="Arial"/>
                <w:color w:val="38313F"/>
                <w:w w:val="105"/>
                <w:sz w:val="18"/>
              </w:rPr>
              <w:t>the</w:t>
            </w:r>
            <w:r>
              <w:rPr>
                <w:rFonts w:ascii="Arial"/>
                <w:color w:val="38313F"/>
                <w:spacing w:val="-33"/>
                <w:w w:val="105"/>
                <w:sz w:val="18"/>
              </w:rPr>
              <w:t> </w:t>
            </w:r>
            <w:r>
              <w:rPr>
                <w:rFonts w:ascii="Arial"/>
                <w:color w:val="211C2D"/>
                <w:w w:val="105"/>
                <w:sz w:val="18"/>
              </w:rPr>
              <w:t>catchment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4751" w:val="left" w:leader="none"/>
              </w:tabs>
              <w:spacing w:line="299" w:lineRule="exact" w:before="87"/>
              <w:ind w:left="146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030305"/>
                <w:w w:val="75"/>
                <w:position w:val="-3"/>
                <w:sz w:val="29"/>
              </w:rPr>
              <w:t>I</w:t>
              <w:tab/>
            </w:r>
            <w:r>
              <w:rPr>
                <w:rFonts w:ascii="Arial"/>
                <w:color w:val="38313F"/>
                <w:spacing w:val="-22"/>
                <w:w w:val="105"/>
                <w:sz w:val="18"/>
              </w:rPr>
              <w:t>P</w:t>
            </w:r>
            <w:r>
              <w:rPr>
                <w:rFonts w:ascii="Arial"/>
                <w:color w:val="38313F"/>
                <w:w w:val="105"/>
                <w:sz w:val="18"/>
              </w:rPr>
              <w:t>MP</w:t>
            </w:r>
            <w:r>
              <w:rPr>
                <w:rFonts w:ascii="Arial"/>
                <w:color w:val="38313F"/>
                <w:spacing w:val="-4"/>
                <w:w w:val="105"/>
                <w:sz w:val="18"/>
              </w:rPr>
              <w:t> </w:t>
            </w:r>
            <w:r>
              <w:rPr>
                <w:rFonts w:ascii="Arial"/>
                <w:color w:val="211C2D"/>
                <w:w w:val="105"/>
                <w:sz w:val="18"/>
              </w:rPr>
              <w:t>es</w:t>
            </w:r>
            <w:r>
              <w:rPr>
                <w:rFonts w:ascii="Arial"/>
                <w:color w:val="211C2D"/>
                <w:spacing w:val="-5"/>
                <w:w w:val="105"/>
                <w:sz w:val="18"/>
              </w:rPr>
              <w:t>t</w:t>
            </w:r>
            <w:r>
              <w:rPr>
                <w:rFonts w:ascii="Arial"/>
                <w:color w:val="484D59"/>
                <w:spacing w:val="-20"/>
                <w:w w:val="105"/>
                <w:sz w:val="18"/>
              </w:rPr>
              <w:t>i</w:t>
            </w:r>
            <w:r>
              <w:rPr>
                <w:rFonts w:ascii="Arial"/>
                <w:color w:val="38313F"/>
                <w:w w:val="105"/>
                <w:sz w:val="18"/>
              </w:rPr>
              <w:t>mates</w:t>
            </w:r>
            <w:r>
              <w:rPr>
                <w:rFonts w:ascii="Arial"/>
                <w:color w:val="38313F"/>
                <w:spacing w:val="-10"/>
                <w:w w:val="105"/>
                <w:sz w:val="18"/>
              </w:rPr>
              <w:t> </w:t>
            </w:r>
            <w:r>
              <w:rPr>
                <w:rFonts w:ascii="Arial"/>
                <w:color w:val="38313F"/>
                <w:w w:val="105"/>
                <w:sz w:val="18"/>
              </w:rPr>
              <w:t>for</w:t>
            </w:r>
            <w:r>
              <w:rPr>
                <w:rFonts w:ascii="Arial"/>
                <w:color w:val="38313F"/>
                <w:spacing w:val="10"/>
                <w:w w:val="105"/>
                <w:sz w:val="18"/>
              </w:rPr>
              <w:t> </w:t>
            </w:r>
            <w:r>
              <w:rPr>
                <w:rFonts w:ascii="Arial"/>
                <w:color w:val="211C2D"/>
                <w:w w:val="105"/>
                <w:sz w:val="18"/>
              </w:rPr>
              <w:t>up</w:t>
            </w:r>
            <w:r>
              <w:rPr>
                <w:rFonts w:ascii="Arial"/>
                <w:color w:val="211C2D"/>
                <w:spacing w:val="-4"/>
                <w:w w:val="105"/>
                <w:sz w:val="18"/>
              </w:rPr>
              <w:t> </w:t>
            </w:r>
            <w:r>
              <w:rPr>
                <w:rFonts w:ascii="Arial"/>
                <w:color w:val="38313F"/>
                <w:w w:val="105"/>
                <w:sz w:val="18"/>
              </w:rPr>
              <w:t>to</w:t>
            </w:r>
            <w:r>
              <w:rPr>
                <w:rFonts w:ascii="Arial"/>
                <w:color w:val="38313F"/>
                <w:spacing w:val="-5"/>
                <w:w w:val="105"/>
                <w:sz w:val="18"/>
              </w:rPr>
              <w:t> </w:t>
            </w:r>
            <w:r>
              <w:rPr>
                <w:rFonts w:ascii="Arial"/>
                <w:color w:val="38313F"/>
                <w:w w:val="105"/>
                <w:sz w:val="18"/>
              </w:rPr>
              <w:t>6</w:t>
            </w:r>
            <w:r>
              <w:rPr>
                <w:rFonts w:ascii="Arial"/>
                <w:color w:val="38313F"/>
                <w:spacing w:val="-2"/>
                <w:w w:val="105"/>
                <w:sz w:val="18"/>
              </w:rPr>
              <w:t> </w:t>
            </w:r>
            <w:r>
              <w:rPr>
                <w:rFonts w:ascii="Arial"/>
                <w:color w:val="38313F"/>
                <w:w w:val="105"/>
                <w:sz w:val="18"/>
              </w:rPr>
              <w:t>hours</w:t>
            </w:r>
            <w:r>
              <w:rPr>
                <w:rFonts w:ascii="Arial"/>
                <w:color w:val="38313F"/>
                <w:spacing w:val="19"/>
                <w:w w:val="105"/>
                <w:sz w:val="18"/>
              </w:rPr>
              <w:t> </w:t>
            </w:r>
            <w:r>
              <w:rPr>
                <w:rFonts w:ascii="Arial"/>
                <w:color w:val="211C2D"/>
                <w:w w:val="105"/>
                <w:sz w:val="18"/>
              </w:rPr>
              <w:t>can </w:t>
            </w:r>
            <w:r>
              <w:rPr>
                <w:rFonts w:ascii="Arial"/>
                <w:color w:val="38313F"/>
                <w:w w:val="105"/>
                <w:sz w:val="18"/>
              </w:rPr>
              <w:t>be</w:t>
            </w:r>
            <w:r>
              <w:rPr>
                <w:rFonts w:ascii="Arial"/>
                <w:color w:val="38313F"/>
                <w:spacing w:val="-4"/>
                <w:w w:val="105"/>
                <w:sz w:val="18"/>
              </w:rPr>
              <w:t> </w:t>
            </w:r>
            <w:r>
              <w:rPr>
                <w:rFonts w:ascii="Arial"/>
                <w:color w:val="211C2D"/>
                <w:w w:val="105"/>
                <w:sz w:val="18"/>
              </w:rPr>
              <w:t>c</w:t>
            </w:r>
            <w:r>
              <w:rPr>
                <w:rFonts w:ascii="Arial"/>
                <w:color w:val="211C2D"/>
                <w:spacing w:val="-14"/>
                <w:w w:val="105"/>
                <w:sz w:val="18"/>
              </w:rPr>
              <w:t>a</w:t>
            </w:r>
            <w:r>
              <w:rPr>
                <w:rFonts w:ascii="Arial"/>
                <w:color w:val="484D59"/>
                <w:spacing w:val="-20"/>
                <w:w w:val="105"/>
                <w:sz w:val="18"/>
              </w:rPr>
              <w:t>l</w:t>
            </w:r>
            <w:r>
              <w:rPr>
                <w:rFonts w:ascii="Arial"/>
                <w:color w:val="211C2D"/>
                <w:w w:val="105"/>
                <w:sz w:val="18"/>
              </w:rPr>
              <w:t>c</w:t>
            </w:r>
            <w:r>
              <w:rPr>
                <w:rFonts w:ascii="Arial"/>
                <w:color w:val="211C2D"/>
                <w:spacing w:val="-8"/>
                <w:w w:val="105"/>
                <w:sz w:val="18"/>
              </w:rPr>
              <w:t>u</w:t>
            </w:r>
            <w:r>
              <w:rPr>
                <w:rFonts w:ascii="Arial"/>
                <w:color w:val="484D59"/>
                <w:spacing w:val="-20"/>
                <w:w w:val="105"/>
                <w:sz w:val="18"/>
              </w:rPr>
              <w:t>l</w:t>
            </w:r>
            <w:r>
              <w:rPr>
                <w:rFonts w:ascii="Arial"/>
                <w:color w:val="211C2D"/>
                <w:w w:val="105"/>
                <w:sz w:val="18"/>
              </w:rPr>
              <w:t>ated u</w:t>
            </w:r>
            <w:r>
              <w:rPr>
                <w:rFonts w:ascii="Arial"/>
                <w:color w:val="211C2D"/>
                <w:spacing w:val="-6"/>
                <w:w w:val="105"/>
                <w:sz w:val="18"/>
              </w:rPr>
              <w:t>s</w:t>
            </w:r>
            <w:r>
              <w:rPr>
                <w:rFonts w:ascii="Arial"/>
                <w:color w:val="484D59"/>
                <w:spacing w:val="-20"/>
                <w:w w:val="105"/>
                <w:sz w:val="18"/>
              </w:rPr>
              <w:t>i</w:t>
            </w:r>
            <w:r>
              <w:rPr>
                <w:rFonts w:ascii="Arial"/>
                <w:color w:val="38313F"/>
                <w:w w:val="105"/>
                <w:sz w:val="18"/>
              </w:rPr>
              <w:t>ng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4740" w:val="left" w:leader="none"/>
              </w:tabs>
              <w:spacing w:line="182" w:lineRule="exact"/>
              <w:ind w:left="130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11C2D"/>
                <w:position w:val="1"/>
                <w:sz w:val="18"/>
              </w:rPr>
              <w:t>YES</w:t>
              <w:tab/>
            </w:r>
            <w:r>
              <w:rPr>
                <w:rFonts w:ascii="Arial"/>
                <w:color w:val="38313F"/>
                <w:w w:val="105"/>
                <w:sz w:val="18"/>
              </w:rPr>
              <w:t>the</w:t>
            </w:r>
            <w:r>
              <w:rPr>
                <w:rFonts w:ascii="Arial"/>
                <w:color w:val="38313F"/>
                <w:spacing w:val="-1"/>
                <w:w w:val="105"/>
                <w:sz w:val="18"/>
              </w:rPr>
              <w:t> </w:t>
            </w:r>
            <w:r>
              <w:rPr>
                <w:rFonts w:ascii="Arial"/>
                <w:color w:val="211C2D"/>
                <w:w w:val="105"/>
                <w:sz w:val="18"/>
              </w:rPr>
              <w:t>G</w:t>
            </w:r>
            <w:r>
              <w:rPr>
                <w:rFonts w:ascii="Arial"/>
                <w:color w:val="030305"/>
                <w:spacing w:val="-17"/>
                <w:w w:val="105"/>
                <w:sz w:val="18"/>
              </w:rPr>
              <w:t>S</w:t>
            </w:r>
            <w:r>
              <w:rPr>
                <w:rFonts w:ascii="Arial"/>
                <w:color w:val="030305"/>
                <w:w w:val="105"/>
                <w:sz w:val="18"/>
              </w:rPr>
              <w:t>DM</w:t>
            </w:r>
            <w:r>
              <w:rPr>
                <w:rFonts w:ascii="Arial"/>
                <w:color w:val="030305"/>
                <w:spacing w:val="-23"/>
                <w:w w:val="105"/>
                <w:sz w:val="18"/>
              </w:rPr>
              <w:t> </w:t>
            </w:r>
            <w:r>
              <w:rPr>
                <w:rFonts w:ascii="Arial"/>
                <w:color w:val="38313F"/>
                <w:w w:val="105"/>
                <w:sz w:val="18"/>
              </w:rPr>
              <w:t>for</w:t>
            </w:r>
            <w:r>
              <w:rPr>
                <w:rFonts w:ascii="Arial"/>
                <w:color w:val="38313F"/>
                <w:spacing w:val="-2"/>
                <w:w w:val="105"/>
                <w:sz w:val="18"/>
              </w:rPr>
              <w:t> </w:t>
            </w:r>
            <w:r>
              <w:rPr>
                <w:rFonts w:ascii="Arial"/>
                <w:color w:val="38313F"/>
                <w:w w:val="105"/>
                <w:sz w:val="18"/>
              </w:rPr>
              <w:t>t</w:t>
            </w:r>
            <w:r>
              <w:rPr>
                <w:rFonts w:ascii="Arial"/>
                <w:color w:val="38313F"/>
                <w:spacing w:val="-3"/>
                <w:w w:val="105"/>
                <w:sz w:val="18"/>
              </w:rPr>
              <w:t>h</w:t>
            </w:r>
            <w:r>
              <w:rPr>
                <w:rFonts w:ascii="Arial"/>
                <w:color w:val="484D59"/>
                <w:spacing w:val="-20"/>
                <w:w w:val="105"/>
                <w:sz w:val="18"/>
              </w:rPr>
              <w:t>i</w:t>
            </w:r>
            <w:r>
              <w:rPr>
                <w:rFonts w:ascii="Arial"/>
                <w:color w:val="211C2D"/>
                <w:w w:val="105"/>
                <w:sz w:val="18"/>
              </w:rPr>
              <w:t>s</w:t>
            </w:r>
            <w:r>
              <w:rPr>
                <w:rFonts w:ascii="Arial"/>
                <w:color w:val="211C2D"/>
                <w:spacing w:val="-8"/>
                <w:w w:val="105"/>
                <w:sz w:val="18"/>
              </w:rPr>
              <w:t> </w:t>
            </w:r>
            <w:r>
              <w:rPr>
                <w:rFonts w:ascii="Arial"/>
                <w:color w:val="211C2D"/>
                <w:w w:val="105"/>
                <w:sz w:val="18"/>
              </w:rPr>
              <w:t>catchment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81" w:lineRule="exact" w:before="58"/>
              <w:ind w:right="255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02634"/>
                <w:spacing w:val="-9"/>
                <w:w w:val="105"/>
                <w:sz w:val="18"/>
              </w:rPr>
              <w:t>N</w:t>
            </w:r>
            <w:r>
              <w:rPr>
                <w:rFonts w:ascii="Arial"/>
                <w:color w:val="211C2D"/>
                <w:spacing w:val="-9"/>
                <w:w w:val="105"/>
                <w:sz w:val="18"/>
              </w:rPr>
              <w:t>O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38" w:lineRule="exact"/>
              <w:ind w:left="475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8313F"/>
                <w:spacing w:val="-23"/>
                <w:w w:val="110"/>
                <w:sz w:val="18"/>
              </w:rPr>
              <w:t>P</w:t>
            </w:r>
            <w:r>
              <w:rPr>
                <w:rFonts w:ascii="Arial"/>
                <w:color w:val="38313F"/>
                <w:w w:val="110"/>
                <w:sz w:val="18"/>
              </w:rPr>
              <w:t>MP</w:t>
            </w:r>
            <w:r>
              <w:rPr>
                <w:rFonts w:ascii="Arial"/>
                <w:color w:val="38313F"/>
                <w:spacing w:val="-22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es</w:t>
            </w:r>
            <w:r>
              <w:rPr>
                <w:rFonts w:ascii="Arial"/>
                <w:color w:val="38313F"/>
                <w:spacing w:val="-6"/>
                <w:w w:val="110"/>
                <w:sz w:val="18"/>
              </w:rPr>
              <w:t>t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mates</w:t>
            </w:r>
            <w:r>
              <w:rPr>
                <w:rFonts w:ascii="Arial"/>
                <w:color w:val="38313F"/>
                <w:spacing w:val="-25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f</w:t>
            </w:r>
            <w:r>
              <w:rPr>
                <w:rFonts w:ascii="Arial"/>
                <w:color w:val="38313F"/>
                <w:spacing w:val="-7"/>
                <w:w w:val="110"/>
                <w:sz w:val="18"/>
              </w:rPr>
              <w:t>o</w:t>
            </w:r>
            <w:r>
              <w:rPr>
                <w:rFonts w:ascii="Arial"/>
                <w:color w:val="484D59"/>
                <w:w w:val="110"/>
                <w:sz w:val="18"/>
              </w:rPr>
              <w:t>r</w:t>
            </w:r>
            <w:r>
              <w:rPr>
                <w:rFonts w:ascii="Arial"/>
                <w:color w:val="484D59"/>
                <w:spacing w:val="-25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up</w:t>
            </w:r>
            <w:r>
              <w:rPr>
                <w:rFonts w:ascii="Arial"/>
                <w:color w:val="38313F"/>
                <w:spacing w:val="-22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to</w:t>
            </w:r>
            <w:r>
              <w:rPr>
                <w:rFonts w:ascii="Arial"/>
                <w:color w:val="38313F"/>
                <w:spacing w:val="-21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6</w:t>
            </w:r>
            <w:r>
              <w:rPr>
                <w:rFonts w:ascii="Arial"/>
                <w:color w:val="38313F"/>
                <w:spacing w:val="-21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hou</w:t>
            </w:r>
            <w:r>
              <w:rPr>
                <w:rFonts w:ascii="Arial"/>
                <w:color w:val="484D59"/>
                <w:spacing w:val="-10"/>
                <w:w w:val="110"/>
                <w:sz w:val="18"/>
              </w:rPr>
              <w:t>r</w:t>
            </w:r>
            <w:r>
              <w:rPr>
                <w:rFonts w:ascii="Arial"/>
                <w:color w:val="211C2D"/>
                <w:w w:val="110"/>
                <w:sz w:val="18"/>
              </w:rPr>
              <w:t>s</w:t>
            </w:r>
            <w:r>
              <w:rPr>
                <w:rFonts w:ascii="Arial"/>
                <w:color w:val="211C2D"/>
                <w:spacing w:val="-6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can</w:t>
            </w:r>
            <w:r>
              <w:rPr>
                <w:rFonts w:ascii="Arial"/>
                <w:color w:val="211C2D"/>
                <w:spacing w:val="-19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be</w:t>
            </w:r>
            <w:r>
              <w:rPr>
                <w:rFonts w:ascii="Arial"/>
                <w:color w:val="38313F"/>
                <w:spacing w:val="-21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c</w:t>
            </w:r>
            <w:r>
              <w:rPr>
                <w:rFonts w:ascii="Arial"/>
                <w:color w:val="211C2D"/>
                <w:spacing w:val="-14"/>
                <w:w w:val="110"/>
                <w:sz w:val="18"/>
              </w:rPr>
              <w:t>a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11C2D"/>
                <w:w w:val="110"/>
                <w:sz w:val="18"/>
              </w:rPr>
              <w:t>c</w:t>
            </w:r>
            <w:r>
              <w:rPr>
                <w:rFonts w:ascii="Arial"/>
                <w:color w:val="211C2D"/>
                <w:spacing w:val="-9"/>
                <w:w w:val="110"/>
                <w:sz w:val="18"/>
              </w:rPr>
              <w:t>u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11C2D"/>
                <w:w w:val="110"/>
                <w:sz w:val="18"/>
              </w:rPr>
              <w:t>ated</w:t>
            </w:r>
            <w:r>
              <w:rPr>
                <w:rFonts w:ascii="Arial"/>
                <w:color w:val="211C2D"/>
                <w:spacing w:val="-18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u</w:t>
            </w:r>
            <w:r>
              <w:rPr>
                <w:rFonts w:ascii="Arial"/>
                <w:color w:val="38313F"/>
                <w:spacing w:val="-7"/>
                <w:w w:val="110"/>
                <w:sz w:val="18"/>
              </w:rPr>
              <w:t>s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ng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11" w:lineRule="exact"/>
              <w:ind w:left="38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000034"/>
                <w:spacing w:val="-17"/>
                <w:w w:val="105"/>
                <w:sz w:val="18"/>
              </w:rPr>
              <w:t>I</w:t>
            </w:r>
            <w:r>
              <w:rPr>
                <w:rFonts w:ascii="Arial"/>
                <w:color w:val="211C2D"/>
                <w:w w:val="105"/>
                <w:sz w:val="18"/>
              </w:rPr>
              <w:t>s</w:t>
            </w:r>
            <w:r>
              <w:rPr>
                <w:rFonts w:ascii="Arial"/>
                <w:color w:val="211C2D"/>
                <w:spacing w:val="-1"/>
                <w:w w:val="105"/>
                <w:sz w:val="18"/>
              </w:rPr>
              <w:t> </w:t>
            </w:r>
            <w:r>
              <w:rPr>
                <w:rFonts w:ascii="Arial"/>
                <w:color w:val="38313F"/>
                <w:w w:val="105"/>
                <w:sz w:val="18"/>
              </w:rPr>
              <w:t>the</w:t>
            </w:r>
            <w:r>
              <w:rPr>
                <w:rFonts w:ascii="Arial"/>
                <w:color w:val="38313F"/>
                <w:spacing w:val="-4"/>
                <w:w w:val="105"/>
                <w:sz w:val="18"/>
              </w:rPr>
              <w:t> </w:t>
            </w:r>
            <w:r>
              <w:rPr>
                <w:rFonts w:ascii="Arial"/>
                <w:color w:val="211C2D"/>
                <w:w w:val="105"/>
                <w:sz w:val="18"/>
              </w:rPr>
              <w:t>catchment</w:t>
            </w:r>
            <w:r>
              <w:rPr>
                <w:rFonts w:ascii="Arial"/>
                <w:color w:val="211C2D"/>
                <w:spacing w:val="9"/>
                <w:w w:val="105"/>
                <w:sz w:val="18"/>
              </w:rPr>
              <w:t> </w:t>
            </w:r>
            <w:r>
              <w:rPr>
                <w:rFonts w:ascii="Arial"/>
                <w:color w:val="484D59"/>
                <w:spacing w:val="-20"/>
                <w:w w:val="105"/>
                <w:sz w:val="18"/>
              </w:rPr>
              <w:t>l</w:t>
            </w:r>
            <w:r>
              <w:rPr>
                <w:rFonts w:ascii="Arial"/>
                <w:color w:val="38313F"/>
                <w:w w:val="105"/>
                <w:sz w:val="18"/>
              </w:rPr>
              <w:t>ess</w:t>
            </w:r>
            <w:r>
              <w:rPr>
                <w:rFonts w:ascii="Arial"/>
                <w:color w:val="38313F"/>
                <w:spacing w:val="2"/>
                <w:w w:val="105"/>
                <w:sz w:val="18"/>
              </w:rPr>
              <w:t> </w:t>
            </w:r>
            <w:r>
              <w:rPr>
                <w:rFonts w:ascii="Arial"/>
                <w:color w:val="38313F"/>
                <w:w w:val="105"/>
                <w:sz w:val="18"/>
              </w:rPr>
              <w:t>than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3378" w:val="left" w:leader="none"/>
                <w:tab w:pos="4283" w:val="left" w:leader="none"/>
                <w:tab w:pos="4740" w:val="left" w:leader="none"/>
              </w:tabs>
              <w:spacing w:line="216" w:lineRule="exact"/>
              <w:ind w:left="34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38313F"/>
                <w:w w:val="105"/>
                <w:position w:val="-10"/>
                <w:sz w:val="18"/>
                <w:szCs w:val="18"/>
              </w:rPr>
              <w:t>50</w:t>
            </w:r>
            <w:r>
              <w:rPr>
                <w:rFonts w:ascii="Arial" w:hAnsi="Arial" w:cs="Arial" w:eastAsia="Arial"/>
                <w:color w:val="38313F"/>
                <w:spacing w:val="-12"/>
                <w:w w:val="105"/>
                <w:position w:val="-10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color w:val="38313F"/>
                <w:w w:val="105"/>
                <w:position w:val="-10"/>
                <w:sz w:val="18"/>
                <w:szCs w:val="18"/>
              </w:rPr>
              <w:t>k</w:t>
            </w:r>
            <w:r>
              <w:rPr>
                <w:rFonts w:ascii="Arial" w:hAnsi="Arial" w:cs="Arial" w:eastAsia="Arial"/>
                <w:color w:val="38313F"/>
                <w:spacing w:val="-10"/>
                <w:w w:val="105"/>
                <w:position w:val="-10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 w:eastAsia="Times New Roman"/>
                <w:color w:val="38313F"/>
                <w:w w:val="105"/>
                <w:position w:val="-3"/>
                <w:sz w:val="10"/>
                <w:szCs w:val="10"/>
              </w:rPr>
              <w:t>2</w:t>
            </w:r>
            <w:r>
              <w:rPr>
                <w:rFonts w:ascii="Times New Roman" w:hAnsi="Times New Roman" w:cs="Times New Roman" w:eastAsia="Times New Roman"/>
                <w:color w:val="38313F"/>
                <w:spacing w:val="23"/>
                <w:w w:val="105"/>
                <w:position w:val="-3"/>
                <w:sz w:val="10"/>
                <w:szCs w:val="10"/>
              </w:rPr>
              <w:t> </w:t>
            </w:r>
            <w:r>
              <w:rPr>
                <w:rFonts w:ascii="Arial" w:hAnsi="Arial" w:cs="Arial" w:eastAsia="Arial"/>
                <w:color w:val="211C2D"/>
                <w:w w:val="105"/>
                <w:position w:val="-10"/>
                <w:sz w:val="18"/>
                <w:szCs w:val="18"/>
              </w:rPr>
              <w:t>and</w:t>
            </w:r>
            <w:r>
              <w:rPr>
                <w:rFonts w:ascii="Arial" w:hAnsi="Arial" w:cs="Arial" w:eastAsia="Arial"/>
                <w:color w:val="211C2D"/>
                <w:spacing w:val="3"/>
                <w:w w:val="105"/>
                <w:position w:val="-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211C2D"/>
                <w:w w:val="105"/>
                <w:position w:val="-10"/>
                <w:sz w:val="18"/>
                <w:szCs w:val="18"/>
              </w:rPr>
              <w:t>south</w:t>
            </w:r>
            <w:r>
              <w:rPr>
                <w:rFonts w:ascii="Arial" w:hAnsi="Arial" w:cs="Arial" w:eastAsia="Arial"/>
                <w:color w:val="211C2D"/>
                <w:spacing w:val="8"/>
                <w:w w:val="105"/>
                <w:position w:val="-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38313F"/>
                <w:w w:val="105"/>
                <w:position w:val="-10"/>
                <w:sz w:val="18"/>
                <w:szCs w:val="18"/>
              </w:rPr>
              <w:t>of</w:t>
            </w:r>
            <w:r>
              <w:rPr>
                <w:rFonts w:ascii="Arial" w:hAnsi="Arial" w:cs="Arial" w:eastAsia="Arial"/>
                <w:color w:val="38313F"/>
                <w:spacing w:val="10"/>
                <w:w w:val="105"/>
                <w:position w:val="-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38313F"/>
                <w:w w:val="105"/>
                <w:position w:val="-10"/>
                <w:sz w:val="18"/>
                <w:szCs w:val="18"/>
              </w:rPr>
              <w:t>3</w:t>
            </w:r>
            <w:r>
              <w:rPr>
                <w:rFonts w:ascii="Arial" w:hAnsi="Arial" w:cs="Arial" w:eastAsia="Arial"/>
                <w:color w:val="38313F"/>
                <w:spacing w:val="-13"/>
                <w:w w:val="105"/>
                <w:position w:val="-10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color w:val="484D59"/>
                <w:spacing w:val="-15"/>
                <w:w w:val="105"/>
                <w:position w:val="-10"/>
                <w:sz w:val="18"/>
                <w:szCs w:val="18"/>
              </w:rPr>
              <w:t>°</w:t>
            </w:r>
            <w:r>
              <w:rPr>
                <w:rFonts w:ascii="Arial" w:hAnsi="Arial" w:cs="Arial" w:eastAsia="Arial"/>
                <w:color w:val="211C2D"/>
                <w:w w:val="105"/>
                <w:position w:val="-10"/>
                <w:sz w:val="18"/>
                <w:szCs w:val="18"/>
              </w:rPr>
              <w:t>S?</w:t>
              <w:tab/>
            </w:r>
            <w:r>
              <w:rPr>
                <w:rFonts w:ascii="Arial" w:hAnsi="Arial" w:cs="Arial" w:eastAsia="Arial"/>
                <w:color w:val="211C2D"/>
                <w:position w:val="-3"/>
                <w:sz w:val="18"/>
                <w:szCs w:val="18"/>
              </w:rPr>
              <w:t>YE</w:t>
            </w:r>
            <w:r>
              <w:rPr>
                <w:rFonts w:ascii="Arial" w:hAnsi="Arial" w:cs="Arial" w:eastAsia="Arial"/>
                <w:color w:val="211C2D"/>
                <w:spacing w:val="8"/>
                <w:position w:val="-3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color w:val="211C2D"/>
                <w:spacing w:val="8"/>
                <w:position w:val="-3"/>
                <w:sz w:val="18"/>
                <w:szCs w:val="18"/>
                <w:u w:val="single" w:color="020204"/>
              </w:rPr>
              <w:tab/>
            </w:r>
            <w:r>
              <w:rPr>
                <w:rFonts w:ascii="Arial" w:hAnsi="Arial" w:cs="Arial" w:eastAsia="Arial"/>
                <w:color w:val="211C2D"/>
                <w:spacing w:val="8"/>
                <w:position w:val="-3"/>
                <w:sz w:val="18"/>
                <w:szCs w:val="18"/>
              </w:rPr>
            </w:r>
            <w:r>
              <w:rPr>
                <w:rFonts w:ascii="Arial" w:hAnsi="Arial" w:cs="Arial" w:eastAsia="Arial"/>
                <w:color w:val="030305"/>
                <w:w w:val="90"/>
                <w:position w:val="-3"/>
                <w:sz w:val="18"/>
                <w:szCs w:val="18"/>
              </w:rPr>
              <w:t>_.</w:t>
              <w:tab/>
            </w:r>
            <w:r>
              <w:rPr>
                <w:rFonts w:ascii="Arial" w:hAnsi="Arial" w:cs="Arial" w:eastAsia="Arial"/>
                <w:color w:val="38313F"/>
                <w:w w:val="105"/>
                <w:sz w:val="18"/>
                <w:szCs w:val="18"/>
              </w:rPr>
              <w:t>the</w:t>
            </w:r>
            <w:r>
              <w:rPr>
                <w:rFonts w:ascii="Arial" w:hAnsi="Arial" w:cs="Arial" w:eastAsia="Arial"/>
                <w:color w:val="38313F"/>
                <w:spacing w:val="16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211C2D"/>
                <w:w w:val="105"/>
                <w:sz w:val="18"/>
                <w:szCs w:val="18"/>
              </w:rPr>
              <w:t>G</w:t>
            </w:r>
            <w:r>
              <w:rPr>
                <w:rFonts w:ascii="Arial" w:hAnsi="Arial" w:cs="Arial" w:eastAsia="Arial"/>
                <w:color w:val="030305"/>
                <w:spacing w:val="-17"/>
                <w:w w:val="105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color w:val="030305"/>
                <w:w w:val="105"/>
                <w:sz w:val="18"/>
                <w:szCs w:val="18"/>
              </w:rPr>
              <w:t>DM</w:t>
            </w:r>
            <w:r>
              <w:rPr>
                <w:rFonts w:ascii="Arial" w:hAnsi="Arial" w:cs="Arial" w:eastAsia="Arial"/>
                <w:color w:val="030305"/>
                <w:spacing w:val="-13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38313F"/>
                <w:w w:val="105"/>
                <w:sz w:val="18"/>
                <w:szCs w:val="18"/>
              </w:rPr>
              <w:t>for</w:t>
            </w:r>
            <w:r>
              <w:rPr>
                <w:rFonts w:ascii="Arial" w:hAnsi="Arial" w:cs="Arial" w:eastAsia="Arial"/>
                <w:color w:val="38313F"/>
                <w:spacing w:val="15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38313F"/>
                <w:w w:val="105"/>
                <w:sz w:val="18"/>
                <w:szCs w:val="18"/>
              </w:rPr>
              <w:t>t</w:t>
            </w:r>
            <w:r>
              <w:rPr>
                <w:rFonts w:ascii="Arial" w:hAnsi="Arial" w:cs="Arial" w:eastAsia="Arial"/>
                <w:color w:val="38313F"/>
                <w:spacing w:val="-3"/>
                <w:w w:val="105"/>
                <w:sz w:val="18"/>
                <w:szCs w:val="18"/>
              </w:rPr>
              <w:t>h</w:t>
            </w:r>
            <w:r>
              <w:rPr>
                <w:rFonts w:ascii="Arial" w:hAnsi="Arial" w:cs="Arial" w:eastAsia="Arial"/>
                <w:color w:val="484D59"/>
                <w:spacing w:val="-20"/>
                <w:w w:val="105"/>
                <w:sz w:val="18"/>
                <w:szCs w:val="18"/>
              </w:rPr>
              <w:t>i</w:t>
            </w:r>
            <w:r>
              <w:rPr>
                <w:rFonts w:ascii="Arial" w:hAnsi="Arial" w:cs="Arial" w:eastAsia="Arial"/>
                <w:color w:val="211C2D"/>
                <w:w w:val="105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color w:val="211C2D"/>
                <w:spacing w:val="7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211C2D"/>
                <w:w w:val="105"/>
                <w:sz w:val="18"/>
                <w:szCs w:val="18"/>
              </w:rPr>
              <w:t>catchment</w:t>
            </w:r>
            <w:r>
              <w:rPr>
                <w:rFonts w:ascii="Arial" w:hAnsi="Arial" w:cs="Arial" w:eastAsia="Arial"/>
                <w:color w:val="211C2D"/>
                <w:spacing w:val="20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211C2D"/>
                <w:w w:val="105"/>
                <w:sz w:val="18"/>
                <w:szCs w:val="18"/>
              </w:rPr>
              <w:t>and</w:t>
            </w:r>
            <w:r>
              <w:rPr>
                <w:rFonts w:ascii="Arial" w:hAnsi="Arial" w:cs="Arial" w:eastAsia="Arial"/>
                <w:color w:val="211C2D"/>
                <w:spacing w:val="18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211C2D"/>
                <w:w w:val="105"/>
                <w:sz w:val="18"/>
                <w:szCs w:val="18"/>
              </w:rPr>
              <w:t>can</w:t>
            </w:r>
            <w:r>
              <w:rPr>
                <w:rFonts w:ascii="Arial" w:hAnsi="Arial" w:cs="Arial" w:eastAsia="Arial"/>
                <w:color w:val="211C2D"/>
                <w:spacing w:val="4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484D59"/>
                <w:spacing w:val="-20"/>
                <w:w w:val="105"/>
                <w:sz w:val="18"/>
                <w:szCs w:val="18"/>
              </w:rPr>
              <w:t>i</w:t>
            </w:r>
            <w:r>
              <w:rPr>
                <w:rFonts w:ascii="Arial" w:hAnsi="Arial" w:cs="Arial" w:eastAsia="Arial"/>
                <w:color w:val="38313F"/>
                <w:w w:val="105"/>
                <w:sz w:val="18"/>
                <w:szCs w:val="18"/>
              </w:rPr>
              <w:t>n</w:t>
            </w:r>
            <w:r>
              <w:rPr>
                <w:rFonts w:ascii="Arial" w:hAnsi="Arial" w:cs="Arial" w:eastAsia="Arial"/>
                <w:color w:val="38313F"/>
                <w:spacing w:val="-1"/>
                <w:w w:val="105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color w:val="484D59"/>
                <w:spacing w:val="-20"/>
                <w:w w:val="105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color w:val="38313F"/>
                <w:w w:val="105"/>
                <w:sz w:val="18"/>
                <w:szCs w:val="18"/>
              </w:rPr>
              <w:t>ude</w:t>
            </w:r>
            <w:r>
              <w:rPr>
                <w:rFonts w:ascii="Arial" w:hAnsi="Arial" w:cs="Arial" w:eastAsia="Arial"/>
                <w:color w:val="38313F"/>
                <w:spacing w:val="5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030305"/>
                <w:spacing w:val="11"/>
                <w:w w:val="105"/>
                <w:sz w:val="18"/>
                <w:szCs w:val="18"/>
              </w:rPr>
              <w:t>w</w:t>
            </w:r>
            <w:r>
              <w:rPr>
                <w:rFonts w:ascii="Arial" w:hAnsi="Arial" w:cs="Arial" w:eastAsia="Arial"/>
                <w:color w:val="280505"/>
                <w:spacing w:val="-15"/>
                <w:w w:val="105"/>
                <w:sz w:val="18"/>
                <w:szCs w:val="18"/>
              </w:rPr>
              <w:t>i</w:t>
            </w:r>
            <w:r>
              <w:rPr>
                <w:rFonts w:ascii="Arial" w:hAnsi="Arial" w:cs="Arial" w:eastAsia="Arial"/>
                <w:color w:val="280505"/>
                <w:spacing w:val="-17"/>
                <w:w w:val="105"/>
                <w:sz w:val="18"/>
                <w:szCs w:val="18"/>
              </w:rPr>
              <w:t>n</w:t>
            </w:r>
            <w:r>
              <w:rPr>
                <w:rFonts w:ascii="Arial" w:hAnsi="Arial" w:cs="Arial" w:eastAsia="Arial"/>
                <w:color w:val="211C2D"/>
                <w:w w:val="105"/>
                <w:sz w:val="18"/>
                <w:szCs w:val="18"/>
              </w:rPr>
              <w:t>t</w:t>
            </w:r>
            <w:r>
              <w:rPr>
                <w:rFonts w:ascii="Arial" w:hAnsi="Arial" w:cs="Arial" w:eastAsia="Arial"/>
                <w:color w:val="211C2D"/>
                <w:spacing w:val="-10"/>
                <w:w w:val="105"/>
                <w:sz w:val="18"/>
                <w:szCs w:val="18"/>
              </w:rPr>
              <w:t>e</w:t>
            </w:r>
            <w:r>
              <w:rPr>
                <w:rFonts w:ascii="Arial" w:hAnsi="Arial" w:cs="Arial" w:eastAsia="Arial"/>
                <w:color w:val="030305"/>
                <w:w w:val="105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</w:rPr>
            </w:r>
          </w:p>
          <w:p>
            <w:pPr>
              <w:pStyle w:val="TableParagraph"/>
              <w:spacing w:line="159" w:lineRule="exact"/>
              <w:ind w:left="64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11C2D"/>
                <w:w w:val="105"/>
                <w:sz w:val="18"/>
              </w:rPr>
              <w:t>es</w:t>
            </w:r>
            <w:r>
              <w:rPr>
                <w:rFonts w:ascii="Arial"/>
                <w:color w:val="211C2D"/>
                <w:spacing w:val="-5"/>
                <w:w w:val="105"/>
                <w:sz w:val="18"/>
              </w:rPr>
              <w:t>t</w:t>
            </w:r>
            <w:r>
              <w:rPr>
                <w:rFonts w:ascii="Arial"/>
                <w:color w:val="484D59"/>
                <w:spacing w:val="-20"/>
                <w:w w:val="105"/>
                <w:sz w:val="18"/>
              </w:rPr>
              <w:t>i</w:t>
            </w:r>
            <w:r>
              <w:rPr>
                <w:rFonts w:ascii="Arial"/>
                <w:color w:val="38313F"/>
                <w:w w:val="105"/>
                <w:sz w:val="18"/>
              </w:rPr>
              <w:t>mates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321" w:hRule="exact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4"/>
              <w:ind w:left="20" w:right="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color w:val="030305"/>
                <w:spacing w:val="-7"/>
                <w:w w:val="110"/>
                <w:sz w:val="21"/>
              </w:rPr>
              <w:t>PMP</w:t>
            </w:r>
            <w:r>
              <w:rPr>
                <w:rFonts w:ascii="Arial"/>
                <w:color w:val="030305"/>
                <w:spacing w:val="-19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8"/>
                <w:w w:val="110"/>
                <w:sz w:val="21"/>
              </w:rPr>
              <w:t>M</w:t>
            </w:r>
            <w:r>
              <w:rPr>
                <w:rFonts w:ascii="Arial"/>
                <w:color w:val="030305"/>
                <w:spacing w:val="-9"/>
                <w:w w:val="110"/>
                <w:sz w:val="21"/>
              </w:rPr>
              <w:t>ETHOD</w:t>
            </w:r>
            <w:r>
              <w:rPr>
                <w:rFonts w:ascii="Arial"/>
                <w:color w:val="030305"/>
                <w:spacing w:val="-8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7"/>
                <w:w w:val="110"/>
                <w:sz w:val="21"/>
              </w:rPr>
              <w:t>SU</w:t>
            </w:r>
            <w:r>
              <w:rPr>
                <w:rFonts w:ascii="Arial"/>
                <w:color w:val="030305"/>
                <w:spacing w:val="-6"/>
                <w:w w:val="110"/>
                <w:sz w:val="21"/>
              </w:rPr>
              <w:t>M</w:t>
            </w:r>
            <w:r>
              <w:rPr>
                <w:rFonts w:ascii="Arial"/>
                <w:color w:val="030305"/>
                <w:spacing w:val="-7"/>
                <w:w w:val="110"/>
                <w:sz w:val="21"/>
              </w:rPr>
              <w:t>MAR</w:t>
            </w:r>
            <w:r>
              <w:rPr>
                <w:rFonts w:ascii="Arial"/>
                <w:color w:val="211C2D"/>
                <w:spacing w:val="-7"/>
                <w:w w:val="110"/>
                <w:sz w:val="21"/>
              </w:rPr>
              <w:t>Y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834" w:hRule="exact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sz w:val="13"/>
                <w:szCs w:val="13"/>
              </w:rPr>
            </w:pPr>
          </w:p>
          <w:p>
            <w:pPr>
              <w:pStyle w:val="TableParagraph"/>
              <w:spacing w:line="256" w:lineRule="auto"/>
              <w:ind w:left="99" w:right="269" w:firstLine="11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8313F"/>
                <w:spacing w:val="-13"/>
                <w:w w:val="110"/>
                <w:sz w:val="18"/>
              </w:rPr>
              <w:t>F</w:t>
            </w:r>
            <w:r>
              <w:rPr>
                <w:rFonts w:ascii="Arial"/>
                <w:color w:val="484D59"/>
                <w:w w:val="110"/>
                <w:sz w:val="18"/>
              </w:rPr>
              <w:t>ill</w:t>
            </w:r>
            <w:r>
              <w:rPr>
                <w:rFonts w:ascii="Arial"/>
                <w:color w:val="484D59"/>
                <w:spacing w:val="-30"/>
                <w:w w:val="110"/>
                <w:sz w:val="18"/>
              </w:rPr>
              <w:t> 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n</w:t>
            </w:r>
            <w:r>
              <w:rPr>
                <w:rFonts w:ascii="Arial"/>
                <w:color w:val="38313F"/>
                <w:spacing w:val="-18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the</w:t>
            </w:r>
            <w:r>
              <w:rPr>
                <w:rFonts w:ascii="Arial"/>
                <w:color w:val="38313F"/>
                <w:spacing w:val="-17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ta</w:t>
            </w:r>
            <w:r>
              <w:rPr>
                <w:rFonts w:ascii="Arial"/>
                <w:color w:val="38313F"/>
                <w:spacing w:val="-7"/>
                <w:w w:val="110"/>
                <w:sz w:val="18"/>
              </w:rPr>
              <w:t>b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38313F"/>
                <w:w w:val="110"/>
                <w:sz w:val="18"/>
              </w:rPr>
              <w:t>e</w:t>
            </w:r>
            <w:r>
              <w:rPr>
                <w:rFonts w:ascii="Arial"/>
                <w:color w:val="38313F"/>
                <w:spacing w:val="-17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b</w:t>
            </w:r>
            <w:r>
              <w:rPr>
                <w:rFonts w:ascii="Arial"/>
                <w:color w:val="38313F"/>
                <w:spacing w:val="-18"/>
                <w:w w:val="110"/>
                <w:sz w:val="18"/>
              </w:rPr>
              <w:t>e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38313F"/>
                <w:w w:val="110"/>
                <w:sz w:val="18"/>
              </w:rPr>
              <w:t>ow</w:t>
            </w:r>
            <w:r>
              <w:rPr>
                <w:rFonts w:ascii="Arial"/>
                <w:color w:val="38313F"/>
                <w:spacing w:val="-15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spacing w:val="1"/>
                <w:w w:val="110"/>
                <w:sz w:val="18"/>
              </w:rPr>
              <w:t>w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th</w:t>
            </w:r>
            <w:r>
              <w:rPr>
                <w:rFonts w:ascii="Arial"/>
                <w:color w:val="38313F"/>
                <w:spacing w:val="-15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the</w:t>
            </w:r>
            <w:r>
              <w:rPr>
                <w:rFonts w:ascii="Arial"/>
                <w:color w:val="38313F"/>
                <w:spacing w:val="4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spacing w:val="-23"/>
                <w:w w:val="110"/>
                <w:sz w:val="18"/>
              </w:rPr>
              <w:t>P</w:t>
            </w:r>
            <w:r>
              <w:rPr>
                <w:rFonts w:ascii="Arial"/>
                <w:color w:val="38313F"/>
                <w:w w:val="110"/>
                <w:sz w:val="18"/>
              </w:rPr>
              <w:t>MP</w:t>
            </w:r>
            <w:r>
              <w:rPr>
                <w:rFonts w:ascii="Arial"/>
                <w:color w:val="38313F"/>
                <w:spacing w:val="-19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metho</w:t>
            </w:r>
            <w:r>
              <w:rPr>
                <w:rFonts w:ascii="Arial"/>
                <w:color w:val="38313F"/>
                <w:spacing w:val="-17"/>
                <w:w w:val="110"/>
                <w:sz w:val="18"/>
              </w:rPr>
              <w:t>d</w:t>
            </w:r>
            <w:r>
              <w:rPr>
                <w:rFonts w:ascii="Arial"/>
                <w:color w:val="5B5672"/>
                <w:w w:val="110"/>
                <w:sz w:val="18"/>
              </w:rPr>
              <w:t>/</w:t>
            </w:r>
            <w:r>
              <w:rPr>
                <w:rFonts w:ascii="Arial"/>
                <w:color w:val="211C2D"/>
                <w:w w:val="110"/>
                <w:sz w:val="18"/>
              </w:rPr>
              <w:t>s</w:t>
            </w:r>
            <w:r>
              <w:rPr>
                <w:rFonts w:ascii="Arial"/>
                <w:color w:val="211C2D"/>
                <w:spacing w:val="-13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a</w:t>
            </w:r>
            <w:r>
              <w:rPr>
                <w:rFonts w:ascii="Arial"/>
                <w:color w:val="211C2D"/>
                <w:spacing w:val="-12"/>
                <w:w w:val="110"/>
                <w:sz w:val="18"/>
              </w:rPr>
              <w:t>p</w:t>
            </w:r>
            <w:r>
              <w:rPr>
                <w:rFonts w:ascii="Arial"/>
                <w:color w:val="211C2D"/>
                <w:spacing w:val="-20"/>
                <w:w w:val="110"/>
                <w:sz w:val="18"/>
              </w:rPr>
              <w:t>p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li</w:t>
            </w:r>
            <w:r>
              <w:rPr>
                <w:rFonts w:ascii="Arial"/>
                <w:color w:val="211C2D"/>
                <w:w w:val="110"/>
                <w:sz w:val="18"/>
              </w:rPr>
              <w:t>ca</w:t>
            </w:r>
            <w:r>
              <w:rPr>
                <w:rFonts w:ascii="Arial"/>
                <w:color w:val="211C2D"/>
                <w:spacing w:val="-13"/>
                <w:w w:val="110"/>
                <w:sz w:val="18"/>
              </w:rPr>
              <w:t>b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38313F"/>
                <w:w w:val="110"/>
                <w:sz w:val="18"/>
              </w:rPr>
              <w:t>e</w:t>
            </w:r>
            <w:r>
              <w:rPr>
                <w:rFonts w:ascii="Arial"/>
                <w:color w:val="38313F"/>
                <w:spacing w:val="-17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to</w:t>
            </w:r>
            <w:r>
              <w:rPr>
                <w:rFonts w:ascii="Arial"/>
                <w:color w:val="38313F"/>
                <w:spacing w:val="-19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the</w:t>
            </w:r>
            <w:r>
              <w:rPr>
                <w:rFonts w:ascii="Arial"/>
                <w:color w:val="38313F"/>
                <w:spacing w:val="-7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catchmen</w:t>
            </w:r>
            <w:r>
              <w:rPr>
                <w:rFonts w:ascii="Arial"/>
                <w:color w:val="211C2D"/>
                <w:spacing w:val="21"/>
                <w:w w:val="110"/>
                <w:sz w:val="18"/>
              </w:rPr>
              <w:t>t</w:t>
            </w:r>
            <w:r>
              <w:rPr>
                <w:rFonts w:ascii="Arial"/>
                <w:color w:val="543D6D"/>
                <w:w w:val="110"/>
                <w:sz w:val="18"/>
              </w:rPr>
              <w:t>,</w:t>
            </w:r>
            <w:r>
              <w:rPr>
                <w:rFonts w:ascii="Arial"/>
                <w:color w:val="543D6D"/>
                <w:spacing w:val="-36"/>
                <w:w w:val="110"/>
                <w:sz w:val="18"/>
              </w:rPr>
              <w:t> </w:t>
            </w:r>
            <w:r>
              <w:rPr>
                <w:rFonts w:ascii="Arial"/>
                <w:color w:val="484D59"/>
                <w:spacing w:val="-10"/>
                <w:w w:val="110"/>
                <w:sz w:val="18"/>
              </w:rPr>
              <w:t>r</w:t>
            </w:r>
            <w:r>
              <w:rPr>
                <w:rFonts w:ascii="Arial"/>
                <w:color w:val="38313F"/>
                <w:w w:val="110"/>
                <w:sz w:val="18"/>
              </w:rPr>
              <w:t>ef</w:t>
            </w:r>
            <w:r>
              <w:rPr>
                <w:rFonts w:ascii="Arial"/>
                <w:color w:val="38313F"/>
                <w:spacing w:val="-12"/>
                <w:w w:val="110"/>
                <w:sz w:val="18"/>
              </w:rPr>
              <w:t>e</w:t>
            </w:r>
            <w:r>
              <w:rPr>
                <w:rFonts w:ascii="Arial"/>
                <w:color w:val="484D59"/>
                <w:w w:val="110"/>
                <w:sz w:val="18"/>
              </w:rPr>
              <w:t>rr</w:t>
            </w:r>
            <w:r>
              <w:rPr>
                <w:rFonts w:ascii="Arial"/>
                <w:color w:val="484D59"/>
                <w:spacing w:val="-14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ng</w:t>
            </w:r>
            <w:r>
              <w:rPr>
                <w:rFonts w:ascii="Arial"/>
                <w:color w:val="38313F"/>
                <w:spacing w:val="-23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to</w:t>
            </w:r>
            <w:r>
              <w:rPr>
                <w:rFonts w:ascii="Arial"/>
                <w:color w:val="38313F"/>
                <w:spacing w:val="-20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Ta</w:t>
            </w:r>
            <w:r>
              <w:rPr>
                <w:rFonts w:ascii="Arial"/>
                <w:color w:val="38313F"/>
                <w:spacing w:val="-9"/>
                <w:w w:val="110"/>
                <w:sz w:val="18"/>
              </w:rPr>
              <w:t>b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38313F"/>
                <w:w w:val="110"/>
                <w:sz w:val="18"/>
              </w:rPr>
              <w:t>e</w:t>
            </w:r>
            <w:r>
              <w:rPr>
                <w:rFonts w:ascii="Arial"/>
                <w:color w:val="38313F"/>
                <w:spacing w:val="-5"/>
                <w:w w:val="110"/>
                <w:sz w:val="18"/>
              </w:rPr>
              <w:t> </w:t>
            </w:r>
            <w:r>
              <w:rPr>
                <w:rFonts w:ascii="Arial"/>
                <w:color w:val="280505"/>
                <w:spacing w:val="-16"/>
                <w:w w:val="110"/>
                <w:sz w:val="18"/>
              </w:rPr>
              <w:t>1</w:t>
            </w:r>
            <w:r>
              <w:rPr>
                <w:rFonts w:ascii="Arial"/>
                <w:color w:val="000034"/>
                <w:spacing w:val="-5"/>
                <w:w w:val="110"/>
                <w:sz w:val="18"/>
              </w:rPr>
              <w:t>.</w:t>
            </w:r>
            <w:r>
              <w:rPr>
                <w:rFonts w:ascii="Arial"/>
                <w:color w:val="280505"/>
                <w:w w:val="110"/>
                <w:sz w:val="18"/>
              </w:rPr>
              <w:t>1</w:t>
            </w:r>
            <w:r>
              <w:rPr>
                <w:rFonts w:ascii="Arial"/>
                <w:color w:val="280505"/>
                <w:spacing w:val="-28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f</w:t>
            </w:r>
            <w:r>
              <w:rPr>
                <w:rFonts w:ascii="Arial"/>
                <w:color w:val="38313F"/>
                <w:spacing w:val="-7"/>
                <w:w w:val="110"/>
                <w:sz w:val="18"/>
              </w:rPr>
              <w:t>o</w:t>
            </w:r>
            <w:r>
              <w:rPr>
                <w:rFonts w:ascii="Arial"/>
                <w:color w:val="484D59"/>
                <w:w w:val="110"/>
                <w:sz w:val="18"/>
              </w:rPr>
              <w:t>r</w:t>
            </w:r>
            <w:r>
              <w:rPr>
                <w:rFonts w:ascii="Arial"/>
                <w:color w:val="484D59"/>
                <w:spacing w:val="-23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any</w:t>
            </w:r>
            <w:r>
              <w:rPr>
                <w:rFonts w:ascii="Arial"/>
                <w:color w:val="211C2D"/>
                <w:spacing w:val="-4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ad</w:t>
            </w:r>
            <w:r>
              <w:rPr>
                <w:rFonts w:ascii="Arial"/>
                <w:color w:val="211C2D"/>
                <w:spacing w:val="6"/>
                <w:w w:val="110"/>
                <w:sz w:val="18"/>
              </w:rPr>
              <w:t>d</w:t>
            </w:r>
            <w:r>
              <w:rPr>
                <w:rFonts w:ascii="Arial"/>
                <w:color w:val="484D59"/>
                <w:spacing w:val="-18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spacing w:val="-5"/>
                <w:w w:val="110"/>
                <w:sz w:val="18"/>
              </w:rPr>
              <w:t>t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on</w:t>
            </w:r>
            <w:r>
              <w:rPr>
                <w:rFonts w:ascii="Arial"/>
                <w:color w:val="38313F"/>
                <w:spacing w:val="-9"/>
                <w:w w:val="110"/>
                <w:sz w:val="18"/>
              </w:rPr>
              <w:t>a</w:t>
            </w:r>
            <w:r>
              <w:rPr>
                <w:rFonts w:ascii="Arial"/>
                <w:color w:val="484D59"/>
                <w:w w:val="110"/>
                <w:sz w:val="18"/>
              </w:rPr>
              <w:t>l</w:t>
            </w:r>
            <w:r>
              <w:rPr>
                <w:rFonts w:ascii="Arial"/>
                <w:color w:val="484D59"/>
                <w:w w:val="208"/>
                <w:sz w:val="18"/>
              </w:rPr>
              <w:t> 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nforma</w:t>
            </w:r>
            <w:r>
              <w:rPr>
                <w:rFonts w:ascii="Arial"/>
                <w:color w:val="38313F"/>
                <w:spacing w:val="-4"/>
                <w:w w:val="110"/>
                <w:sz w:val="18"/>
              </w:rPr>
              <w:t>t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on</w:t>
            </w:r>
            <w:r>
              <w:rPr>
                <w:rFonts w:ascii="Arial"/>
                <w:color w:val="38313F"/>
                <w:spacing w:val="-33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neede</w:t>
            </w:r>
            <w:r>
              <w:rPr>
                <w:rFonts w:ascii="Arial"/>
                <w:color w:val="38313F"/>
                <w:spacing w:val="8"/>
                <w:w w:val="110"/>
                <w:sz w:val="18"/>
              </w:rPr>
              <w:t>d</w:t>
            </w:r>
            <w:r>
              <w:rPr>
                <w:rFonts w:ascii="Arial"/>
                <w:color w:val="000034"/>
                <w:w w:val="110"/>
                <w:sz w:val="18"/>
              </w:rPr>
              <w:t>.</w:t>
            </w:r>
            <w:r>
              <w:rPr>
                <w:rFonts w:ascii="Arial"/>
                <w:color w:val="000034"/>
                <w:spacing w:val="-19"/>
                <w:w w:val="110"/>
                <w:sz w:val="18"/>
              </w:rPr>
              <w:t> </w:t>
            </w:r>
            <w:r>
              <w:rPr>
                <w:rFonts w:ascii="Arial"/>
                <w:color w:val="502634"/>
                <w:w w:val="110"/>
                <w:sz w:val="18"/>
              </w:rPr>
              <w:t>NB</w:t>
            </w:r>
            <w:r>
              <w:rPr>
                <w:rFonts w:ascii="Arial"/>
                <w:color w:val="502634"/>
                <w:spacing w:val="-3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f</w:t>
            </w:r>
            <w:r>
              <w:rPr>
                <w:rFonts w:ascii="Arial"/>
                <w:color w:val="38313F"/>
                <w:spacing w:val="-7"/>
                <w:w w:val="110"/>
                <w:sz w:val="18"/>
              </w:rPr>
              <w:t>o</w:t>
            </w:r>
            <w:r>
              <w:rPr>
                <w:rFonts w:ascii="Arial"/>
                <w:color w:val="484D59"/>
                <w:w w:val="110"/>
                <w:sz w:val="18"/>
              </w:rPr>
              <w:t>r</w:t>
            </w:r>
            <w:r>
              <w:rPr>
                <w:rFonts w:ascii="Arial"/>
                <w:color w:val="484D59"/>
                <w:spacing w:val="-36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the</w:t>
            </w:r>
            <w:r>
              <w:rPr>
                <w:rFonts w:ascii="Arial"/>
                <w:color w:val="38313F"/>
                <w:spacing w:val="-26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Tr</w:t>
            </w:r>
            <w:r>
              <w:rPr>
                <w:rFonts w:ascii="Arial"/>
                <w:color w:val="38313F"/>
                <w:spacing w:val="-10"/>
                <w:w w:val="110"/>
                <w:sz w:val="18"/>
              </w:rPr>
              <w:t>a</w:t>
            </w:r>
            <w:r>
              <w:rPr>
                <w:rFonts w:ascii="Arial"/>
                <w:color w:val="38313F"/>
                <w:w w:val="110"/>
                <w:sz w:val="18"/>
              </w:rPr>
              <w:t>n</w:t>
            </w:r>
            <w:r>
              <w:rPr>
                <w:rFonts w:ascii="Arial"/>
                <w:color w:val="38313F"/>
                <w:spacing w:val="-7"/>
                <w:w w:val="110"/>
                <w:sz w:val="18"/>
              </w:rPr>
              <w:t>s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spacing w:val="-5"/>
                <w:w w:val="110"/>
                <w:sz w:val="18"/>
              </w:rPr>
              <w:t>t</w:t>
            </w:r>
            <w:r>
              <w:rPr>
                <w:rFonts w:ascii="Arial"/>
                <w:color w:val="484D59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on</w:t>
            </w:r>
            <w:r>
              <w:rPr>
                <w:rFonts w:ascii="Arial"/>
                <w:color w:val="38313F"/>
                <w:spacing w:val="-39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zones</w:t>
            </w:r>
            <w:r>
              <w:rPr>
                <w:rFonts w:ascii="Arial"/>
                <w:color w:val="211C2D"/>
                <w:spacing w:val="-42"/>
                <w:w w:val="110"/>
                <w:sz w:val="18"/>
              </w:rPr>
              <w:t> </w:t>
            </w:r>
            <w:r>
              <w:rPr>
                <w:rFonts w:ascii="Arial"/>
                <w:color w:val="543D6D"/>
                <w:w w:val="110"/>
                <w:sz w:val="18"/>
              </w:rPr>
              <w:t>,</w:t>
            </w:r>
            <w:r>
              <w:rPr>
                <w:rFonts w:ascii="Arial"/>
                <w:color w:val="543D6D"/>
                <w:spacing w:val="-37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spacing w:val="1"/>
                <w:w w:val="110"/>
                <w:sz w:val="18"/>
              </w:rPr>
              <w:t>w</w:t>
            </w:r>
            <w:r>
              <w:rPr>
                <w:rFonts w:ascii="Arial"/>
                <w:color w:val="484D59"/>
                <w:w w:val="110"/>
                <w:sz w:val="18"/>
              </w:rPr>
              <w:t>r</w:t>
            </w:r>
            <w:r>
              <w:rPr>
                <w:rFonts w:ascii="Arial"/>
                <w:color w:val="484D59"/>
                <w:spacing w:val="-17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te</w:t>
            </w:r>
            <w:r>
              <w:rPr>
                <w:rFonts w:ascii="Arial"/>
                <w:color w:val="38313F"/>
                <w:spacing w:val="-41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separate</w:t>
            </w:r>
            <w:r>
              <w:rPr>
                <w:rFonts w:ascii="Arial"/>
                <w:color w:val="211C2D"/>
                <w:spacing w:val="-24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en</w:t>
            </w:r>
            <w:r>
              <w:rPr>
                <w:rFonts w:ascii="Arial"/>
                <w:color w:val="38313F"/>
                <w:spacing w:val="-4"/>
                <w:w w:val="110"/>
                <w:sz w:val="18"/>
              </w:rPr>
              <w:t>t</w:t>
            </w:r>
            <w:r>
              <w:rPr>
                <w:rFonts w:ascii="Arial"/>
                <w:color w:val="484D59"/>
                <w:w w:val="110"/>
                <w:sz w:val="18"/>
              </w:rPr>
              <w:t>r</w:t>
            </w:r>
            <w:r>
              <w:rPr>
                <w:rFonts w:ascii="Arial"/>
                <w:color w:val="484D59"/>
                <w:spacing w:val="-17"/>
                <w:w w:val="110"/>
                <w:sz w:val="18"/>
              </w:rPr>
              <w:t>i</w:t>
            </w:r>
            <w:r>
              <w:rPr>
                <w:rFonts w:ascii="Arial"/>
                <w:color w:val="38313F"/>
                <w:w w:val="110"/>
                <w:sz w:val="18"/>
              </w:rPr>
              <w:t>es</w:t>
            </w:r>
            <w:r>
              <w:rPr>
                <w:rFonts w:ascii="Arial"/>
                <w:color w:val="38313F"/>
                <w:spacing w:val="-29"/>
                <w:w w:val="110"/>
                <w:sz w:val="18"/>
              </w:rPr>
              <w:t> </w:t>
            </w:r>
            <w:r>
              <w:rPr>
                <w:rFonts w:ascii="Arial"/>
                <w:color w:val="38313F"/>
                <w:w w:val="110"/>
                <w:sz w:val="18"/>
              </w:rPr>
              <w:t>f</w:t>
            </w:r>
            <w:r>
              <w:rPr>
                <w:rFonts w:ascii="Arial"/>
                <w:color w:val="38313F"/>
                <w:spacing w:val="-7"/>
                <w:w w:val="110"/>
                <w:sz w:val="18"/>
              </w:rPr>
              <w:t>o</w:t>
            </w:r>
            <w:r>
              <w:rPr>
                <w:rFonts w:ascii="Arial"/>
                <w:color w:val="484D59"/>
                <w:w w:val="110"/>
                <w:sz w:val="18"/>
              </w:rPr>
              <w:t>r</w:t>
            </w:r>
            <w:r>
              <w:rPr>
                <w:rFonts w:ascii="Arial"/>
                <w:color w:val="484D59"/>
                <w:spacing w:val="-36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GT</w:t>
            </w:r>
            <w:r>
              <w:rPr>
                <w:rFonts w:ascii="Arial"/>
                <w:color w:val="211C2D"/>
                <w:spacing w:val="-13"/>
                <w:w w:val="110"/>
                <w:sz w:val="18"/>
              </w:rPr>
              <w:t>S</w:t>
            </w:r>
            <w:r>
              <w:rPr>
                <w:rFonts w:ascii="Arial"/>
                <w:color w:val="211C2D"/>
                <w:w w:val="110"/>
                <w:sz w:val="18"/>
              </w:rPr>
              <w:t>M</w:t>
            </w:r>
            <w:r>
              <w:rPr>
                <w:rFonts w:ascii="Arial"/>
                <w:color w:val="211C2D"/>
                <w:spacing w:val="21"/>
                <w:w w:val="110"/>
                <w:sz w:val="18"/>
              </w:rPr>
              <w:t>R</w:t>
            </w:r>
            <w:r>
              <w:rPr>
                <w:rFonts w:ascii="Arial"/>
                <w:color w:val="211C2D"/>
                <w:w w:val="110"/>
                <w:sz w:val="18"/>
              </w:rPr>
              <w:t>and</w:t>
            </w:r>
            <w:r>
              <w:rPr>
                <w:rFonts w:ascii="Arial"/>
                <w:color w:val="211C2D"/>
                <w:spacing w:val="-19"/>
                <w:w w:val="110"/>
                <w:sz w:val="18"/>
              </w:rPr>
              <w:t> </w:t>
            </w:r>
            <w:r>
              <w:rPr>
                <w:rFonts w:ascii="Arial"/>
                <w:color w:val="211C2D"/>
                <w:w w:val="110"/>
                <w:sz w:val="18"/>
              </w:rPr>
              <w:t>G</w:t>
            </w:r>
            <w:r>
              <w:rPr>
                <w:rFonts w:ascii="Arial"/>
                <w:color w:val="211C2D"/>
                <w:spacing w:val="-27"/>
                <w:w w:val="110"/>
                <w:sz w:val="18"/>
              </w:rPr>
              <w:t>S</w:t>
            </w:r>
            <w:r>
              <w:rPr>
                <w:rFonts w:ascii="Arial"/>
                <w:color w:val="211C2D"/>
                <w:w w:val="110"/>
                <w:sz w:val="18"/>
              </w:rPr>
              <w:t>A</w:t>
            </w:r>
            <w:r>
              <w:rPr>
                <w:rFonts w:ascii="Arial"/>
                <w:color w:val="211C2D"/>
                <w:spacing w:val="13"/>
                <w:w w:val="110"/>
                <w:sz w:val="18"/>
              </w:rPr>
              <w:t>M</w:t>
            </w:r>
            <w:r>
              <w:rPr>
                <w:rFonts w:ascii="Arial"/>
                <w:color w:val="000034"/>
                <w:w w:val="110"/>
                <w:sz w:val="18"/>
              </w:rPr>
              <w:t>.</w:t>
            </w:r>
            <w:r>
              <w:rPr>
                <w:rFonts w:ascii="Arial"/>
                <w:sz w:val="18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sz w:val="20"/>
          <w:szCs w:val="20"/>
        </w:rPr>
      </w:pPr>
    </w:p>
    <w:p>
      <w:pPr>
        <w:spacing w:before="0"/>
        <w:ind w:left="0" w:right="13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7E7E7E"/>
          <w:w w:val="105"/>
          <w:sz w:val="14"/>
        </w:rPr>
        <w:t>PMP</w:t>
      </w:r>
      <w:r>
        <w:rPr>
          <w:rFonts w:ascii="Arial"/>
          <w:color w:val="7E7E7E"/>
          <w:spacing w:val="-8"/>
          <w:w w:val="105"/>
          <w:sz w:val="14"/>
        </w:rPr>
        <w:t> </w:t>
      </w:r>
      <w:r>
        <w:rPr>
          <w:rFonts w:ascii="Arial"/>
          <w:color w:val="7E7E7E"/>
          <w:spacing w:val="-1"/>
          <w:w w:val="105"/>
          <w:sz w:val="14"/>
        </w:rPr>
        <w:t>calculations</w:t>
      </w:r>
      <w:r>
        <w:rPr>
          <w:rFonts w:ascii="Arial"/>
          <w:color w:val="7E7E7E"/>
          <w:w w:val="105"/>
          <w:sz w:val="14"/>
        </w:rPr>
        <w:t> </w:t>
      </w:r>
      <w:r>
        <w:rPr>
          <w:rFonts w:ascii="Arial"/>
          <w:color w:val="7E7E7E"/>
          <w:spacing w:val="13"/>
          <w:w w:val="105"/>
          <w:sz w:val="14"/>
        </w:rPr>
        <w:t> </w:t>
      </w:r>
      <w:r>
        <w:rPr>
          <w:rFonts w:ascii="Arial"/>
          <w:color w:val="7E7E7E"/>
          <w:w w:val="105"/>
          <w:sz w:val="20"/>
        </w:rPr>
        <w:t>I</w:t>
      </w:r>
      <w:r>
        <w:rPr>
          <w:rFonts w:ascii="Arial"/>
          <w:color w:val="7E7E7E"/>
          <w:spacing w:val="3"/>
          <w:w w:val="105"/>
          <w:sz w:val="20"/>
        </w:rPr>
        <w:t> </w:t>
      </w:r>
      <w:r>
        <w:rPr>
          <w:rFonts w:ascii="Arial"/>
          <w:color w:val="7E7E7E"/>
          <w:w w:val="105"/>
          <w:sz w:val="14"/>
        </w:rPr>
        <w:t>51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footerReference w:type="default" r:id="rId78"/>
          <w:pgSz w:w="11910" w:h="16850"/>
          <w:pgMar w:footer="0" w:header="0" w:top="1360" w:bottom="280" w:left="1040" w:right="98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shape style="position:absolute;margin-left:73.107689pt;margin-top:121.846176pt;width:274.170066pt;height:223.11pt;mso-position-horizontal-relative:page;mso-position-vertical-relative:page;z-index:-353704" type="#_x0000_t75" stroked="false">
            <v:imagedata r:id="rId81" o:title=""/>
          </v:shape>
        </w:pict>
      </w:r>
      <w:r>
        <w:rPr/>
        <w:pict>
          <v:group style="position:absolute;margin-left:62.300926pt;margin-top:467.446106pt;width:216pt;height:33.25pt;mso-position-horizontal-relative:page;mso-position-vertical-relative:page;z-index:-353680" coordorigin="1246,9349" coordsize="4320,665">
            <v:shape style="position:absolute;left:3966;top:9349;width:953;height:665" type="#_x0000_t75" stroked="false">
              <v:imagedata r:id="rId82" o:title=""/>
            </v:shape>
            <v:group style="position:absolute;left:1252;top:9384;width:2736;height:2" coordorigin="1252,9384" coordsize="2736,2">
              <v:shape style="position:absolute;left:1252;top:9384;width:2736;height:2" coordorigin="1252,9384" coordsize="2736,0" path="m1252,9384l3987,9384e" filled="false" stroked="true" strokeweight=".553786pt" strokecolor="#000000">
                <v:path arrowok="t"/>
              </v:shape>
            </v:group>
            <v:group style="position:absolute;left:1257;top:9378;width:2;height:598" coordorigin="1257,9378" coordsize="2,598">
              <v:shape style="position:absolute;left:1257;top:9378;width:2;height:598" coordorigin="1257,9378" coordsize="0,598" path="m1257,9976l1257,9378e" filled="false" stroked="true" strokeweight=".553786pt" strokecolor="#000000">
                <v:path arrowok="t"/>
              </v:shape>
            </v:group>
            <v:group style="position:absolute;left:4929;top:9793;width:632;height:2" coordorigin="4929,9793" coordsize="632,2">
              <v:shape style="position:absolute;left:4929;top:9793;width:632;height:2" coordorigin="4929,9793" coordsize="632,0" path="m4929,9793l5560,9793e" filled="false" stroked="true" strokeweight=".553786pt" strokecolor="#030303">
                <v:path arrowok="t"/>
              </v:shape>
            </v:group>
            <v:group style="position:absolute;left:1252;top:9971;width:2736;height:2" coordorigin="1252,9971" coordsize="2736,2">
              <v:shape style="position:absolute;left:1252;top:9971;width:2736;height:2" coordorigin="1252,9971" coordsize="2736,0" path="m1252,9971l3987,9971e" filled="false" stroked="true" strokeweight=".55378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2.300926pt;margin-top:402.750793pt;width:139pt;height:30.45pt;mso-position-horizontal-relative:page;mso-position-vertical-relative:page;z-index:-353656" coordorigin="1246,8055" coordsize="2780,609">
            <v:group style="position:absolute;left:1252;top:8066;width:2769;height:2" coordorigin="1252,8066" coordsize="2769,2">
              <v:shape style="position:absolute;left:1252;top:8066;width:2769;height:2" coordorigin="1252,8066" coordsize="2769,0" path="m1252,8066l4020,8066e" filled="false" stroked="true" strokeweight=".553786pt" strokecolor="#000000">
                <v:path arrowok="t"/>
              </v:shape>
            </v:group>
            <v:group style="position:absolute;left:1257;top:8061;width:2;height:598" coordorigin="1257,8061" coordsize="2,598">
              <v:shape style="position:absolute;left:1257;top:8061;width:2;height:598" coordorigin="1257,8061" coordsize="0,598" path="m1257,8658l1257,8061e" filled="false" stroked="true" strokeweight=".553786pt" strokecolor="#000000">
                <v:path arrowok="t"/>
              </v:shape>
            </v:group>
            <v:group style="position:absolute;left:4015;top:8061;width:2;height:598" coordorigin="4015,8061" coordsize="2,598">
              <v:shape style="position:absolute;left:4015;top:8061;width:2;height:598" coordorigin="4015,8061" coordsize="0,598" path="m4015,8658l4015,8061e" filled="false" stroked="true" strokeweight=".553786pt" strokecolor="#000000">
                <v:path arrowok="t"/>
              </v:shape>
            </v:group>
            <v:group style="position:absolute;left:1252;top:8653;width:2769;height:2" coordorigin="1252,8653" coordsize="2769,2">
              <v:shape style="position:absolute;left:1252;top:8653;width:2769;height:2" coordorigin="1252,8653" coordsize="2769,0" path="m1252,8653l4020,8653e" filled="false" stroked="true" strokeweight=".553786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89.436447pt;margin-top:562.190308pt;width:423.95pt;height:99.95pt;mso-position-horizontal-relative:page;mso-position-vertical-relative:page;z-index:4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76"/>
                    <w:gridCol w:w="2127"/>
                    <w:gridCol w:w="2104"/>
                    <w:gridCol w:w="2055"/>
                  </w:tblGrid>
                  <w:tr>
                    <w:trPr>
                      <w:trHeight w:val="360" w:hRule="exact"/>
                    </w:trPr>
                    <w:tc>
                      <w:tcPr>
                        <w:tcW w:w="21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91"/>
                          <w:ind w:left="68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030305"/>
                            <w:w w:val="110"/>
                            <w:sz w:val="18"/>
                          </w:rPr>
                          <w:t>METHOD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91"/>
                          <w:ind w:left="6" w:right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030305"/>
                            <w:w w:val="110"/>
                            <w:sz w:val="18"/>
                          </w:rPr>
                          <w:t>ZONE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1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91"/>
                          <w:ind w:left="63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030305"/>
                            <w:w w:val="110"/>
                            <w:sz w:val="18"/>
                          </w:rPr>
                          <w:t>SEASON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0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91"/>
                          <w:ind w:left="42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030305"/>
                            <w:spacing w:val="-2"/>
                            <w:w w:val="110"/>
                            <w:sz w:val="18"/>
                          </w:rPr>
                          <w:t>DURATIONS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628" w:hRule="exact"/>
                    </w:trPr>
                    <w:tc>
                      <w:tcPr>
                        <w:tcW w:w="21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14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1879CA"/>
                            <w:spacing w:val="-2"/>
                            <w:w w:val="105"/>
                            <w:sz w:val="18"/>
                          </w:rPr>
                          <w:t>G</w:t>
                        </w:r>
                        <w:r>
                          <w:rPr>
                            <w:rFonts w:ascii="Arial"/>
                            <w:color w:val="0070C6"/>
                            <w:spacing w:val="-2"/>
                            <w:w w:val="105"/>
                            <w:sz w:val="18"/>
                          </w:rPr>
                          <w:t>T</w:t>
                        </w:r>
                        <w:r>
                          <w:rPr>
                            <w:rFonts w:ascii="Arial"/>
                            <w:color w:val="2D85CD"/>
                            <w:spacing w:val="-3"/>
                            <w:w w:val="105"/>
                            <w:sz w:val="18"/>
                          </w:rPr>
                          <w:t>SMR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9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2D85CD"/>
                            <w:spacing w:val="-2"/>
                            <w:w w:val="110"/>
                            <w:sz w:val="18"/>
                          </w:rPr>
                          <w:t>Coas</w:t>
                        </w:r>
                        <w:r>
                          <w:rPr>
                            <w:rFonts w:ascii="Arial"/>
                            <w:color w:val="468ED1"/>
                            <w:spacing w:val="-1"/>
                            <w:w w:val="110"/>
                            <w:sz w:val="18"/>
                          </w:rPr>
                          <w:t>t</w:t>
                        </w:r>
                        <w:r>
                          <w:rPr>
                            <w:rFonts w:ascii="Arial"/>
                            <w:color w:val="2D85CD"/>
                            <w:spacing w:val="-1"/>
                            <w:w w:val="110"/>
                            <w:sz w:val="18"/>
                          </w:rPr>
                          <w:t>a</w:t>
                        </w:r>
                        <w:r>
                          <w:rPr>
                            <w:rFonts w:ascii="Arial"/>
                            <w:color w:val="468ED1"/>
                            <w:spacing w:val="-1"/>
                            <w:w w:val="110"/>
                            <w:sz w:val="18"/>
                          </w:rPr>
                          <w:t>l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1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2D85CD"/>
                            <w:spacing w:val="-3"/>
                            <w:w w:val="105"/>
                            <w:sz w:val="18"/>
                          </w:rPr>
                          <w:t>Summe</w:t>
                        </w:r>
                        <w:r>
                          <w:rPr>
                            <w:rFonts w:ascii="Arial"/>
                            <w:color w:val="468ED1"/>
                            <w:spacing w:val="-2"/>
                            <w:w w:val="105"/>
                            <w:sz w:val="18"/>
                          </w:rPr>
                          <w:t>r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0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1879CA"/>
                            <w:w w:val="105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color w:val="1879CA"/>
                            <w:spacing w:val="-11"/>
                            <w:w w:val="105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color w:val="0070C6"/>
                            <w:spacing w:val="10"/>
                            <w:w w:val="105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color w:val="3474C1"/>
                            <w:spacing w:val="-25"/>
                            <w:w w:val="105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color w:val="1879CA"/>
                            <w:w w:val="105"/>
                            <w:sz w:val="18"/>
                          </w:rPr>
                          <w:t>20</w:t>
                        </w:r>
                        <w:r>
                          <w:rPr>
                            <w:rFonts w:ascii="Arial"/>
                            <w:color w:val="1879CA"/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2D85CD"/>
                            <w:w w:val="105"/>
                            <w:sz w:val="18"/>
                          </w:rPr>
                          <w:t>ho</w:t>
                        </w:r>
                        <w:r>
                          <w:rPr>
                            <w:rFonts w:ascii="Arial"/>
                            <w:color w:val="2D85CD"/>
                            <w:spacing w:val="1"/>
                            <w:w w:val="105"/>
                            <w:sz w:val="18"/>
                          </w:rPr>
                          <w:t>u</w:t>
                        </w:r>
                        <w:r>
                          <w:rPr>
                            <w:rFonts w:ascii="Arial"/>
                            <w:color w:val="468ED1"/>
                            <w:spacing w:val="-9"/>
                            <w:w w:val="105"/>
                            <w:sz w:val="18"/>
                          </w:rPr>
                          <w:t>r</w:t>
                        </w:r>
                        <w:r>
                          <w:rPr>
                            <w:rFonts w:ascii="Arial"/>
                            <w:color w:val="2D85CD"/>
                            <w:w w:val="105"/>
                            <w:sz w:val="18"/>
                          </w:rPr>
                          <w:t>s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95"/>
        <w:gridCol w:w="2974"/>
      </w:tblGrid>
      <w:tr>
        <w:trPr>
          <w:trHeight w:val="404" w:hRule="exact"/>
        </w:trPr>
        <w:tc>
          <w:tcPr>
            <w:tcW w:w="9669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tabs>
                <w:tab w:pos="2912" w:val="left" w:leader="none"/>
              </w:tabs>
              <w:spacing w:line="240" w:lineRule="auto" w:before="154"/>
              <w:ind w:left="9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D2F"/>
                <w:spacing w:val="-2"/>
                <w:w w:val="105"/>
                <w:sz w:val="19"/>
              </w:rPr>
              <w:t>C</w:t>
            </w:r>
            <w:r>
              <w:rPr>
                <w:rFonts w:ascii="Arial"/>
                <w:color w:val="030305"/>
                <w:spacing w:val="-2"/>
                <w:w w:val="105"/>
                <w:sz w:val="19"/>
              </w:rPr>
              <w:t>a</w:t>
            </w:r>
            <w:r>
              <w:rPr>
                <w:rFonts w:ascii="Arial"/>
                <w:color w:val="231D2F"/>
                <w:spacing w:val="-3"/>
                <w:w w:val="105"/>
                <w:sz w:val="19"/>
              </w:rPr>
              <w:t>tchm</w:t>
            </w:r>
            <w:r>
              <w:rPr>
                <w:rFonts w:ascii="Arial"/>
                <w:color w:val="030305"/>
                <w:spacing w:val="-2"/>
                <w:w w:val="105"/>
                <w:sz w:val="19"/>
              </w:rPr>
              <w:t>e</w:t>
            </w:r>
            <w:r>
              <w:rPr>
                <w:rFonts w:ascii="Arial"/>
                <w:color w:val="3B3141"/>
                <w:spacing w:val="-2"/>
                <w:w w:val="105"/>
                <w:sz w:val="19"/>
              </w:rPr>
              <w:t>nt</w:t>
            </w:r>
            <w:r>
              <w:rPr>
                <w:rFonts w:ascii="Arial"/>
                <w:color w:val="3B3141"/>
                <w:spacing w:val="33"/>
                <w:w w:val="105"/>
                <w:sz w:val="19"/>
              </w:rPr>
              <w:t> </w:t>
            </w:r>
            <w:r>
              <w:rPr>
                <w:rFonts w:ascii="Arial"/>
                <w:color w:val="3B3141"/>
                <w:spacing w:val="-2"/>
                <w:w w:val="105"/>
                <w:sz w:val="19"/>
              </w:rPr>
              <w:t>Nam</w:t>
            </w:r>
            <w:r>
              <w:rPr>
                <w:rFonts w:ascii="Arial"/>
                <w:color w:val="030305"/>
                <w:spacing w:val="-2"/>
                <w:w w:val="105"/>
                <w:sz w:val="19"/>
              </w:rPr>
              <w:t>e</w:t>
            </w:r>
            <w:r>
              <w:rPr>
                <w:rFonts w:ascii="Arial"/>
                <w:color w:val="030305"/>
                <w:spacing w:val="19"/>
                <w:w w:val="105"/>
                <w:sz w:val="19"/>
              </w:rPr>
              <w:t> </w:t>
            </w:r>
            <w:r>
              <w:rPr>
                <w:rFonts w:ascii="Arial"/>
                <w:color w:val="1879CA"/>
                <w:spacing w:val="1"/>
                <w:w w:val="105"/>
                <w:sz w:val="19"/>
              </w:rPr>
              <w:t>Caveh</w:t>
            </w:r>
            <w:r>
              <w:rPr>
                <w:rFonts w:ascii="Arial"/>
                <w:color w:val="468ED1"/>
                <w:w w:val="105"/>
                <w:sz w:val="19"/>
              </w:rPr>
              <w:t>ill</w:t>
              <w:tab/>
            </w:r>
            <w:r>
              <w:rPr>
                <w:rFonts w:ascii="Arial"/>
                <w:color w:val="231D2F"/>
                <w:spacing w:val="-1"/>
                <w:w w:val="105"/>
                <w:sz w:val="19"/>
              </w:rPr>
              <w:t>Catchm</w:t>
            </w:r>
            <w:r>
              <w:rPr>
                <w:rFonts w:ascii="Arial"/>
                <w:color w:val="030305"/>
                <w:spacing w:val="-1"/>
                <w:w w:val="105"/>
                <w:sz w:val="19"/>
              </w:rPr>
              <w:t>e</w:t>
            </w:r>
            <w:r>
              <w:rPr>
                <w:rFonts w:ascii="Arial"/>
                <w:color w:val="3B3141"/>
                <w:spacing w:val="-1"/>
                <w:w w:val="105"/>
                <w:sz w:val="19"/>
              </w:rPr>
              <w:t>nt</w:t>
            </w:r>
            <w:r>
              <w:rPr>
                <w:rFonts w:ascii="Arial"/>
                <w:color w:val="3B3141"/>
                <w:spacing w:val="-10"/>
                <w:w w:val="105"/>
                <w:sz w:val="19"/>
              </w:rPr>
              <w:t> </w:t>
            </w:r>
            <w:r>
              <w:rPr>
                <w:rFonts w:ascii="Arial"/>
                <w:color w:val="231D2F"/>
                <w:w w:val="105"/>
                <w:sz w:val="19"/>
              </w:rPr>
              <w:t>Ar</w:t>
            </w:r>
            <w:r>
              <w:rPr>
                <w:rFonts w:ascii="Arial"/>
                <w:color w:val="030305"/>
                <w:w w:val="105"/>
                <w:sz w:val="19"/>
              </w:rPr>
              <w:t>e</w:t>
            </w:r>
            <w:r>
              <w:rPr>
                <w:rFonts w:ascii="Arial"/>
                <w:color w:val="231D2F"/>
                <w:w w:val="105"/>
                <w:sz w:val="19"/>
              </w:rPr>
              <w:t>a</w:t>
            </w:r>
            <w:r>
              <w:rPr>
                <w:rFonts w:ascii="Arial"/>
                <w:color w:val="231D2F"/>
                <w:spacing w:val="13"/>
                <w:w w:val="105"/>
                <w:sz w:val="19"/>
              </w:rPr>
              <w:t> </w:t>
            </w:r>
            <w:r>
              <w:rPr>
                <w:rFonts w:ascii="Arial"/>
                <w:color w:val="1879CA"/>
                <w:spacing w:val="-3"/>
                <w:w w:val="105"/>
                <w:sz w:val="19"/>
              </w:rPr>
              <w:t>5,981</w:t>
            </w:r>
            <w:r>
              <w:rPr>
                <w:rFonts w:ascii="Arial"/>
                <w:color w:val="1879CA"/>
                <w:spacing w:val="-4"/>
                <w:w w:val="105"/>
                <w:sz w:val="19"/>
              </w:rPr>
              <w:t>km2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32" w:hRule="exact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5"/>
              <w:ind w:left="37" w:right="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color w:val="030305"/>
                <w:spacing w:val="-5"/>
                <w:w w:val="110"/>
                <w:sz w:val="21"/>
              </w:rPr>
              <w:t>LONG</w:t>
            </w:r>
            <w:r>
              <w:rPr>
                <w:rFonts w:ascii="Arial"/>
                <w:color w:val="030305"/>
                <w:spacing w:val="-9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6"/>
                <w:w w:val="110"/>
                <w:sz w:val="21"/>
              </w:rPr>
              <w:t>DURATION</w:t>
            </w:r>
            <w:r>
              <w:rPr>
                <w:rFonts w:ascii="Arial"/>
                <w:color w:val="030305"/>
                <w:spacing w:val="6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7"/>
                <w:w w:val="110"/>
                <w:sz w:val="21"/>
              </w:rPr>
              <w:t>PMP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5403" w:hRule="exact"/>
        </w:trPr>
        <w:tc>
          <w:tcPr>
            <w:tcW w:w="669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73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color w:val="D39152"/>
                <w:spacing w:val="-5"/>
                <w:w w:val="105"/>
                <w:sz w:val="11"/>
              </w:rPr>
              <w:t>BRIS</w:t>
            </w:r>
            <w:r>
              <w:rPr>
                <w:rFonts w:ascii="Arial"/>
                <w:color w:val="C4773D"/>
                <w:spacing w:val="-4"/>
                <w:w w:val="105"/>
                <w:sz w:val="11"/>
              </w:rPr>
              <w:t>B</w:t>
            </w:r>
            <w:r>
              <w:rPr>
                <w:rFonts w:ascii="Arial"/>
                <w:color w:val="DBA879"/>
                <w:spacing w:val="-4"/>
                <w:w w:val="105"/>
                <w:sz w:val="11"/>
              </w:rPr>
              <w:t>AN</w:t>
            </w:r>
            <w:r>
              <w:rPr>
                <w:rFonts w:ascii="Arial"/>
                <w:color w:val="C4773D"/>
                <w:spacing w:val="-4"/>
                <w:w w:val="105"/>
                <w:sz w:val="11"/>
              </w:rPr>
              <w:t>E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</w:p>
          <w:p>
            <w:pPr>
              <w:pStyle w:val="TableParagraph"/>
              <w:spacing w:line="157" w:lineRule="exact"/>
              <w:ind w:right="26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231D2F"/>
                <w:spacing w:val="-2"/>
                <w:w w:val="105"/>
                <w:sz w:val="16"/>
              </w:rPr>
              <w:t>GSA</w:t>
            </w:r>
            <w:r>
              <w:rPr>
                <w:rFonts w:ascii="Arial"/>
                <w:color w:val="502634"/>
                <w:spacing w:val="-2"/>
                <w:w w:val="105"/>
                <w:sz w:val="16"/>
              </w:rPr>
              <w:t>M</w:t>
            </w:r>
            <w:r>
              <w:rPr>
                <w:rFonts w:ascii="Arial"/>
                <w:color w:val="231D2F"/>
                <w:spacing w:val="-3"/>
                <w:w w:val="105"/>
                <w:sz w:val="16"/>
              </w:rPr>
              <w:t>-G</w:t>
            </w:r>
            <w:r>
              <w:rPr>
                <w:rFonts w:ascii="Arial"/>
                <w:color w:val="260505"/>
                <w:spacing w:val="-2"/>
                <w:w w:val="105"/>
                <w:sz w:val="16"/>
              </w:rPr>
              <w:t>T</w:t>
            </w:r>
            <w:r>
              <w:rPr>
                <w:rFonts w:ascii="Arial"/>
                <w:color w:val="231D2F"/>
                <w:spacing w:val="-2"/>
                <w:w w:val="105"/>
                <w:sz w:val="16"/>
              </w:rPr>
              <w:t>S</w:t>
            </w:r>
            <w:r>
              <w:rPr>
                <w:rFonts w:ascii="Arial"/>
                <w:color w:val="502634"/>
                <w:spacing w:val="-2"/>
                <w:w w:val="105"/>
                <w:sz w:val="16"/>
              </w:rPr>
              <w:t>M</w:t>
            </w:r>
            <w:r>
              <w:rPr>
                <w:rFonts w:ascii="Arial"/>
                <w:color w:val="231D2F"/>
                <w:spacing w:val="-2"/>
                <w:w w:val="105"/>
                <w:sz w:val="16"/>
              </w:rPr>
              <w:t>R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31" w:lineRule="exact"/>
              <w:ind w:left="5637" w:right="0" w:hanging="32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4D3B67"/>
                <w:spacing w:val="-3"/>
                <w:sz w:val="14"/>
              </w:rPr>
              <w:t>C</w:t>
            </w:r>
            <w:r>
              <w:rPr>
                <w:rFonts w:ascii="Arial"/>
                <w:color w:val="3B3141"/>
                <w:spacing w:val="-3"/>
                <w:sz w:val="14"/>
              </w:rPr>
              <w:t>oas</w:t>
            </w:r>
            <w:r>
              <w:rPr>
                <w:rFonts w:ascii="Arial"/>
                <w:color w:val="340E52"/>
                <w:spacing w:val="-3"/>
                <w:sz w:val="14"/>
              </w:rPr>
              <w:t>t</w:t>
            </w:r>
            <w:r>
              <w:rPr>
                <w:rFonts w:ascii="Arial"/>
                <w:color w:val="3B3141"/>
                <w:spacing w:val="-3"/>
                <w:sz w:val="14"/>
              </w:rPr>
              <w:t>a</w:t>
            </w:r>
            <w:r>
              <w:rPr>
                <w:rFonts w:ascii="Arial"/>
                <w:color w:val="3A0066"/>
                <w:spacing w:val="-2"/>
                <w:sz w:val="14"/>
              </w:rPr>
              <w:t>l</w:t>
            </w:r>
            <w:r>
              <w:rPr>
                <w:rFonts w:ascii="Arial"/>
                <w:color w:val="340E52"/>
                <w:spacing w:val="-3"/>
                <w:sz w:val="14"/>
              </w:rPr>
              <w:t>Tr</w:t>
            </w:r>
            <w:r>
              <w:rPr>
                <w:rFonts w:ascii="Arial"/>
                <w:color w:val="3B3141"/>
                <w:spacing w:val="-3"/>
                <w:sz w:val="14"/>
              </w:rPr>
              <w:t>a</w:t>
            </w:r>
            <w:r>
              <w:rPr>
                <w:rFonts w:ascii="Arial"/>
                <w:color w:val="340E52"/>
                <w:spacing w:val="-2"/>
                <w:sz w:val="14"/>
              </w:rPr>
              <w:t>n</w:t>
            </w:r>
            <w:r>
              <w:rPr>
                <w:rFonts w:ascii="Arial"/>
                <w:color w:val="3B3141"/>
                <w:spacing w:val="-3"/>
                <w:sz w:val="14"/>
              </w:rPr>
              <w:t>s</w:t>
            </w:r>
            <w:r>
              <w:rPr>
                <w:rFonts w:ascii="Arial"/>
                <w:color w:val="3A0066"/>
                <w:spacing w:val="-3"/>
                <w:sz w:val="14"/>
              </w:rPr>
              <w:t>iti</w:t>
            </w:r>
            <w:r>
              <w:rPr>
                <w:rFonts w:ascii="Arial"/>
                <w:color w:val="3B3141"/>
                <w:spacing w:val="-3"/>
                <w:sz w:val="14"/>
              </w:rPr>
              <w:t>o</w:t>
            </w:r>
            <w:r>
              <w:rPr>
                <w:rFonts w:ascii="Arial"/>
                <w:color w:val="340E52"/>
                <w:spacing w:val="-2"/>
                <w:sz w:val="14"/>
              </w:rPr>
              <w:t>n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58" w:lineRule="exact"/>
              <w:ind w:left="1827" w:right="0" w:firstLine="38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3B3141"/>
                <w:spacing w:val="-2"/>
                <w:sz w:val="14"/>
              </w:rPr>
              <w:t>Zo</w:t>
            </w:r>
            <w:r>
              <w:rPr>
                <w:rFonts w:ascii="Arial"/>
                <w:color w:val="340E52"/>
                <w:spacing w:val="-1"/>
                <w:sz w:val="14"/>
              </w:rPr>
              <w:t>n</w:t>
            </w:r>
            <w:r>
              <w:rPr>
                <w:rFonts w:ascii="Arial"/>
                <w:color w:val="231D2F"/>
                <w:spacing w:val="-1"/>
                <w:sz w:val="14"/>
              </w:rPr>
              <w:t>e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144" w:lineRule="exact" w:before="104"/>
              <w:ind w:left="2093" w:right="4009" w:hanging="26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665D77"/>
                <w:spacing w:val="-6"/>
                <w:sz w:val="14"/>
              </w:rPr>
              <w:t>W</w:t>
            </w:r>
            <w:r>
              <w:rPr>
                <w:rFonts w:ascii="Arial"/>
                <w:color w:val="484F5B"/>
                <w:spacing w:val="-6"/>
                <w:sz w:val="14"/>
              </w:rPr>
              <w:t>A</w:t>
            </w:r>
            <w:r>
              <w:rPr>
                <w:rFonts w:ascii="Arial"/>
                <w:color w:val="484F5B"/>
                <w:spacing w:val="1"/>
                <w:sz w:val="14"/>
              </w:rPr>
              <w:t> </w:t>
            </w:r>
            <w:r>
              <w:rPr>
                <w:rFonts w:ascii="Arial"/>
                <w:color w:val="340E52"/>
                <w:spacing w:val="-5"/>
                <w:sz w:val="14"/>
              </w:rPr>
              <w:t>Tr</w:t>
            </w:r>
            <w:r>
              <w:rPr>
                <w:rFonts w:ascii="Arial"/>
                <w:color w:val="3B3141"/>
                <w:spacing w:val="-5"/>
                <w:sz w:val="14"/>
              </w:rPr>
              <w:t>a</w:t>
            </w:r>
            <w:r>
              <w:rPr>
                <w:rFonts w:ascii="Arial"/>
                <w:color w:val="340E52"/>
                <w:spacing w:val="-4"/>
                <w:sz w:val="14"/>
              </w:rPr>
              <w:t>n</w:t>
            </w:r>
            <w:r>
              <w:rPr>
                <w:rFonts w:ascii="Arial"/>
                <w:color w:val="3B3141"/>
                <w:spacing w:val="-5"/>
                <w:sz w:val="14"/>
              </w:rPr>
              <w:t>s</w:t>
            </w:r>
            <w:r>
              <w:rPr>
                <w:rFonts w:ascii="Arial"/>
                <w:color w:val="3A0066"/>
                <w:spacing w:val="-4"/>
                <w:sz w:val="14"/>
              </w:rPr>
              <w:t>iti</w:t>
            </w:r>
            <w:r>
              <w:rPr>
                <w:rFonts w:ascii="Arial"/>
                <w:color w:val="3B3141"/>
                <w:spacing w:val="-5"/>
                <w:sz w:val="14"/>
              </w:rPr>
              <w:t>o</w:t>
            </w:r>
            <w:r>
              <w:rPr>
                <w:rFonts w:ascii="Arial"/>
                <w:color w:val="340E52"/>
                <w:spacing w:val="-4"/>
                <w:sz w:val="14"/>
              </w:rPr>
              <w:t>n</w:t>
            </w:r>
            <w:r>
              <w:rPr>
                <w:rFonts w:ascii="Arial"/>
                <w:color w:val="340E52"/>
                <w:spacing w:val="30"/>
                <w:w w:val="111"/>
                <w:sz w:val="14"/>
              </w:rPr>
              <w:t> </w:t>
            </w:r>
            <w:r>
              <w:rPr>
                <w:rFonts w:ascii="Arial"/>
                <w:color w:val="3B3141"/>
                <w:spacing w:val="-2"/>
                <w:sz w:val="14"/>
              </w:rPr>
              <w:t>Zo</w:t>
            </w:r>
            <w:r>
              <w:rPr>
                <w:rFonts w:ascii="Arial"/>
                <w:color w:val="340E52"/>
                <w:spacing w:val="-1"/>
                <w:sz w:val="14"/>
              </w:rPr>
              <w:t>n</w:t>
            </w:r>
            <w:r>
              <w:rPr>
                <w:rFonts w:ascii="Arial"/>
                <w:color w:val="231D2F"/>
                <w:spacing w:val="-1"/>
                <w:sz w:val="14"/>
              </w:rPr>
              <w:t>e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7" w:lineRule="auto" w:before="81"/>
              <w:ind w:left="387" w:right="269" w:hanging="28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3B183B"/>
                <w:spacing w:val="-12"/>
                <w:w w:val="110"/>
                <w:sz w:val="14"/>
              </w:rPr>
              <w:t>N</w:t>
            </w:r>
            <w:r>
              <w:rPr>
                <w:rFonts w:ascii="Arial"/>
                <w:color w:val="231D2F"/>
                <w:w w:val="110"/>
                <w:sz w:val="14"/>
              </w:rPr>
              <w:t>B</w:t>
            </w:r>
            <w:r>
              <w:rPr>
                <w:rFonts w:ascii="Arial"/>
                <w:color w:val="231D2F"/>
                <w:spacing w:val="-8"/>
                <w:w w:val="110"/>
                <w:sz w:val="14"/>
              </w:rPr>
              <w:t> </w:t>
            </w:r>
            <w:r>
              <w:rPr>
                <w:rFonts w:ascii="Arial"/>
                <w:color w:val="230023"/>
                <w:spacing w:val="-7"/>
                <w:w w:val="110"/>
                <w:sz w:val="14"/>
              </w:rPr>
              <w:t>T</w:t>
            </w:r>
            <w:r>
              <w:rPr>
                <w:rFonts w:ascii="Arial"/>
                <w:color w:val="340E52"/>
                <w:w w:val="110"/>
                <w:sz w:val="14"/>
              </w:rPr>
              <w:t>h</w:t>
            </w:r>
            <w:r>
              <w:rPr>
                <w:rFonts w:ascii="Arial"/>
                <w:color w:val="340E52"/>
                <w:spacing w:val="-9"/>
                <w:w w:val="110"/>
                <w:sz w:val="14"/>
              </w:rPr>
              <w:t>i</w:t>
            </w:r>
            <w:r>
              <w:rPr>
                <w:rFonts w:ascii="Arial"/>
                <w:color w:val="231D2F"/>
                <w:w w:val="110"/>
                <w:sz w:val="14"/>
              </w:rPr>
              <w:t>s</w:t>
            </w:r>
            <w:r>
              <w:rPr>
                <w:rFonts w:ascii="Arial"/>
                <w:color w:val="231D2F"/>
                <w:spacing w:val="37"/>
                <w:w w:val="110"/>
                <w:sz w:val="14"/>
              </w:rPr>
              <w:t> </w:t>
            </w:r>
            <w:r>
              <w:rPr>
                <w:rFonts w:ascii="Arial"/>
                <w:color w:val="502634"/>
                <w:spacing w:val="-6"/>
                <w:w w:val="110"/>
                <w:sz w:val="14"/>
              </w:rPr>
              <w:t>d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i</w:t>
            </w:r>
            <w:r>
              <w:rPr>
                <w:rFonts w:ascii="Arial"/>
                <w:color w:val="231D2F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502634"/>
                <w:spacing w:val="-5"/>
                <w:w w:val="110"/>
                <w:sz w:val="14"/>
              </w:rPr>
              <w:t>g</w:t>
            </w:r>
            <w:r>
              <w:rPr>
                <w:rFonts w:ascii="Arial"/>
                <w:color w:val="340E52"/>
                <w:spacing w:val="-7"/>
                <w:w w:val="110"/>
                <w:sz w:val="14"/>
              </w:rPr>
              <w:t>r</w:t>
            </w:r>
            <w:r>
              <w:rPr>
                <w:rFonts w:ascii="Arial"/>
                <w:color w:val="231D2F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5D3631"/>
                <w:w w:val="110"/>
                <w:sz w:val="14"/>
              </w:rPr>
              <w:t>m</w:t>
            </w:r>
            <w:r>
              <w:rPr>
                <w:rFonts w:ascii="Arial"/>
                <w:color w:val="5D3631"/>
                <w:spacing w:val="-11"/>
                <w:w w:val="110"/>
                <w:sz w:val="14"/>
              </w:rPr>
              <w:t> </w:t>
            </w:r>
            <w:r>
              <w:rPr>
                <w:rFonts w:ascii="Arial"/>
                <w:color w:val="3B3141"/>
                <w:w w:val="110"/>
                <w:sz w:val="14"/>
              </w:rPr>
              <w:t>c</w:t>
            </w:r>
            <w:r>
              <w:rPr>
                <w:rFonts w:ascii="Arial"/>
                <w:color w:val="3B3141"/>
                <w:spacing w:val="-11"/>
                <w:w w:val="110"/>
                <w:sz w:val="14"/>
              </w:rPr>
              <w:t>a</w:t>
            </w:r>
            <w:r>
              <w:rPr>
                <w:rFonts w:ascii="Arial"/>
                <w:color w:val="340E52"/>
                <w:w w:val="110"/>
                <w:sz w:val="14"/>
              </w:rPr>
              <w:t>n</w:t>
            </w:r>
            <w:r>
              <w:rPr>
                <w:rFonts w:ascii="Arial"/>
                <w:color w:val="340E52"/>
                <w:spacing w:val="6"/>
                <w:w w:val="110"/>
                <w:sz w:val="14"/>
              </w:rPr>
              <w:t> 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i</w:t>
            </w:r>
            <w:r>
              <w:rPr>
                <w:rFonts w:ascii="Arial"/>
                <w:color w:val="231D2F"/>
                <w:w w:val="110"/>
                <w:sz w:val="14"/>
              </w:rPr>
              <w:t>s</w:t>
            </w:r>
            <w:r>
              <w:rPr>
                <w:rFonts w:ascii="Arial"/>
                <w:color w:val="231D2F"/>
                <w:spacing w:val="6"/>
                <w:w w:val="110"/>
                <w:sz w:val="14"/>
              </w:rPr>
              <w:t> </w:t>
            </w:r>
            <w:r>
              <w:rPr>
                <w:rFonts w:ascii="Arial"/>
                <w:color w:val="231D2F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l</w:t>
            </w:r>
            <w:r>
              <w:rPr>
                <w:rFonts w:ascii="Arial"/>
                <w:color w:val="231D2F"/>
                <w:w w:val="110"/>
                <w:sz w:val="14"/>
              </w:rPr>
              <w:t>so</w:t>
            </w:r>
            <w:r>
              <w:rPr>
                <w:rFonts w:ascii="Arial"/>
                <w:color w:val="231D2F"/>
                <w:spacing w:val="23"/>
                <w:w w:val="110"/>
                <w:sz w:val="14"/>
              </w:rPr>
              <w:t> </w:t>
            </w:r>
            <w:r>
              <w:rPr>
                <w:rFonts w:ascii="Arial"/>
                <w:color w:val="231D2F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484F5B"/>
                <w:spacing w:val="8"/>
                <w:w w:val="110"/>
                <w:sz w:val="14"/>
              </w:rPr>
              <w:t>v</w:t>
            </w:r>
            <w:r>
              <w:rPr>
                <w:rFonts w:ascii="Arial"/>
                <w:color w:val="231D2F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il</w:t>
            </w:r>
            <w:r>
              <w:rPr>
                <w:rFonts w:ascii="Arial"/>
                <w:color w:val="231D2F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502634"/>
                <w:spacing w:val="-6"/>
                <w:w w:val="110"/>
                <w:sz w:val="14"/>
              </w:rPr>
              <w:t>b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l</w:t>
            </w:r>
            <w:r>
              <w:rPr>
                <w:rFonts w:ascii="Arial"/>
                <w:color w:val="231D2F"/>
                <w:w w:val="110"/>
                <w:sz w:val="14"/>
              </w:rPr>
              <w:t>e</w:t>
            </w:r>
            <w:r>
              <w:rPr>
                <w:rFonts w:ascii="Arial"/>
                <w:color w:val="231D2F"/>
                <w:spacing w:val="20"/>
                <w:w w:val="110"/>
                <w:sz w:val="14"/>
              </w:rPr>
              <w:t> </w:t>
            </w:r>
            <w:r>
              <w:rPr>
                <w:rFonts w:ascii="Arial"/>
                <w:color w:val="231D2F"/>
                <w:w w:val="110"/>
                <w:sz w:val="14"/>
              </w:rPr>
              <w:t>as</w:t>
            </w:r>
            <w:r>
              <w:rPr>
                <w:rFonts w:ascii="Arial"/>
                <w:color w:val="231D2F"/>
                <w:spacing w:val="23"/>
                <w:w w:val="110"/>
                <w:sz w:val="14"/>
              </w:rPr>
              <w:t> </w:t>
            </w:r>
            <w:r>
              <w:rPr>
                <w:rFonts w:ascii="Arial"/>
                <w:color w:val="231D2F"/>
                <w:w w:val="110"/>
                <w:sz w:val="14"/>
              </w:rPr>
              <w:t>a</w:t>
            </w:r>
            <w:r>
              <w:rPr>
                <w:rFonts w:ascii="Arial"/>
                <w:color w:val="231D2F"/>
                <w:spacing w:val="4"/>
                <w:w w:val="110"/>
                <w:sz w:val="14"/>
              </w:rPr>
              <w:t> </w:t>
            </w:r>
            <w:r>
              <w:rPr>
                <w:rFonts w:ascii="Arial"/>
                <w:color w:val="231D2F"/>
                <w:spacing w:val="1"/>
                <w:w w:val="110"/>
                <w:sz w:val="14"/>
              </w:rPr>
              <w:t>s</w:t>
            </w:r>
            <w:r>
              <w:rPr>
                <w:rFonts w:ascii="Arial"/>
                <w:color w:val="340E52"/>
                <w:spacing w:val="-9"/>
                <w:w w:val="110"/>
                <w:sz w:val="14"/>
              </w:rPr>
              <w:t>h</w:t>
            </w:r>
            <w:r>
              <w:rPr>
                <w:rFonts w:ascii="Arial"/>
                <w:color w:val="231D2F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5D3631"/>
                <w:spacing w:val="-6"/>
                <w:w w:val="110"/>
                <w:sz w:val="14"/>
              </w:rPr>
              <w:t>p</w:t>
            </w:r>
            <w:r>
              <w:rPr>
                <w:rFonts w:ascii="Arial"/>
                <w:color w:val="231D2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340E52"/>
                <w:w w:val="110"/>
                <w:sz w:val="14"/>
              </w:rPr>
              <w:t>fi</w:t>
            </w:r>
            <w:r>
              <w:rPr>
                <w:rFonts w:ascii="Arial"/>
                <w:color w:val="340E52"/>
                <w:spacing w:val="-1"/>
                <w:w w:val="110"/>
                <w:sz w:val="14"/>
              </w:rPr>
              <w:t>l</w:t>
            </w:r>
            <w:r>
              <w:rPr>
                <w:rFonts w:ascii="Arial"/>
                <w:color w:val="231D2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7E7E7E"/>
                <w:spacing w:val="-7"/>
                <w:w w:val="110"/>
                <w:sz w:val="14"/>
              </w:rPr>
              <w:t>:</w:t>
            </w:r>
            <w:r>
              <w:rPr>
                <w:rFonts w:ascii="Arial"/>
                <w:color w:val="340E52"/>
                <w:spacing w:val="-3"/>
                <w:w w:val="110"/>
                <w:sz w:val="14"/>
              </w:rPr>
              <w:t>[</w:t>
            </w:r>
            <w:r>
              <w:rPr>
                <w:rFonts w:ascii="Arial"/>
                <w:color w:val="3B3141"/>
                <w:w w:val="110"/>
                <w:sz w:val="14"/>
              </w:rPr>
              <w:t>CD</w:t>
            </w:r>
            <w:r>
              <w:rPr>
                <w:rFonts w:ascii="Arial"/>
                <w:color w:val="000034"/>
                <w:spacing w:val="-9"/>
                <w:w w:val="110"/>
                <w:sz w:val="14"/>
              </w:rPr>
              <w:t>-</w:t>
            </w:r>
            <w:r>
              <w:rPr>
                <w:rFonts w:ascii="Arial"/>
                <w:color w:val="231D2F"/>
                <w:w w:val="110"/>
                <w:sz w:val="14"/>
              </w:rPr>
              <w:t>R</w:t>
            </w:r>
            <w:r>
              <w:rPr>
                <w:rFonts w:ascii="Arial"/>
                <w:color w:val="231D2F"/>
                <w:spacing w:val="-3"/>
                <w:w w:val="110"/>
                <w:sz w:val="14"/>
              </w:rPr>
              <w:t>O</w:t>
            </w:r>
            <w:r>
              <w:rPr>
                <w:rFonts w:ascii="Arial"/>
                <w:color w:val="502634"/>
                <w:w w:val="110"/>
                <w:sz w:val="14"/>
              </w:rPr>
              <w:t>M</w:t>
            </w:r>
            <w:r>
              <w:rPr>
                <w:rFonts w:ascii="Arial"/>
                <w:color w:val="502634"/>
                <w:spacing w:val="18"/>
                <w:w w:val="110"/>
                <w:sz w:val="14"/>
              </w:rPr>
              <w:t> </w:t>
            </w:r>
            <w:r>
              <w:rPr>
                <w:rFonts w:ascii="Arial"/>
                <w:color w:val="502634"/>
                <w:spacing w:val="-6"/>
                <w:w w:val="110"/>
                <w:sz w:val="14"/>
              </w:rPr>
              <w:t>d</w:t>
            </w:r>
            <w:r>
              <w:rPr>
                <w:rFonts w:ascii="Arial"/>
                <w:color w:val="340E52"/>
                <w:w w:val="110"/>
                <w:sz w:val="14"/>
              </w:rPr>
              <w:t>r</w:t>
            </w:r>
            <w:r>
              <w:rPr>
                <w:rFonts w:ascii="Arial"/>
                <w:color w:val="340E52"/>
                <w:spacing w:val="-8"/>
                <w:w w:val="110"/>
                <w:sz w:val="14"/>
              </w:rPr>
              <w:t>i</w:t>
            </w:r>
            <w:r>
              <w:rPr>
                <w:rFonts w:ascii="Arial"/>
                <w:color w:val="484F5B"/>
                <w:spacing w:val="8"/>
                <w:w w:val="110"/>
                <w:sz w:val="14"/>
              </w:rPr>
              <w:t>v</w:t>
            </w:r>
            <w:r>
              <w:rPr>
                <w:rFonts w:ascii="Arial"/>
                <w:color w:val="231D2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15386E"/>
                <w:spacing w:val="-21"/>
                <w:w w:val="110"/>
                <w:sz w:val="14"/>
              </w:rPr>
              <w:t>]</w:t>
            </w:r>
            <w:r>
              <w:rPr>
                <w:rFonts w:ascii="Arial"/>
                <w:color w:val="7E7E7E"/>
                <w:spacing w:val="-32"/>
                <w:w w:val="110"/>
                <w:sz w:val="14"/>
              </w:rPr>
              <w:t>:</w:t>
            </w:r>
            <w:r>
              <w:rPr>
                <w:rFonts w:ascii="Arial"/>
                <w:color w:val="5D3631"/>
                <w:w w:val="110"/>
                <w:sz w:val="14"/>
              </w:rPr>
              <w:t>p</w:t>
            </w:r>
            <w:r>
              <w:rPr>
                <w:rFonts w:ascii="Arial"/>
                <w:color w:val="5D3631"/>
                <w:spacing w:val="-17"/>
                <w:w w:val="110"/>
                <w:sz w:val="14"/>
              </w:rPr>
              <w:t>m</w:t>
            </w:r>
            <w:r>
              <w:rPr>
                <w:rFonts w:ascii="Arial"/>
                <w:color w:val="5D3631"/>
                <w:spacing w:val="-16"/>
                <w:w w:val="110"/>
                <w:sz w:val="14"/>
              </w:rPr>
              <w:t>p</w:t>
            </w:r>
            <w:r>
              <w:rPr>
                <w:rFonts w:ascii="Arial"/>
                <w:color w:val="030305"/>
                <w:spacing w:val="5"/>
                <w:w w:val="110"/>
                <w:sz w:val="14"/>
              </w:rPr>
              <w:t>_</w:t>
            </w:r>
            <w:r>
              <w:rPr>
                <w:rFonts w:ascii="Arial"/>
                <w:color w:val="231D2F"/>
                <w:w w:val="110"/>
                <w:sz w:val="14"/>
              </w:rPr>
              <w:t>z</w:t>
            </w:r>
            <w:r>
              <w:rPr>
                <w:rFonts w:ascii="Arial"/>
                <w:color w:val="231D2F"/>
                <w:spacing w:val="5"/>
                <w:w w:val="110"/>
                <w:sz w:val="14"/>
              </w:rPr>
              <w:t>o</w:t>
            </w:r>
            <w:r>
              <w:rPr>
                <w:rFonts w:ascii="Arial"/>
                <w:color w:val="340E52"/>
                <w:spacing w:val="-9"/>
                <w:w w:val="110"/>
                <w:sz w:val="14"/>
              </w:rPr>
              <w:t>n</w:t>
            </w:r>
            <w:r>
              <w:rPr>
                <w:rFonts w:ascii="Arial"/>
                <w:color w:val="231D2F"/>
                <w:w w:val="110"/>
                <w:sz w:val="14"/>
              </w:rPr>
              <w:t>es\z</w:t>
            </w:r>
            <w:r>
              <w:rPr>
                <w:rFonts w:ascii="Arial"/>
                <w:color w:val="231D2F"/>
                <w:spacing w:val="6"/>
                <w:w w:val="110"/>
                <w:sz w:val="14"/>
              </w:rPr>
              <w:t>o</w:t>
            </w:r>
            <w:r>
              <w:rPr>
                <w:rFonts w:ascii="Arial"/>
                <w:color w:val="340E52"/>
                <w:spacing w:val="-9"/>
                <w:w w:val="110"/>
                <w:sz w:val="14"/>
              </w:rPr>
              <w:t>n</w:t>
            </w:r>
            <w:r>
              <w:rPr>
                <w:rFonts w:ascii="Arial"/>
                <w:color w:val="231D2F"/>
                <w:w w:val="110"/>
                <w:sz w:val="14"/>
              </w:rPr>
              <w:t>e</w:t>
            </w:r>
            <w:r>
              <w:rPr>
                <w:rFonts w:ascii="Arial"/>
                <w:color w:val="231D2F"/>
                <w:spacing w:val="-10"/>
                <w:w w:val="110"/>
                <w:sz w:val="14"/>
              </w:rPr>
              <w:t>s</w:t>
            </w:r>
            <w:r>
              <w:rPr>
                <w:rFonts w:ascii="Arial"/>
                <w:color w:val="030305"/>
                <w:spacing w:val="5"/>
                <w:w w:val="110"/>
                <w:sz w:val="14"/>
              </w:rPr>
              <w:t>_</w:t>
            </w:r>
            <w:r>
              <w:rPr>
                <w:rFonts w:ascii="Arial"/>
                <w:color w:val="231D2F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l</w:t>
            </w:r>
            <w:r>
              <w:rPr>
                <w:rFonts w:ascii="Arial"/>
                <w:color w:val="3A0066"/>
                <w:w w:val="110"/>
                <w:sz w:val="14"/>
              </w:rPr>
              <w:t>l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.</w:t>
            </w:r>
            <w:r>
              <w:rPr>
                <w:rFonts w:ascii="Arial"/>
                <w:color w:val="231D2F"/>
                <w:spacing w:val="1"/>
                <w:w w:val="110"/>
                <w:sz w:val="14"/>
              </w:rPr>
              <w:t>s</w:t>
            </w:r>
            <w:r>
              <w:rPr>
                <w:rFonts w:ascii="Arial"/>
                <w:color w:val="340E52"/>
                <w:spacing w:val="-9"/>
                <w:w w:val="110"/>
                <w:sz w:val="14"/>
              </w:rPr>
              <w:t>h</w:t>
            </w:r>
            <w:r>
              <w:rPr>
                <w:rFonts w:ascii="Arial"/>
                <w:color w:val="5D3631"/>
                <w:w w:val="110"/>
                <w:sz w:val="14"/>
              </w:rPr>
              <w:t>p</w:t>
            </w:r>
            <w:r>
              <w:rPr>
                <w:rFonts w:ascii="Arial"/>
                <w:color w:val="5D3631"/>
                <w:w w:val="121"/>
                <w:sz w:val="14"/>
              </w:rPr>
              <w:t> </w:t>
            </w:r>
            <w:r>
              <w:rPr>
                <w:rFonts w:ascii="Arial"/>
                <w:color w:val="3B3141"/>
                <w:w w:val="110"/>
                <w:sz w:val="14"/>
              </w:rPr>
              <w:t>o</w:t>
            </w:r>
            <w:r>
              <w:rPr>
                <w:rFonts w:ascii="Arial"/>
                <w:color w:val="340E52"/>
                <w:w w:val="110"/>
                <w:sz w:val="14"/>
              </w:rPr>
              <w:t>r</w:t>
            </w:r>
            <w:r>
              <w:rPr>
                <w:rFonts w:ascii="Arial"/>
                <w:color w:val="340E52"/>
                <w:spacing w:val="-13"/>
                <w:w w:val="110"/>
                <w:sz w:val="14"/>
              </w:rPr>
              <w:t> </w:t>
            </w:r>
            <w:r>
              <w:rPr>
                <w:rFonts w:ascii="Arial"/>
                <w:color w:val="3A0066"/>
                <w:spacing w:val="-15"/>
                <w:w w:val="110"/>
                <w:sz w:val="14"/>
              </w:rPr>
              <w:t>i</w:t>
            </w:r>
            <w:r>
              <w:rPr>
                <w:rFonts w:ascii="Arial"/>
                <w:color w:val="4F0326"/>
                <w:w w:val="110"/>
                <w:sz w:val="14"/>
              </w:rPr>
              <w:t>t</w:t>
            </w:r>
            <w:r>
              <w:rPr>
                <w:rFonts w:ascii="Arial"/>
                <w:color w:val="4F0326"/>
                <w:spacing w:val="19"/>
                <w:w w:val="110"/>
                <w:sz w:val="14"/>
              </w:rPr>
              <w:t> </w:t>
            </w:r>
            <w:r>
              <w:rPr>
                <w:rFonts w:ascii="Arial"/>
                <w:color w:val="3B3141"/>
                <w:w w:val="110"/>
                <w:sz w:val="14"/>
              </w:rPr>
              <w:t>c</w:t>
            </w:r>
            <w:r>
              <w:rPr>
                <w:rFonts w:ascii="Arial"/>
                <w:color w:val="3B3141"/>
                <w:spacing w:val="-11"/>
                <w:w w:val="110"/>
                <w:sz w:val="14"/>
              </w:rPr>
              <w:t>a</w:t>
            </w:r>
            <w:r>
              <w:rPr>
                <w:rFonts w:ascii="Arial"/>
                <w:color w:val="340E52"/>
                <w:w w:val="110"/>
                <w:sz w:val="14"/>
              </w:rPr>
              <w:t>n</w:t>
            </w:r>
            <w:r>
              <w:rPr>
                <w:rFonts w:ascii="Arial"/>
                <w:color w:val="340E52"/>
                <w:spacing w:val="-2"/>
                <w:w w:val="110"/>
                <w:sz w:val="14"/>
              </w:rPr>
              <w:t> </w:t>
            </w:r>
            <w:r>
              <w:rPr>
                <w:rFonts w:ascii="Arial"/>
                <w:color w:val="502634"/>
                <w:spacing w:val="-6"/>
                <w:w w:val="110"/>
                <w:sz w:val="14"/>
              </w:rPr>
              <w:t>b</w:t>
            </w:r>
            <w:r>
              <w:rPr>
                <w:rFonts w:ascii="Arial"/>
                <w:color w:val="231D2F"/>
                <w:w w:val="110"/>
                <w:sz w:val="14"/>
              </w:rPr>
              <w:t>e</w:t>
            </w:r>
            <w:r>
              <w:rPr>
                <w:rFonts w:ascii="Arial"/>
                <w:color w:val="231D2F"/>
                <w:spacing w:val="9"/>
                <w:w w:val="110"/>
                <w:sz w:val="14"/>
              </w:rPr>
              <w:t> </w:t>
            </w:r>
            <w:r>
              <w:rPr>
                <w:rFonts w:ascii="Arial"/>
                <w:color w:val="5D3631"/>
                <w:spacing w:val="-6"/>
                <w:w w:val="110"/>
                <w:sz w:val="14"/>
              </w:rPr>
              <w:t>p</w:t>
            </w:r>
            <w:r>
              <w:rPr>
                <w:rFonts w:ascii="Arial"/>
                <w:color w:val="340E52"/>
                <w:w w:val="110"/>
                <w:sz w:val="14"/>
              </w:rPr>
              <w:t>ri</w:t>
            </w:r>
            <w:r>
              <w:rPr>
                <w:rFonts w:ascii="Arial"/>
                <w:color w:val="340E52"/>
                <w:spacing w:val="-7"/>
                <w:w w:val="110"/>
                <w:sz w:val="14"/>
              </w:rPr>
              <w:t>n</w:t>
            </w:r>
            <w:r>
              <w:rPr>
                <w:rFonts w:ascii="Arial"/>
                <w:color w:val="4F0326"/>
                <w:spacing w:val="9"/>
                <w:w w:val="110"/>
                <w:sz w:val="14"/>
              </w:rPr>
              <w:t>t</w:t>
            </w:r>
            <w:r>
              <w:rPr>
                <w:rFonts w:ascii="Arial"/>
                <w:color w:val="231D2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502634"/>
                <w:w w:val="110"/>
                <w:sz w:val="14"/>
              </w:rPr>
              <w:t>d</w:t>
            </w:r>
            <w:r>
              <w:rPr>
                <w:rFonts w:ascii="Arial"/>
                <w:color w:val="502634"/>
                <w:spacing w:val="-11"/>
                <w:w w:val="110"/>
                <w:sz w:val="14"/>
              </w:rPr>
              <w:t> </w:t>
            </w:r>
            <w:r>
              <w:rPr>
                <w:rFonts w:ascii="Arial"/>
                <w:color w:val="3B3141"/>
                <w:w w:val="110"/>
                <w:sz w:val="14"/>
              </w:rPr>
              <w:t>o</w:t>
            </w:r>
            <w:r>
              <w:rPr>
                <w:rFonts w:ascii="Arial"/>
                <w:color w:val="340E52"/>
                <w:w w:val="110"/>
                <w:sz w:val="14"/>
              </w:rPr>
              <w:t>n</w:t>
            </w:r>
            <w:r>
              <w:rPr>
                <w:rFonts w:ascii="Arial"/>
                <w:color w:val="340E52"/>
                <w:spacing w:val="-15"/>
                <w:w w:val="110"/>
                <w:sz w:val="14"/>
              </w:rPr>
              <w:t> </w:t>
            </w:r>
            <w:r>
              <w:rPr>
                <w:rFonts w:ascii="Arial"/>
                <w:color w:val="3B3141"/>
                <w:spacing w:val="1"/>
                <w:w w:val="110"/>
                <w:sz w:val="14"/>
              </w:rPr>
              <w:t>A</w:t>
            </w:r>
            <w:r>
              <w:rPr>
                <w:rFonts w:ascii="Arial"/>
                <w:color w:val="3B183B"/>
                <w:w w:val="110"/>
                <w:sz w:val="14"/>
              </w:rPr>
              <w:t>3</w:t>
            </w:r>
            <w:r>
              <w:rPr>
                <w:rFonts w:ascii="Arial"/>
                <w:color w:val="3B183B"/>
                <w:spacing w:val="8"/>
                <w:w w:val="110"/>
                <w:sz w:val="14"/>
              </w:rPr>
              <w:t> </w:t>
            </w:r>
            <w:r>
              <w:rPr>
                <w:rFonts w:ascii="Arial"/>
                <w:color w:val="5D3631"/>
                <w:spacing w:val="-6"/>
                <w:w w:val="110"/>
                <w:sz w:val="14"/>
              </w:rPr>
              <w:t>p</w:t>
            </w:r>
            <w:r>
              <w:rPr>
                <w:rFonts w:ascii="Arial"/>
                <w:color w:val="231D2F"/>
                <w:spacing w:val="-12"/>
                <w:w w:val="110"/>
                <w:sz w:val="14"/>
              </w:rPr>
              <w:t>a</w:t>
            </w:r>
            <w:r>
              <w:rPr>
                <w:rFonts w:ascii="Arial"/>
                <w:color w:val="5D3631"/>
                <w:spacing w:val="-6"/>
                <w:w w:val="110"/>
                <w:sz w:val="14"/>
              </w:rPr>
              <w:t>p</w:t>
            </w:r>
            <w:r>
              <w:rPr>
                <w:rFonts w:ascii="Arial"/>
                <w:color w:val="231D2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340E52"/>
                <w:w w:val="110"/>
                <w:sz w:val="14"/>
              </w:rPr>
              <w:t>r</w:t>
            </w:r>
            <w:r>
              <w:rPr>
                <w:rFonts w:ascii="Arial"/>
                <w:color w:val="340E52"/>
                <w:spacing w:val="-12"/>
                <w:w w:val="110"/>
                <w:sz w:val="14"/>
              </w:rPr>
              <w:t> </w:t>
            </w:r>
            <w:r>
              <w:rPr>
                <w:rFonts w:ascii="Arial"/>
                <w:color w:val="340E52"/>
                <w:w w:val="110"/>
                <w:sz w:val="14"/>
              </w:rPr>
              <w:t>f</w:t>
            </w:r>
            <w:r>
              <w:rPr>
                <w:rFonts w:ascii="Arial"/>
                <w:color w:val="340E52"/>
                <w:spacing w:val="1"/>
                <w:w w:val="110"/>
                <w:sz w:val="14"/>
              </w:rPr>
              <w:t>r</w:t>
            </w:r>
            <w:r>
              <w:rPr>
                <w:rFonts w:ascii="Arial"/>
                <w:color w:val="3B3141"/>
                <w:w w:val="110"/>
                <w:sz w:val="14"/>
              </w:rPr>
              <w:t>o</w:t>
            </w:r>
            <w:r>
              <w:rPr>
                <w:rFonts w:ascii="Arial"/>
                <w:color w:val="5D3631"/>
                <w:spacing w:val="10"/>
                <w:w w:val="110"/>
                <w:sz w:val="14"/>
              </w:rPr>
              <w:t>m</w:t>
            </w:r>
            <w:r>
              <w:rPr>
                <w:rFonts w:ascii="Arial"/>
                <w:color w:val="340E52"/>
                <w:spacing w:val="-3"/>
                <w:w w:val="110"/>
                <w:sz w:val="14"/>
              </w:rPr>
              <w:t>[</w:t>
            </w:r>
            <w:r>
              <w:rPr>
                <w:rFonts w:ascii="Arial"/>
                <w:color w:val="3B3141"/>
                <w:w w:val="110"/>
                <w:sz w:val="14"/>
              </w:rPr>
              <w:t>CD</w:t>
            </w:r>
            <w:r>
              <w:rPr>
                <w:rFonts w:ascii="Arial"/>
                <w:color w:val="000034"/>
                <w:spacing w:val="-9"/>
                <w:w w:val="110"/>
                <w:sz w:val="14"/>
              </w:rPr>
              <w:t>-</w:t>
            </w:r>
            <w:r>
              <w:rPr>
                <w:rFonts w:ascii="Arial"/>
                <w:color w:val="231D2F"/>
                <w:w w:val="110"/>
                <w:sz w:val="14"/>
              </w:rPr>
              <w:t>R</w:t>
            </w:r>
            <w:r>
              <w:rPr>
                <w:rFonts w:ascii="Arial"/>
                <w:color w:val="231D2F"/>
                <w:spacing w:val="-3"/>
                <w:w w:val="110"/>
                <w:sz w:val="14"/>
              </w:rPr>
              <w:t>O</w:t>
            </w:r>
            <w:r>
              <w:rPr>
                <w:rFonts w:ascii="Arial"/>
                <w:color w:val="502634"/>
                <w:w w:val="110"/>
                <w:sz w:val="14"/>
              </w:rPr>
              <w:t>M</w:t>
            </w:r>
            <w:r>
              <w:rPr>
                <w:rFonts w:ascii="Arial"/>
                <w:color w:val="502634"/>
                <w:spacing w:val="8"/>
                <w:w w:val="110"/>
                <w:sz w:val="14"/>
              </w:rPr>
              <w:t> </w:t>
            </w:r>
            <w:r>
              <w:rPr>
                <w:rFonts w:ascii="Arial"/>
                <w:color w:val="502634"/>
                <w:spacing w:val="-6"/>
                <w:w w:val="110"/>
                <w:sz w:val="14"/>
              </w:rPr>
              <w:t>d</w:t>
            </w:r>
            <w:r>
              <w:rPr>
                <w:rFonts w:ascii="Arial"/>
                <w:color w:val="340E52"/>
                <w:w w:val="110"/>
                <w:sz w:val="14"/>
              </w:rPr>
              <w:t>r</w:t>
            </w:r>
            <w:r>
              <w:rPr>
                <w:rFonts w:ascii="Arial"/>
                <w:color w:val="340E52"/>
                <w:spacing w:val="-8"/>
                <w:w w:val="110"/>
                <w:sz w:val="14"/>
              </w:rPr>
              <w:t>i</w:t>
            </w:r>
            <w:r>
              <w:rPr>
                <w:rFonts w:ascii="Arial"/>
                <w:color w:val="484F5B"/>
                <w:spacing w:val="8"/>
                <w:w w:val="110"/>
                <w:sz w:val="14"/>
              </w:rPr>
              <w:t>v</w:t>
            </w:r>
            <w:r>
              <w:rPr>
                <w:rFonts w:ascii="Arial"/>
                <w:color w:val="231D2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15386E"/>
                <w:spacing w:val="-21"/>
                <w:w w:val="110"/>
                <w:sz w:val="14"/>
              </w:rPr>
              <w:t>]</w:t>
            </w:r>
            <w:r>
              <w:rPr>
                <w:rFonts w:ascii="Arial"/>
                <w:color w:val="7E7E7E"/>
                <w:spacing w:val="-32"/>
                <w:w w:val="110"/>
                <w:sz w:val="14"/>
              </w:rPr>
              <w:t>:</w:t>
            </w:r>
            <w:r>
              <w:rPr>
                <w:rFonts w:ascii="Arial"/>
                <w:color w:val="502634"/>
                <w:w w:val="110"/>
                <w:sz w:val="14"/>
              </w:rPr>
              <w:t>do</w:t>
            </w:r>
            <w:r>
              <w:rPr>
                <w:rFonts w:ascii="Arial"/>
                <w:color w:val="502634"/>
                <w:spacing w:val="-3"/>
                <w:w w:val="110"/>
                <w:sz w:val="14"/>
              </w:rPr>
              <w:t>c</w:t>
            </w:r>
            <w:r>
              <w:rPr>
                <w:rFonts w:ascii="Arial"/>
                <w:color w:val="340E52"/>
                <w:spacing w:val="-9"/>
                <w:w w:val="110"/>
                <w:sz w:val="14"/>
              </w:rPr>
              <w:t>u</w:t>
            </w:r>
            <w:r>
              <w:rPr>
                <w:rFonts w:ascii="Arial"/>
                <w:color w:val="5D3631"/>
                <w:spacing w:val="-19"/>
                <w:w w:val="110"/>
                <w:sz w:val="14"/>
              </w:rPr>
              <w:t>m</w:t>
            </w:r>
            <w:r>
              <w:rPr>
                <w:rFonts w:ascii="Arial"/>
                <w:color w:val="231D2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340E52"/>
                <w:spacing w:val="-9"/>
                <w:w w:val="110"/>
                <w:sz w:val="14"/>
              </w:rPr>
              <w:t>n</w:t>
            </w:r>
            <w:r>
              <w:rPr>
                <w:rFonts w:ascii="Arial"/>
                <w:color w:val="4F0326"/>
                <w:spacing w:val="9"/>
                <w:w w:val="110"/>
                <w:sz w:val="14"/>
              </w:rPr>
              <w:t>t</w:t>
            </w:r>
            <w:r>
              <w:rPr>
                <w:rFonts w:ascii="Arial"/>
                <w:color w:val="231D2F"/>
                <w:spacing w:val="-11"/>
                <w:w w:val="110"/>
                <w:sz w:val="14"/>
              </w:rPr>
              <w:t>s</w:t>
            </w:r>
            <w:r>
              <w:rPr>
                <w:rFonts w:ascii="Arial"/>
                <w:color w:val="6D6E87"/>
                <w:w w:val="110"/>
                <w:sz w:val="14"/>
              </w:rPr>
              <w:t>\</w:t>
            </w:r>
            <w:r>
              <w:rPr>
                <w:rFonts w:ascii="Arial"/>
                <w:color w:val="5D3631"/>
                <w:spacing w:val="-19"/>
                <w:w w:val="110"/>
                <w:sz w:val="14"/>
              </w:rPr>
              <w:t>m</w:t>
            </w:r>
            <w:r>
              <w:rPr>
                <w:rFonts w:ascii="Arial"/>
                <w:color w:val="231D2F"/>
                <w:spacing w:val="1"/>
                <w:w w:val="110"/>
                <w:sz w:val="14"/>
              </w:rPr>
              <w:t>e</w:t>
            </w:r>
            <w:r>
              <w:rPr>
                <w:rFonts w:ascii="Arial"/>
                <w:color w:val="4F0326"/>
                <w:spacing w:val="9"/>
                <w:w w:val="110"/>
                <w:sz w:val="14"/>
              </w:rPr>
              <w:t>t</w:t>
            </w:r>
            <w:r>
              <w:rPr>
                <w:rFonts w:ascii="Arial"/>
                <w:color w:val="340E52"/>
                <w:spacing w:val="-9"/>
                <w:w w:val="110"/>
                <w:sz w:val="14"/>
              </w:rPr>
              <w:t>h</w:t>
            </w:r>
            <w:r>
              <w:rPr>
                <w:rFonts w:ascii="Arial"/>
                <w:color w:val="3B3141"/>
                <w:w w:val="110"/>
                <w:sz w:val="14"/>
              </w:rPr>
              <w:t>o</w:t>
            </w:r>
            <w:r>
              <w:rPr>
                <w:rFonts w:ascii="Arial"/>
                <w:color w:val="3B3141"/>
                <w:spacing w:val="-15"/>
                <w:w w:val="110"/>
                <w:sz w:val="14"/>
              </w:rPr>
              <w:t>d</w:t>
            </w:r>
            <w:r>
              <w:rPr>
                <w:rFonts w:ascii="Arial"/>
                <w:color w:val="030305"/>
                <w:spacing w:val="5"/>
                <w:w w:val="110"/>
                <w:sz w:val="14"/>
              </w:rPr>
              <w:t>_</w:t>
            </w:r>
            <w:r>
              <w:rPr>
                <w:rFonts w:ascii="Arial"/>
                <w:color w:val="231D2F"/>
                <w:w w:val="110"/>
                <w:sz w:val="14"/>
              </w:rPr>
              <w:t>z</w:t>
            </w:r>
            <w:r>
              <w:rPr>
                <w:rFonts w:ascii="Arial"/>
                <w:color w:val="231D2F"/>
                <w:spacing w:val="5"/>
                <w:w w:val="110"/>
                <w:sz w:val="14"/>
              </w:rPr>
              <w:t>o</w:t>
            </w:r>
            <w:r>
              <w:rPr>
                <w:rFonts w:ascii="Arial"/>
                <w:color w:val="340E52"/>
                <w:spacing w:val="-9"/>
                <w:w w:val="110"/>
                <w:sz w:val="14"/>
              </w:rPr>
              <w:t>n</w:t>
            </w:r>
            <w:r>
              <w:rPr>
                <w:rFonts w:ascii="Arial"/>
                <w:color w:val="231D2F"/>
                <w:w w:val="110"/>
                <w:sz w:val="14"/>
              </w:rPr>
              <w:t>e</w:t>
            </w:r>
            <w:r>
              <w:rPr>
                <w:rFonts w:ascii="Arial"/>
                <w:color w:val="231D2F"/>
                <w:spacing w:val="-19"/>
                <w:w w:val="110"/>
                <w:sz w:val="14"/>
              </w:rPr>
              <w:t>s</w:t>
            </w:r>
            <w:r>
              <w:rPr>
                <w:rFonts w:ascii="Arial"/>
                <w:color w:val="7E7E7E"/>
                <w:spacing w:val="-32"/>
                <w:w w:val="110"/>
                <w:sz w:val="14"/>
              </w:rPr>
              <w:t>.</w:t>
            </w:r>
            <w:r>
              <w:rPr>
                <w:rFonts w:ascii="Arial"/>
                <w:color w:val="5D3631"/>
                <w:w w:val="110"/>
                <w:sz w:val="14"/>
              </w:rPr>
              <w:t>p</w:t>
            </w:r>
            <w:r>
              <w:rPr>
                <w:rFonts w:ascii="Arial"/>
                <w:color w:val="5D3631"/>
                <w:spacing w:val="-10"/>
                <w:w w:val="110"/>
                <w:sz w:val="14"/>
              </w:rPr>
              <w:t>d</w:t>
            </w:r>
            <w:r>
              <w:rPr>
                <w:rFonts w:ascii="Arial"/>
                <w:color w:val="340E52"/>
                <w:w w:val="110"/>
                <w:sz w:val="14"/>
              </w:rPr>
              <w:t>f</w:t>
            </w:r>
            <w:r>
              <w:rPr>
                <w:rFonts w:ascii="Arial"/>
                <w:sz w:val="14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spacing w:line="243" w:lineRule="auto" w:before="52"/>
              <w:ind w:left="177" w:right="14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31D2F"/>
                <w:spacing w:val="7"/>
                <w:w w:val="110"/>
                <w:sz w:val="18"/>
              </w:rPr>
              <w:t>C</w:t>
            </w:r>
            <w:r>
              <w:rPr>
                <w:rFonts w:ascii="Arial"/>
                <w:color w:val="030305"/>
                <w:spacing w:val="-24"/>
                <w:w w:val="110"/>
                <w:sz w:val="18"/>
              </w:rPr>
              <w:t>I</w:t>
            </w:r>
            <w:r>
              <w:rPr>
                <w:rFonts w:ascii="Arial"/>
                <w:color w:val="030305"/>
                <w:spacing w:val="-16"/>
                <w:w w:val="110"/>
                <w:sz w:val="18"/>
              </w:rPr>
              <w:t>R</w:t>
            </w:r>
            <w:r>
              <w:rPr>
                <w:rFonts w:ascii="Arial"/>
                <w:color w:val="231D2F"/>
                <w:spacing w:val="7"/>
                <w:w w:val="110"/>
                <w:sz w:val="18"/>
              </w:rPr>
              <w:t>C</w:t>
            </w:r>
            <w:r>
              <w:rPr>
                <w:rFonts w:ascii="Arial"/>
                <w:color w:val="030305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030305"/>
                <w:w w:val="110"/>
                <w:sz w:val="18"/>
              </w:rPr>
              <w:t>E</w:t>
            </w:r>
            <w:r>
              <w:rPr>
                <w:rFonts w:ascii="Arial"/>
                <w:color w:val="030305"/>
                <w:spacing w:val="-17"/>
                <w:w w:val="110"/>
                <w:sz w:val="18"/>
              </w:rPr>
              <w:t> </w:t>
            </w:r>
            <w:r>
              <w:rPr>
                <w:rFonts w:ascii="Arial"/>
                <w:color w:val="260505"/>
                <w:spacing w:val="4"/>
                <w:w w:val="110"/>
                <w:sz w:val="18"/>
              </w:rPr>
              <w:t>T</w:t>
            </w:r>
            <w:r>
              <w:rPr>
                <w:rFonts w:ascii="Arial"/>
                <w:color w:val="030305"/>
                <w:w w:val="110"/>
                <w:sz w:val="18"/>
              </w:rPr>
              <w:t>HE</w:t>
            </w:r>
            <w:r>
              <w:rPr>
                <w:rFonts w:ascii="Arial"/>
                <w:color w:val="030305"/>
                <w:spacing w:val="-20"/>
                <w:w w:val="110"/>
                <w:sz w:val="18"/>
              </w:rPr>
              <w:t> </w:t>
            </w:r>
            <w:r>
              <w:rPr>
                <w:rFonts w:ascii="Arial"/>
                <w:color w:val="030305"/>
                <w:spacing w:val="-8"/>
                <w:w w:val="110"/>
                <w:sz w:val="18"/>
              </w:rPr>
              <w:t>Z</w:t>
            </w:r>
            <w:r>
              <w:rPr>
                <w:rFonts w:ascii="Arial"/>
                <w:color w:val="231D2F"/>
                <w:spacing w:val="-6"/>
                <w:w w:val="110"/>
                <w:sz w:val="18"/>
              </w:rPr>
              <w:t>O</w:t>
            </w:r>
            <w:r>
              <w:rPr>
                <w:rFonts w:ascii="Arial"/>
                <w:color w:val="030305"/>
                <w:w w:val="110"/>
                <w:sz w:val="18"/>
              </w:rPr>
              <w:t>NE</w:t>
            </w:r>
            <w:r>
              <w:rPr>
                <w:rFonts w:ascii="Arial"/>
                <w:color w:val="030305"/>
                <w:spacing w:val="-10"/>
                <w:w w:val="110"/>
                <w:sz w:val="18"/>
              </w:rPr>
              <w:t> </w:t>
            </w:r>
            <w:r>
              <w:rPr>
                <w:rFonts w:ascii="Arial"/>
                <w:color w:val="030305"/>
                <w:spacing w:val="-24"/>
                <w:w w:val="110"/>
                <w:sz w:val="18"/>
              </w:rPr>
              <w:t>I</w:t>
            </w:r>
            <w:r>
              <w:rPr>
                <w:rFonts w:ascii="Arial"/>
                <w:color w:val="030305"/>
                <w:w w:val="110"/>
                <w:sz w:val="18"/>
              </w:rPr>
              <w:t>N</w:t>
            </w:r>
            <w:r>
              <w:rPr>
                <w:rFonts w:ascii="Arial"/>
                <w:color w:val="030305"/>
                <w:spacing w:val="-16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spacing w:val="10"/>
                <w:w w:val="110"/>
                <w:sz w:val="18"/>
              </w:rPr>
              <w:t>W</w:t>
            </w:r>
            <w:r>
              <w:rPr>
                <w:rFonts w:ascii="Arial"/>
                <w:color w:val="030305"/>
                <w:w w:val="110"/>
                <w:sz w:val="18"/>
              </w:rPr>
              <w:t>H</w:t>
            </w:r>
            <w:r>
              <w:rPr>
                <w:rFonts w:ascii="Arial"/>
                <w:color w:val="030305"/>
                <w:spacing w:val="-20"/>
                <w:w w:val="110"/>
                <w:sz w:val="18"/>
              </w:rPr>
              <w:t>I</w:t>
            </w:r>
            <w:r>
              <w:rPr>
                <w:rFonts w:ascii="Arial"/>
                <w:color w:val="231D2F"/>
                <w:spacing w:val="7"/>
                <w:w w:val="110"/>
                <w:sz w:val="18"/>
              </w:rPr>
              <w:t>C</w:t>
            </w:r>
            <w:r>
              <w:rPr>
                <w:rFonts w:ascii="Arial"/>
                <w:color w:val="030305"/>
                <w:w w:val="110"/>
                <w:sz w:val="18"/>
              </w:rPr>
              <w:t>H</w:t>
            </w:r>
            <w:r>
              <w:rPr>
                <w:rFonts w:ascii="Arial"/>
                <w:color w:val="030305"/>
                <w:w w:val="108"/>
                <w:sz w:val="18"/>
              </w:rPr>
              <w:t> </w:t>
            </w:r>
            <w:r>
              <w:rPr>
                <w:rFonts w:ascii="Arial"/>
                <w:color w:val="260505"/>
                <w:spacing w:val="3"/>
                <w:w w:val="105"/>
                <w:sz w:val="18"/>
              </w:rPr>
              <w:t>T</w:t>
            </w:r>
            <w:r>
              <w:rPr>
                <w:rFonts w:ascii="Arial"/>
                <w:color w:val="030305"/>
                <w:w w:val="105"/>
                <w:sz w:val="18"/>
              </w:rPr>
              <w:t>HE</w:t>
            </w:r>
            <w:r>
              <w:rPr>
                <w:rFonts w:ascii="Arial"/>
                <w:color w:val="030305"/>
                <w:spacing w:val="-14"/>
                <w:w w:val="105"/>
                <w:sz w:val="18"/>
              </w:rPr>
              <w:t> </w:t>
            </w:r>
            <w:r>
              <w:rPr>
                <w:rFonts w:ascii="Arial"/>
                <w:color w:val="231D2F"/>
                <w:w w:val="105"/>
                <w:sz w:val="18"/>
              </w:rPr>
              <w:t>C</w:t>
            </w:r>
            <w:r>
              <w:rPr>
                <w:rFonts w:ascii="Arial"/>
                <w:color w:val="231D2F"/>
                <w:spacing w:val="6"/>
                <w:w w:val="105"/>
                <w:sz w:val="18"/>
              </w:rPr>
              <w:t>A</w:t>
            </w:r>
            <w:r>
              <w:rPr>
                <w:rFonts w:ascii="Arial"/>
                <w:color w:val="260505"/>
                <w:spacing w:val="-7"/>
                <w:w w:val="105"/>
                <w:sz w:val="18"/>
              </w:rPr>
              <w:t>T</w:t>
            </w:r>
            <w:r>
              <w:rPr>
                <w:rFonts w:ascii="Arial"/>
                <w:color w:val="231D2F"/>
                <w:spacing w:val="7"/>
                <w:w w:val="105"/>
                <w:sz w:val="18"/>
              </w:rPr>
              <w:t>C</w:t>
            </w:r>
            <w:r>
              <w:rPr>
                <w:rFonts w:ascii="Arial"/>
                <w:color w:val="030305"/>
                <w:w w:val="105"/>
                <w:sz w:val="18"/>
              </w:rPr>
              <w:t>HME</w:t>
            </w:r>
            <w:r>
              <w:rPr>
                <w:rFonts w:ascii="Arial"/>
                <w:color w:val="030305"/>
                <w:spacing w:val="2"/>
                <w:w w:val="105"/>
                <w:sz w:val="18"/>
              </w:rPr>
              <w:t>N</w:t>
            </w:r>
            <w:r>
              <w:rPr>
                <w:rFonts w:ascii="Arial"/>
                <w:color w:val="260505"/>
                <w:w w:val="105"/>
                <w:sz w:val="18"/>
              </w:rPr>
              <w:t>T</w:t>
            </w:r>
            <w:r>
              <w:rPr>
                <w:rFonts w:ascii="Arial"/>
                <w:color w:val="260505"/>
                <w:spacing w:val="16"/>
                <w:w w:val="105"/>
                <w:sz w:val="18"/>
              </w:rPr>
              <w:t> </w:t>
            </w:r>
            <w:r>
              <w:rPr>
                <w:rFonts w:ascii="Arial"/>
                <w:color w:val="030305"/>
                <w:spacing w:val="-23"/>
                <w:w w:val="105"/>
                <w:sz w:val="18"/>
              </w:rPr>
              <w:t>I</w:t>
            </w:r>
            <w:r>
              <w:rPr>
                <w:rFonts w:ascii="Arial"/>
                <w:color w:val="030305"/>
                <w:w w:val="105"/>
                <w:sz w:val="18"/>
              </w:rPr>
              <w:t>S</w:t>
            </w:r>
            <w:r>
              <w:rPr>
                <w:rFonts w:ascii="Arial"/>
                <w:color w:val="030305"/>
                <w:w w:val="105"/>
                <w:sz w:val="18"/>
              </w:rPr>
              <w:t> </w:t>
            </w:r>
            <w:r>
              <w:rPr>
                <w:rFonts w:ascii="Arial"/>
                <w:color w:val="030305"/>
                <w:spacing w:val="-8"/>
                <w:w w:val="110"/>
                <w:sz w:val="18"/>
              </w:rPr>
              <w:t>L</w:t>
            </w:r>
            <w:r>
              <w:rPr>
                <w:rFonts w:ascii="Arial"/>
                <w:color w:val="231D2F"/>
                <w:spacing w:val="-9"/>
                <w:w w:val="110"/>
                <w:sz w:val="18"/>
              </w:rPr>
              <w:t>OCA</w:t>
            </w:r>
            <w:r>
              <w:rPr>
                <w:rFonts w:ascii="Arial"/>
                <w:color w:val="260505"/>
                <w:spacing w:val="-9"/>
                <w:w w:val="110"/>
                <w:sz w:val="18"/>
              </w:rPr>
              <w:t>T</w:t>
            </w:r>
            <w:r>
              <w:rPr>
                <w:rFonts w:ascii="Arial"/>
                <w:color w:val="030305"/>
                <w:spacing w:val="-8"/>
                <w:w w:val="110"/>
                <w:sz w:val="18"/>
              </w:rPr>
              <w:t>ED</w:t>
            </w:r>
            <w:r>
              <w:rPr>
                <w:rFonts w:ascii="Arial"/>
                <w:color w:val="000034"/>
                <w:spacing w:val="-5"/>
                <w:w w:val="110"/>
                <w:sz w:val="18"/>
              </w:rPr>
              <w:t>: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tabs>
                <w:tab w:pos="1816" w:val="left" w:leader="none"/>
              </w:tabs>
              <w:spacing w:line="240" w:lineRule="auto" w:before="158"/>
              <w:ind w:left="33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31D2F"/>
                <w:spacing w:val="-3"/>
                <w:w w:val="105"/>
                <w:sz w:val="18"/>
              </w:rPr>
              <w:t>GTSMR</w:t>
              <w:tab/>
              <w:t>GTSMR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1838" w:val="left" w:leader="none"/>
              </w:tabs>
              <w:spacing w:line="240" w:lineRule="auto" w:before="3"/>
              <w:ind w:left="1838" w:right="0" w:hanging="1551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B3141"/>
                <w:w w:val="105"/>
                <w:sz w:val="18"/>
              </w:rPr>
              <w:t>(Coast</w:t>
            </w:r>
            <w:r>
              <w:rPr>
                <w:rFonts w:ascii="Arial"/>
                <w:color w:val="3B3141"/>
                <w:spacing w:val="-10"/>
                <w:w w:val="105"/>
                <w:sz w:val="18"/>
              </w:rPr>
              <w:t>a</w:t>
            </w:r>
            <w:r>
              <w:rPr>
                <w:rFonts w:ascii="Arial"/>
                <w:color w:val="484F5B"/>
                <w:spacing w:val="-20"/>
                <w:w w:val="105"/>
                <w:sz w:val="18"/>
              </w:rPr>
              <w:t>l</w:t>
            </w:r>
            <w:r>
              <w:rPr>
                <w:rFonts w:ascii="Arial"/>
                <w:color w:val="3B3141"/>
                <w:w w:val="105"/>
                <w:sz w:val="18"/>
              </w:rPr>
              <w:t>)</w:t>
              <w:tab/>
            </w:r>
            <w:r>
              <w:rPr>
                <w:rFonts w:ascii="Arial"/>
                <w:color w:val="3B3141"/>
                <w:w w:val="110"/>
                <w:sz w:val="18"/>
              </w:rPr>
              <w:t>(</w:t>
            </w:r>
            <w:r>
              <w:rPr>
                <w:rFonts w:ascii="Arial"/>
                <w:color w:val="000034"/>
                <w:spacing w:val="-18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spacing w:val="-16"/>
                <w:w w:val="110"/>
                <w:sz w:val="18"/>
              </w:rPr>
              <w:t>n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sz w:val="18"/>
              </w:rPr>
              <w:t>and)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17"/>
              <w:ind w:left="139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B3141"/>
                <w:spacing w:val="-2"/>
                <w:w w:val="110"/>
                <w:sz w:val="18"/>
              </w:rPr>
              <w:t>Coasta</w:t>
            </w:r>
            <w:r>
              <w:rPr>
                <w:rFonts w:ascii="Arial"/>
                <w:color w:val="484F5B"/>
                <w:spacing w:val="-1"/>
                <w:w w:val="110"/>
                <w:sz w:val="18"/>
              </w:rPr>
              <w:t>l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1738" w:val="left" w:leader="none"/>
              </w:tabs>
              <w:spacing w:line="240" w:lineRule="auto" w:before="14"/>
              <w:ind w:left="33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31D2F"/>
                <w:w w:val="105"/>
                <w:sz w:val="18"/>
              </w:rPr>
              <w:t>GT</w:t>
            </w:r>
            <w:r>
              <w:rPr>
                <w:rFonts w:ascii="Arial"/>
                <w:color w:val="231D2F"/>
                <w:spacing w:val="-12"/>
                <w:w w:val="105"/>
                <w:sz w:val="18"/>
              </w:rPr>
              <w:t>S</w:t>
            </w:r>
            <w:r>
              <w:rPr>
                <w:rFonts w:ascii="Arial"/>
                <w:color w:val="231D2F"/>
                <w:w w:val="105"/>
                <w:sz w:val="18"/>
              </w:rPr>
              <w:t>MR</w:t>
              <w:tab/>
            </w:r>
            <w:r>
              <w:rPr>
                <w:rFonts w:ascii="Arial"/>
                <w:color w:val="3B3141"/>
                <w:w w:val="110"/>
                <w:sz w:val="18"/>
              </w:rPr>
              <w:t>Tr</w:t>
            </w:r>
            <w:r>
              <w:rPr>
                <w:rFonts w:ascii="Arial"/>
                <w:color w:val="3B3141"/>
                <w:spacing w:val="-10"/>
                <w:w w:val="110"/>
                <w:sz w:val="18"/>
              </w:rPr>
              <w:t>a</w:t>
            </w:r>
            <w:r>
              <w:rPr>
                <w:rFonts w:ascii="Arial"/>
                <w:color w:val="3B3141"/>
                <w:w w:val="110"/>
                <w:sz w:val="18"/>
              </w:rPr>
              <w:t>n</w:t>
            </w:r>
            <w:r>
              <w:rPr>
                <w:rFonts w:ascii="Arial"/>
                <w:color w:val="3B3141"/>
                <w:spacing w:val="-7"/>
                <w:w w:val="110"/>
                <w:sz w:val="18"/>
              </w:rPr>
              <w:t>s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spacing w:val="-5"/>
                <w:w w:val="110"/>
                <w:sz w:val="18"/>
              </w:rPr>
              <w:t>t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on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1517" w:val="left" w:leader="none"/>
              </w:tabs>
              <w:spacing w:line="240" w:lineRule="auto" w:before="3"/>
              <w:ind w:right="16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B3141"/>
                <w:w w:val="110"/>
                <w:sz w:val="18"/>
              </w:rPr>
              <w:t>(Coasta</w:t>
            </w:r>
            <w:r>
              <w:rPr>
                <w:rFonts w:ascii="Arial"/>
                <w:color w:val="484F5B"/>
                <w:w w:val="110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sz w:val="18"/>
              </w:rPr>
              <w:t>&amp;</w:t>
              <w:tab/>
            </w:r>
            <w:r>
              <w:rPr>
                <w:rFonts w:ascii="Arial"/>
                <w:color w:val="030305"/>
                <w:w w:val="110"/>
                <w:sz w:val="18"/>
              </w:rPr>
              <w:t>-</w:t>
            </w:r>
            <w:r>
              <w:rPr>
                <w:rFonts w:ascii="Arial"/>
                <w:color w:val="030305"/>
                <w:spacing w:val="-14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spacing w:val="-4"/>
                <w:w w:val="110"/>
                <w:sz w:val="18"/>
              </w:rPr>
              <w:t>GTSMR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1838" w:val="left" w:leader="none"/>
              </w:tabs>
              <w:spacing w:line="240" w:lineRule="auto" w:before="3"/>
              <w:ind w:left="33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31D2F"/>
                <w:sz w:val="18"/>
              </w:rPr>
              <w:t>SWWA</w:t>
            </w:r>
            <w:r>
              <w:rPr>
                <w:rFonts w:ascii="Arial"/>
                <w:color w:val="5D3631"/>
                <w:sz w:val="18"/>
              </w:rPr>
              <w:t>)</w:t>
              <w:tab/>
            </w:r>
            <w:r>
              <w:rPr>
                <w:rFonts w:ascii="Arial"/>
                <w:color w:val="3B3141"/>
                <w:spacing w:val="-1"/>
                <w:w w:val="105"/>
                <w:sz w:val="18"/>
              </w:rPr>
              <w:t>Coasta</w:t>
            </w:r>
            <w:r>
              <w:rPr>
                <w:rFonts w:ascii="Arial"/>
                <w:color w:val="484F5B"/>
                <w:spacing w:val="-1"/>
                <w:w w:val="105"/>
                <w:sz w:val="18"/>
              </w:rPr>
              <w:t>l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 w:before="3"/>
              <w:ind w:left="1378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31D2F"/>
                <w:w w:val="110"/>
                <w:sz w:val="18"/>
              </w:rPr>
              <w:t>-</w:t>
            </w:r>
            <w:r>
              <w:rPr>
                <w:rFonts w:ascii="Arial"/>
                <w:color w:val="231D2F"/>
                <w:spacing w:val="-6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spacing w:val="-8"/>
                <w:w w:val="110"/>
                <w:sz w:val="18"/>
              </w:rPr>
              <w:t>GSAM</w:t>
            </w:r>
            <w:r>
              <w:rPr>
                <w:rFonts w:ascii="Arial"/>
                <w:color w:val="231D2F"/>
                <w:spacing w:val="-4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spacing w:val="-2"/>
                <w:w w:val="110"/>
                <w:sz w:val="18"/>
              </w:rPr>
              <w:t>Coasta</w:t>
            </w:r>
            <w:r>
              <w:rPr>
                <w:rFonts w:ascii="Arial"/>
                <w:color w:val="484F5B"/>
                <w:spacing w:val="-1"/>
                <w:w w:val="110"/>
                <w:sz w:val="18"/>
              </w:rPr>
              <w:t>l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spacing w:line="264" w:lineRule="exact"/>
              <w:ind w:left="39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31D2F"/>
                <w:w w:val="105"/>
                <w:position w:val="-10"/>
                <w:sz w:val="18"/>
              </w:rPr>
              <w:t>G</w:t>
            </w:r>
            <w:r>
              <w:rPr>
                <w:rFonts w:ascii="Arial"/>
                <w:color w:val="231D2F"/>
                <w:spacing w:val="-26"/>
                <w:w w:val="105"/>
                <w:position w:val="-10"/>
                <w:sz w:val="18"/>
              </w:rPr>
              <w:t>S</w:t>
            </w:r>
            <w:r>
              <w:rPr>
                <w:rFonts w:ascii="Arial"/>
                <w:color w:val="231D2F"/>
                <w:w w:val="105"/>
                <w:position w:val="-10"/>
                <w:sz w:val="18"/>
              </w:rPr>
              <w:t>AM</w:t>
              <w:tab/>
            </w:r>
            <w:r>
              <w:rPr>
                <w:rFonts w:ascii="Arial"/>
                <w:color w:val="3B3141"/>
                <w:w w:val="105"/>
                <w:sz w:val="18"/>
              </w:rPr>
              <w:t>WA </w:t>
            </w:r>
            <w:r>
              <w:rPr>
                <w:rFonts w:ascii="Arial"/>
                <w:color w:val="3B3141"/>
                <w:spacing w:val="3"/>
                <w:w w:val="105"/>
                <w:sz w:val="18"/>
              </w:rPr>
              <w:t> </w:t>
            </w:r>
            <w:r>
              <w:rPr>
                <w:rFonts w:ascii="Arial"/>
                <w:color w:val="3B3141"/>
                <w:w w:val="105"/>
                <w:sz w:val="18"/>
              </w:rPr>
              <w:t>Tr</w:t>
            </w:r>
            <w:r>
              <w:rPr>
                <w:rFonts w:ascii="Arial"/>
                <w:color w:val="3B3141"/>
                <w:spacing w:val="-9"/>
                <w:w w:val="105"/>
                <w:sz w:val="18"/>
              </w:rPr>
              <w:t>a</w:t>
            </w:r>
            <w:r>
              <w:rPr>
                <w:rFonts w:ascii="Arial"/>
                <w:color w:val="3B3141"/>
                <w:w w:val="105"/>
                <w:sz w:val="18"/>
              </w:rPr>
              <w:t>n</w:t>
            </w:r>
            <w:r>
              <w:rPr>
                <w:rFonts w:ascii="Arial"/>
                <w:color w:val="3B3141"/>
                <w:spacing w:val="-6"/>
                <w:w w:val="105"/>
                <w:sz w:val="18"/>
              </w:rPr>
              <w:t>s</w:t>
            </w:r>
            <w:r>
              <w:rPr>
                <w:rFonts w:ascii="Arial"/>
                <w:color w:val="484F5B"/>
                <w:spacing w:val="-20"/>
                <w:w w:val="105"/>
                <w:sz w:val="18"/>
              </w:rPr>
              <w:t>i</w:t>
            </w:r>
            <w:r>
              <w:rPr>
                <w:rFonts w:ascii="Arial"/>
                <w:color w:val="3B3141"/>
                <w:spacing w:val="-5"/>
                <w:w w:val="105"/>
                <w:sz w:val="18"/>
              </w:rPr>
              <w:t>t</w:t>
            </w:r>
            <w:r>
              <w:rPr>
                <w:rFonts w:ascii="Arial"/>
                <w:color w:val="484F5B"/>
                <w:spacing w:val="-20"/>
                <w:w w:val="105"/>
                <w:sz w:val="18"/>
              </w:rPr>
              <w:t>i</w:t>
            </w:r>
            <w:r>
              <w:rPr>
                <w:rFonts w:ascii="Arial"/>
                <w:color w:val="3B3141"/>
                <w:w w:val="105"/>
                <w:sz w:val="18"/>
              </w:rPr>
              <w:t>on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1749" w:val="left" w:leader="none"/>
              </w:tabs>
              <w:spacing w:line="164" w:lineRule="auto" w:before="31"/>
              <w:ind w:left="1838" w:right="396" w:hanging="1551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B3141"/>
                <w:w w:val="105"/>
                <w:sz w:val="18"/>
              </w:rPr>
              <w:t>(Coast</w:t>
            </w:r>
            <w:r>
              <w:rPr>
                <w:rFonts w:ascii="Arial"/>
                <w:color w:val="3B3141"/>
                <w:spacing w:val="-10"/>
                <w:w w:val="105"/>
                <w:sz w:val="18"/>
              </w:rPr>
              <w:t>a</w:t>
            </w:r>
            <w:r>
              <w:rPr>
                <w:rFonts w:ascii="Arial"/>
                <w:color w:val="484F5B"/>
                <w:spacing w:val="-20"/>
                <w:w w:val="105"/>
                <w:sz w:val="18"/>
              </w:rPr>
              <w:t>l</w:t>
            </w:r>
            <w:r>
              <w:rPr>
                <w:rFonts w:ascii="Arial"/>
                <w:color w:val="3B3141"/>
                <w:w w:val="105"/>
                <w:sz w:val="18"/>
              </w:rPr>
              <w:t>)</w:t>
              <w:tab/>
            </w:r>
            <w:r>
              <w:rPr>
                <w:rFonts w:ascii="Arial"/>
                <w:color w:val="030305"/>
                <w:w w:val="110"/>
                <w:position w:val="10"/>
                <w:sz w:val="18"/>
              </w:rPr>
              <w:t>-</w:t>
            </w:r>
            <w:r>
              <w:rPr>
                <w:rFonts w:ascii="Arial"/>
                <w:color w:val="030305"/>
                <w:spacing w:val="-18"/>
                <w:w w:val="110"/>
                <w:position w:val="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position w:val="10"/>
                <w:sz w:val="18"/>
              </w:rPr>
              <w:t>GT</w:t>
            </w:r>
            <w:r>
              <w:rPr>
                <w:rFonts w:ascii="Arial"/>
                <w:color w:val="231D2F"/>
                <w:spacing w:val="-13"/>
                <w:w w:val="110"/>
                <w:position w:val="10"/>
                <w:sz w:val="18"/>
              </w:rPr>
              <w:t>S</w:t>
            </w:r>
            <w:r>
              <w:rPr>
                <w:rFonts w:ascii="Arial"/>
                <w:color w:val="231D2F"/>
                <w:w w:val="110"/>
                <w:position w:val="10"/>
                <w:sz w:val="18"/>
              </w:rPr>
              <w:t>MR</w:t>
            </w:r>
            <w:r>
              <w:rPr>
                <w:rFonts w:ascii="Arial"/>
                <w:color w:val="231D2F"/>
                <w:w w:val="107"/>
                <w:position w:val="10"/>
                <w:sz w:val="18"/>
              </w:rPr>
              <w:t> </w:t>
            </w:r>
            <w:r>
              <w:rPr>
                <w:rFonts w:ascii="Arial"/>
                <w:color w:val="3B3141"/>
                <w:spacing w:val="-2"/>
                <w:w w:val="110"/>
                <w:sz w:val="18"/>
              </w:rPr>
              <w:t>Coasta</w:t>
            </w:r>
            <w:r>
              <w:rPr>
                <w:rFonts w:ascii="Arial"/>
                <w:color w:val="484F5B"/>
                <w:spacing w:val="-1"/>
                <w:w w:val="110"/>
                <w:sz w:val="18"/>
              </w:rPr>
              <w:t>l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 w:before="15"/>
              <w:ind w:left="1344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030305"/>
                <w:w w:val="110"/>
                <w:sz w:val="18"/>
              </w:rPr>
              <w:t>-</w:t>
            </w:r>
            <w:r>
              <w:rPr>
                <w:rFonts w:ascii="Arial"/>
                <w:color w:val="030305"/>
                <w:spacing w:val="-7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G</w:t>
            </w:r>
            <w:r>
              <w:rPr>
                <w:rFonts w:ascii="Arial"/>
                <w:color w:val="231D2F"/>
                <w:spacing w:val="-27"/>
                <w:w w:val="110"/>
                <w:sz w:val="18"/>
              </w:rPr>
              <w:t>S</w:t>
            </w:r>
            <w:r>
              <w:rPr>
                <w:rFonts w:ascii="Arial"/>
                <w:color w:val="231D2F"/>
                <w:w w:val="110"/>
                <w:sz w:val="18"/>
              </w:rPr>
              <w:t>AM</w:t>
            </w:r>
            <w:r>
              <w:rPr>
                <w:rFonts w:ascii="Arial"/>
                <w:color w:val="231D2F"/>
                <w:spacing w:val="5"/>
                <w:w w:val="110"/>
                <w:sz w:val="18"/>
              </w:rPr>
              <w:t> </w:t>
            </w:r>
            <w:r>
              <w:rPr>
                <w:rFonts w:ascii="Arial"/>
                <w:color w:val="000034"/>
                <w:spacing w:val="-18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spacing w:val="-16"/>
                <w:w w:val="110"/>
                <w:sz w:val="18"/>
              </w:rPr>
              <w:t>n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sz w:val="18"/>
              </w:rPr>
              <w:t>and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tabs>
                <w:tab w:pos="1816" w:val="left" w:leader="none"/>
              </w:tabs>
              <w:spacing w:line="271" w:lineRule="exact"/>
              <w:ind w:left="376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D2F"/>
                <w:w w:val="110"/>
                <w:position w:val="10"/>
                <w:sz w:val="18"/>
              </w:rPr>
              <w:t>GSAM</w:t>
              <w:tab/>
            </w:r>
            <w:r>
              <w:rPr>
                <w:rFonts w:ascii="Arial"/>
                <w:color w:val="3B3141"/>
                <w:spacing w:val="-2"/>
                <w:w w:val="110"/>
                <w:sz w:val="19"/>
              </w:rPr>
              <w:t>WC</w:t>
            </w:r>
            <w:r>
              <w:rPr>
                <w:rFonts w:ascii="Arial"/>
                <w:color w:val="030305"/>
                <w:spacing w:val="-1"/>
                <w:w w:val="110"/>
                <w:sz w:val="19"/>
              </w:rPr>
              <w:t>T</w:t>
            </w:r>
            <w:r>
              <w:rPr>
                <w:rFonts w:ascii="Arial"/>
                <w:color w:val="231D2F"/>
                <w:spacing w:val="-2"/>
                <w:w w:val="110"/>
                <w:sz w:val="19"/>
              </w:rPr>
              <w:t>as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169" w:lineRule="exact"/>
              <w:ind w:left="33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B3141"/>
                <w:spacing w:val="-5"/>
                <w:w w:val="115"/>
                <w:sz w:val="18"/>
              </w:rPr>
              <w:t>(</w:t>
            </w:r>
            <w:r>
              <w:rPr>
                <w:rFonts w:ascii="Arial"/>
                <w:color w:val="030305"/>
                <w:spacing w:val="-5"/>
                <w:w w:val="115"/>
                <w:sz w:val="18"/>
              </w:rPr>
              <w:t>I</w:t>
            </w:r>
            <w:r>
              <w:rPr>
                <w:rFonts w:ascii="Arial"/>
                <w:color w:val="3B3141"/>
                <w:spacing w:val="-5"/>
                <w:w w:val="115"/>
                <w:sz w:val="18"/>
              </w:rPr>
              <w:t>nl</w:t>
            </w:r>
            <w:r>
              <w:rPr>
                <w:rFonts w:ascii="Arial"/>
                <w:color w:val="3B3141"/>
                <w:spacing w:val="-6"/>
                <w:w w:val="115"/>
                <w:sz w:val="18"/>
              </w:rPr>
              <w:t>and)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332" w:hRule="exact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4"/>
              <w:ind w:left="311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color w:val="030305"/>
                <w:spacing w:val="-4"/>
                <w:w w:val="110"/>
                <w:sz w:val="21"/>
              </w:rPr>
              <w:t>SHORT</w:t>
            </w:r>
            <w:r>
              <w:rPr>
                <w:rFonts w:ascii="Arial"/>
                <w:color w:val="030305"/>
                <w:spacing w:val="-19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6"/>
                <w:w w:val="110"/>
                <w:sz w:val="21"/>
              </w:rPr>
              <w:t>DURATION</w:t>
            </w:r>
            <w:r>
              <w:rPr>
                <w:rFonts w:ascii="Arial"/>
                <w:color w:val="030305"/>
                <w:spacing w:val="-15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7"/>
                <w:w w:val="110"/>
                <w:sz w:val="21"/>
              </w:rPr>
              <w:t>PMP</w:t>
            </w:r>
            <w:r>
              <w:rPr>
                <w:rFonts w:ascii="Arial"/>
                <w:color w:val="030305"/>
                <w:spacing w:val="-31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w w:val="110"/>
                <w:sz w:val="21"/>
              </w:rPr>
              <w:t>(GSDM)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259" w:hRule="exact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tabs>
                <w:tab w:pos="1316" w:val="left" w:leader="none"/>
              </w:tabs>
              <w:spacing w:line="148" w:lineRule="exact" w:before="52"/>
              <w:ind w:right="240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030305"/>
                <w:w w:val="465"/>
                <w:sz w:val="18"/>
              </w:rPr>
              <w:t>_</w:t>
            </w:r>
            <w:r>
              <w:rPr>
                <w:rFonts w:ascii="Arial"/>
                <w:color w:val="030305"/>
                <w:spacing w:val="-201"/>
                <w:w w:val="465"/>
                <w:sz w:val="18"/>
              </w:rPr>
              <w:t> </w:t>
            </w:r>
            <w:r>
              <w:rPr>
                <w:rFonts w:ascii="Arial"/>
                <w:color w:val="502634"/>
                <w:spacing w:val="8"/>
                <w:w w:val="120"/>
                <w:sz w:val="18"/>
              </w:rPr>
              <w:t>NO</w:t>
            </w:r>
            <w:r>
              <w:rPr>
                <w:rFonts w:ascii="Arial"/>
                <w:color w:val="502634"/>
                <w:spacing w:val="8"/>
                <w:w w:val="120"/>
                <w:sz w:val="18"/>
                <w:u w:val="single" w:color="020204"/>
              </w:rPr>
              <w:tab/>
            </w:r>
            <w:r>
              <w:rPr>
                <w:rFonts w:ascii="Arial"/>
                <w:color w:val="502634"/>
                <w:spacing w:val="8"/>
                <w:w w:val="120"/>
                <w:sz w:val="18"/>
              </w:rPr>
            </w:r>
            <w:r>
              <w:rPr>
                <w:rFonts w:ascii="Arial"/>
                <w:color w:val="030305"/>
                <w:w w:val="250"/>
                <w:sz w:val="18"/>
              </w:rPr>
              <w:t>_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4740" w:val="left" w:leader="none"/>
              </w:tabs>
              <w:spacing w:line="201" w:lineRule="exact"/>
              <w:ind w:left="1074" w:right="0" w:hanging="687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000034"/>
                <w:spacing w:val="-18"/>
                <w:w w:val="110"/>
                <w:position w:val="-7"/>
                <w:sz w:val="18"/>
              </w:rPr>
              <w:t>I</w:t>
            </w:r>
            <w:r>
              <w:rPr>
                <w:rFonts w:ascii="Arial"/>
                <w:color w:val="231D2F"/>
                <w:w w:val="110"/>
                <w:position w:val="-7"/>
                <w:sz w:val="18"/>
              </w:rPr>
              <w:t>s</w:t>
            </w:r>
            <w:r>
              <w:rPr>
                <w:rFonts w:ascii="Arial"/>
                <w:color w:val="231D2F"/>
                <w:spacing w:val="-26"/>
                <w:w w:val="110"/>
                <w:position w:val="-7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position w:val="-7"/>
                <w:sz w:val="18"/>
              </w:rPr>
              <w:t>the</w:t>
            </w:r>
            <w:r>
              <w:rPr>
                <w:rFonts w:ascii="Arial"/>
                <w:color w:val="3B3141"/>
                <w:spacing w:val="-27"/>
                <w:w w:val="110"/>
                <w:position w:val="-7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position w:val="-7"/>
                <w:sz w:val="18"/>
              </w:rPr>
              <w:t>catchment</w:t>
            </w:r>
            <w:r>
              <w:rPr>
                <w:rFonts w:ascii="Arial"/>
                <w:color w:val="231D2F"/>
                <w:spacing w:val="-20"/>
                <w:w w:val="110"/>
                <w:position w:val="-7"/>
                <w:sz w:val="18"/>
              </w:rPr>
              <w:t> </w:t>
            </w:r>
            <w:r>
              <w:rPr>
                <w:rFonts w:ascii="Arial"/>
                <w:color w:val="484F5B"/>
                <w:spacing w:val="-21"/>
                <w:w w:val="110"/>
                <w:position w:val="-7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position w:val="-7"/>
                <w:sz w:val="18"/>
              </w:rPr>
              <w:t>ess</w:t>
            </w:r>
            <w:r>
              <w:rPr>
                <w:rFonts w:ascii="Arial"/>
                <w:color w:val="231D2F"/>
                <w:spacing w:val="-23"/>
                <w:w w:val="110"/>
                <w:position w:val="-7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position w:val="-7"/>
                <w:sz w:val="18"/>
              </w:rPr>
              <w:t>than</w:t>
              <w:tab/>
            </w:r>
            <w:r>
              <w:rPr>
                <w:rFonts w:ascii="Arial"/>
                <w:color w:val="231D2F"/>
                <w:spacing w:val="-18"/>
                <w:w w:val="110"/>
                <w:sz w:val="18"/>
              </w:rPr>
              <w:t>S</w:t>
            </w:r>
            <w:r>
              <w:rPr>
                <w:rFonts w:ascii="Arial"/>
                <w:color w:val="231D2F"/>
                <w:w w:val="110"/>
                <w:sz w:val="18"/>
              </w:rPr>
              <w:t>hort</w:t>
            </w:r>
            <w:r>
              <w:rPr>
                <w:rFonts w:ascii="Arial"/>
                <w:color w:val="231D2F"/>
                <w:spacing w:val="-21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dura</w:t>
            </w:r>
            <w:r>
              <w:rPr>
                <w:rFonts w:ascii="Arial"/>
                <w:color w:val="231D2F"/>
                <w:spacing w:val="-3"/>
                <w:w w:val="110"/>
                <w:sz w:val="18"/>
              </w:rPr>
              <w:t>t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on</w:t>
            </w:r>
            <w:r>
              <w:rPr>
                <w:rFonts w:ascii="Arial"/>
                <w:color w:val="3B3141"/>
                <w:spacing w:val="4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spacing w:val="-23"/>
                <w:w w:val="110"/>
                <w:sz w:val="18"/>
              </w:rPr>
              <w:t>P</w:t>
            </w:r>
            <w:r>
              <w:rPr>
                <w:rFonts w:ascii="Arial"/>
                <w:color w:val="3B3141"/>
                <w:w w:val="110"/>
                <w:sz w:val="18"/>
              </w:rPr>
              <w:t>MP</w:t>
            </w:r>
            <w:r>
              <w:rPr>
                <w:rFonts w:ascii="Arial"/>
                <w:color w:val="3B3141"/>
                <w:spacing w:val="-19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es</w:t>
            </w:r>
            <w:r>
              <w:rPr>
                <w:rFonts w:ascii="Arial"/>
                <w:color w:val="3B3141"/>
                <w:spacing w:val="-6"/>
                <w:w w:val="110"/>
                <w:sz w:val="18"/>
              </w:rPr>
              <w:t>t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mates</w:t>
            </w:r>
            <w:r>
              <w:rPr>
                <w:rFonts w:ascii="Arial"/>
                <w:color w:val="3B3141"/>
                <w:spacing w:val="-24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can</w:t>
            </w:r>
            <w:r>
              <w:rPr>
                <w:rFonts w:ascii="Arial"/>
                <w:color w:val="231D2F"/>
                <w:spacing w:val="-15"/>
                <w:w w:val="110"/>
                <w:sz w:val="18"/>
              </w:rPr>
              <w:t> </w:t>
            </w:r>
            <w:r>
              <w:rPr>
                <w:rFonts w:ascii="Arial"/>
                <w:color w:val="260505"/>
                <w:spacing w:val="-17"/>
                <w:w w:val="110"/>
                <w:sz w:val="18"/>
              </w:rPr>
              <w:t>n</w:t>
            </w:r>
            <w:r>
              <w:rPr>
                <w:rFonts w:ascii="Arial"/>
                <w:color w:val="030305"/>
                <w:spacing w:val="-14"/>
                <w:w w:val="110"/>
                <w:sz w:val="18"/>
              </w:rPr>
              <w:t>o</w:t>
            </w:r>
            <w:r>
              <w:rPr>
                <w:rFonts w:ascii="Arial"/>
                <w:color w:val="231D2F"/>
                <w:w w:val="110"/>
                <w:sz w:val="18"/>
              </w:rPr>
              <w:t>t</w:t>
            </w:r>
            <w:r>
              <w:rPr>
                <w:rFonts w:ascii="Arial"/>
                <w:color w:val="231D2F"/>
                <w:spacing w:val="-8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be</w:t>
            </w:r>
            <w:r>
              <w:rPr>
                <w:rFonts w:ascii="Arial"/>
                <w:color w:val="3B3141"/>
                <w:spacing w:val="-18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c</w:t>
            </w:r>
            <w:r>
              <w:rPr>
                <w:rFonts w:ascii="Arial"/>
                <w:color w:val="231D2F"/>
                <w:spacing w:val="-14"/>
                <w:w w:val="110"/>
                <w:sz w:val="18"/>
              </w:rPr>
              <w:t>a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sz w:val="18"/>
              </w:rPr>
              <w:t>c</w:t>
            </w:r>
            <w:r>
              <w:rPr>
                <w:rFonts w:ascii="Arial"/>
                <w:color w:val="231D2F"/>
                <w:spacing w:val="-9"/>
                <w:w w:val="110"/>
                <w:sz w:val="18"/>
              </w:rPr>
              <w:t>u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sz w:val="18"/>
              </w:rPr>
              <w:t>ated</w:t>
            </w:r>
            <w:r>
              <w:rPr>
                <w:rFonts w:ascii="Arial"/>
                <w:color w:val="231D2F"/>
                <w:spacing w:val="-16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f</w:t>
            </w:r>
            <w:r>
              <w:rPr>
                <w:rFonts w:ascii="Arial"/>
                <w:color w:val="3B3141"/>
                <w:spacing w:val="-7"/>
                <w:w w:val="110"/>
                <w:sz w:val="18"/>
              </w:rPr>
              <w:t>o</w:t>
            </w:r>
            <w:r>
              <w:rPr>
                <w:rFonts w:ascii="Arial"/>
                <w:color w:val="484F5B"/>
                <w:w w:val="110"/>
                <w:sz w:val="18"/>
              </w:rPr>
              <w:t>r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3665" w:val="left" w:leader="none"/>
              </w:tabs>
              <w:spacing w:line="250" w:lineRule="exact"/>
              <w:ind w:right="266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60505"/>
                <w:spacing w:val="-8"/>
                <w:w w:val="105"/>
                <w:position w:val="-6"/>
                <w:sz w:val="18"/>
              </w:rPr>
              <w:t>1</w:t>
            </w:r>
            <w:r>
              <w:rPr>
                <w:rFonts w:ascii="Arial"/>
                <w:color w:val="231D2F"/>
                <w:spacing w:val="-9"/>
                <w:w w:val="105"/>
                <w:position w:val="-6"/>
                <w:sz w:val="18"/>
              </w:rPr>
              <w:t>000</w:t>
            </w:r>
            <w:r>
              <w:rPr>
                <w:rFonts w:ascii="Arial"/>
                <w:color w:val="231D2F"/>
                <w:spacing w:val="-8"/>
                <w:w w:val="105"/>
                <w:position w:val="-6"/>
                <w:sz w:val="18"/>
              </w:rPr>
              <w:t>km</w:t>
            </w:r>
            <w:r>
              <w:rPr>
                <w:rFonts w:ascii="Times New Roman"/>
                <w:color w:val="231D2F"/>
                <w:spacing w:val="-6"/>
                <w:w w:val="105"/>
                <w:sz w:val="10"/>
              </w:rPr>
              <w:t>2</w:t>
            </w:r>
            <w:r>
              <w:rPr>
                <w:rFonts w:ascii="Arial"/>
                <w:color w:val="231D2F"/>
                <w:spacing w:val="-8"/>
                <w:w w:val="105"/>
                <w:position w:val="-6"/>
                <w:sz w:val="18"/>
              </w:rPr>
              <w:t>?</w:t>
              <w:tab/>
            </w:r>
            <w:r>
              <w:rPr>
                <w:rFonts w:ascii="Arial"/>
                <w:color w:val="3B3141"/>
                <w:w w:val="105"/>
                <w:sz w:val="18"/>
              </w:rPr>
              <w:t>the</w:t>
            </w:r>
            <w:r>
              <w:rPr>
                <w:rFonts w:ascii="Arial"/>
                <w:color w:val="3B3141"/>
                <w:spacing w:val="-33"/>
                <w:w w:val="105"/>
                <w:sz w:val="18"/>
              </w:rPr>
              <w:t> </w:t>
            </w:r>
            <w:r>
              <w:rPr>
                <w:rFonts w:ascii="Arial"/>
                <w:color w:val="231D2F"/>
                <w:w w:val="105"/>
                <w:sz w:val="18"/>
              </w:rPr>
              <w:t>catchment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4751" w:val="left" w:leader="none"/>
              </w:tabs>
              <w:spacing w:line="294" w:lineRule="exact" w:before="69"/>
              <w:ind w:left="146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030305"/>
                <w:w w:val="75"/>
                <w:position w:val="-3"/>
                <w:sz w:val="29"/>
              </w:rPr>
              <w:t>I</w:t>
              <w:tab/>
            </w:r>
            <w:r>
              <w:rPr>
                <w:rFonts w:ascii="Arial"/>
                <w:color w:val="3B3141"/>
                <w:spacing w:val="-22"/>
                <w:w w:val="105"/>
                <w:sz w:val="18"/>
              </w:rPr>
              <w:t>P</w:t>
            </w:r>
            <w:r>
              <w:rPr>
                <w:rFonts w:ascii="Arial"/>
                <w:color w:val="3B3141"/>
                <w:w w:val="105"/>
                <w:sz w:val="18"/>
              </w:rPr>
              <w:t>MP</w:t>
            </w:r>
            <w:r>
              <w:rPr>
                <w:rFonts w:ascii="Arial"/>
                <w:color w:val="3B3141"/>
                <w:spacing w:val="-1"/>
                <w:w w:val="105"/>
                <w:sz w:val="18"/>
              </w:rPr>
              <w:t> </w:t>
            </w:r>
            <w:r>
              <w:rPr>
                <w:rFonts w:ascii="Arial"/>
                <w:color w:val="231D2F"/>
                <w:w w:val="105"/>
                <w:sz w:val="18"/>
              </w:rPr>
              <w:t>es</w:t>
            </w:r>
            <w:r>
              <w:rPr>
                <w:rFonts w:ascii="Arial"/>
                <w:color w:val="231D2F"/>
                <w:spacing w:val="-5"/>
                <w:w w:val="105"/>
                <w:sz w:val="18"/>
              </w:rPr>
              <w:t>t</w:t>
            </w:r>
            <w:r>
              <w:rPr>
                <w:rFonts w:ascii="Arial"/>
                <w:color w:val="484F5B"/>
                <w:spacing w:val="-20"/>
                <w:w w:val="105"/>
                <w:sz w:val="18"/>
              </w:rPr>
              <w:t>i</w:t>
            </w:r>
            <w:r>
              <w:rPr>
                <w:rFonts w:ascii="Arial"/>
                <w:color w:val="3B3141"/>
                <w:w w:val="105"/>
                <w:sz w:val="18"/>
              </w:rPr>
              <w:t>mates</w:t>
            </w:r>
            <w:r>
              <w:rPr>
                <w:rFonts w:ascii="Arial"/>
                <w:color w:val="3B3141"/>
                <w:spacing w:val="-7"/>
                <w:w w:val="105"/>
                <w:sz w:val="18"/>
              </w:rPr>
              <w:t> </w:t>
            </w:r>
            <w:r>
              <w:rPr>
                <w:rFonts w:ascii="Arial"/>
                <w:color w:val="3B3141"/>
                <w:w w:val="105"/>
                <w:sz w:val="18"/>
              </w:rPr>
              <w:t>f</w:t>
            </w:r>
            <w:r>
              <w:rPr>
                <w:rFonts w:ascii="Arial"/>
                <w:color w:val="3B3141"/>
                <w:spacing w:val="-6"/>
                <w:w w:val="105"/>
                <w:sz w:val="18"/>
              </w:rPr>
              <w:t>o</w:t>
            </w:r>
            <w:r>
              <w:rPr>
                <w:rFonts w:ascii="Arial"/>
                <w:color w:val="484F5B"/>
                <w:w w:val="105"/>
                <w:sz w:val="18"/>
              </w:rPr>
              <w:t>r</w:t>
            </w:r>
            <w:r>
              <w:rPr>
                <w:rFonts w:ascii="Arial"/>
                <w:color w:val="484F5B"/>
                <w:spacing w:val="-7"/>
                <w:w w:val="105"/>
                <w:sz w:val="18"/>
              </w:rPr>
              <w:t> </w:t>
            </w:r>
            <w:r>
              <w:rPr>
                <w:rFonts w:ascii="Arial"/>
                <w:color w:val="3B3141"/>
                <w:w w:val="105"/>
                <w:sz w:val="18"/>
              </w:rPr>
              <w:t>up to</w:t>
            </w:r>
            <w:r>
              <w:rPr>
                <w:rFonts w:ascii="Arial"/>
                <w:color w:val="3B3141"/>
                <w:spacing w:val="-1"/>
                <w:w w:val="105"/>
                <w:sz w:val="18"/>
              </w:rPr>
              <w:t> </w:t>
            </w:r>
            <w:r>
              <w:rPr>
                <w:rFonts w:ascii="Arial"/>
                <w:color w:val="3B3141"/>
                <w:w w:val="105"/>
                <w:sz w:val="18"/>
              </w:rPr>
              <w:t>6</w:t>
            </w:r>
            <w:r>
              <w:rPr>
                <w:rFonts w:ascii="Arial"/>
                <w:color w:val="3B3141"/>
                <w:spacing w:val="1"/>
                <w:w w:val="105"/>
                <w:sz w:val="18"/>
              </w:rPr>
              <w:t> </w:t>
            </w:r>
            <w:r>
              <w:rPr>
                <w:rFonts w:ascii="Arial"/>
                <w:color w:val="3B3141"/>
                <w:w w:val="105"/>
                <w:sz w:val="18"/>
              </w:rPr>
              <w:t>hou</w:t>
            </w:r>
            <w:r>
              <w:rPr>
                <w:rFonts w:ascii="Arial"/>
                <w:color w:val="484F5B"/>
                <w:spacing w:val="-9"/>
                <w:w w:val="105"/>
                <w:sz w:val="18"/>
              </w:rPr>
              <w:t>r</w:t>
            </w:r>
            <w:r>
              <w:rPr>
                <w:rFonts w:ascii="Arial"/>
                <w:color w:val="231D2F"/>
                <w:w w:val="105"/>
                <w:sz w:val="18"/>
              </w:rPr>
              <w:t>s</w:t>
            </w:r>
            <w:r>
              <w:rPr>
                <w:rFonts w:ascii="Arial"/>
                <w:color w:val="231D2F"/>
                <w:spacing w:val="22"/>
                <w:w w:val="105"/>
                <w:sz w:val="18"/>
              </w:rPr>
              <w:t> </w:t>
            </w:r>
            <w:r>
              <w:rPr>
                <w:rFonts w:ascii="Arial"/>
                <w:color w:val="231D2F"/>
                <w:w w:val="105"/>
                <w:sz w:val="18"/>
              </w:rPr>
              <w:t>can</w:t>
            </w:r>
            <w:r>
              <w:rPr>
                <w:rFonts w:ascii="Arial"/>
                <w:color w:val="231D2F"/>
                <w:spacing w:val="4"/>
                <w:w w:val="105"/>
                <w:sz w:val="18"/>
              </w:rPr>
              <w:t> </w:t>
            </w:r>
            <w:r>
              <w:rPr>
                <w:rFonts w:ascii="Arial"/>
                <w:color w:val="3B3141"/>
                <w:w w:val="105"/>
                <w:sz w:val="18"/>
              </w:rPr>
              <w:t>be </w:t>
            </w:r>
            <w:r>
              <w:rPr>
                <w:rFonts w:ascii="Arial"/>
                <w:color w:val="231D2F"/>
                <w:w w:val="105"/>
                <w:sz w:val="18"/>
              </w:rPr>
              <w:t>c</w:t>
            </w:r>
            <w:r>
              <w:rPr>
                <w:rFonts w:ascii="Arial"/>
                <w:color w:val="231D2F"/>
                <w:spacing w:val="-14"/>
                <w:w w:val="105"/>
                <w:sz w:val="18"/>
              </w:rPr>
              <w:t>a</w:t>
            </w:r>
            <w:r>
              <w:rPr>
                <w:rFonts w:ascii="Arial"/>
                <w:color w:val="484F5B"/>
                <w:spacing w:val="-20"/>
                <w:w w:val="105"/>
                <w:sz w:val="18"/>
              </w:rPr>
              <w:t>l</w:t>
            </w:r>
            <w:r>
              <w:rPr>
                <w:rFonts w:ascii="Arial"/>
                <w:color w:val="231D2F"/>
                <w:w w:val="105"/>
                <w:sz w:val="18"/>
              </w:rPr>
              <w:t>c</w:t>
            </w:r>
            <w:r>
              <w:rPr>
                <w:rFonts w:ascii="Arial"/>
                <w:color w:val="231D2F"/>
                <w:spacing w:val="-8"/>
                <w:w w:val="105"/>
                <w:sz w:val="18"/>
              </w:rPr>
              <w:t>u</w:t>
            </w:r>
            <w:r>
              <w:rPr>
                <w:rFonts w:ascii="Arial"/>
                <w:color w:val="484F5B"/>
                <w:spacing w:val="-20"/>
                <w:w w:val="105"/>
                <w:sz w:val="18"/>
              </w:rPr>
              <w:t>l</w:t>
            </w:r>
            <w:r>
              <w:rPr>
                <w:rFonts w:ascii="Arial"/>
                <w:color w:val="231D2F"/>
                <w:w w:val="105"/>
                <w:sz w:val="18"/>
              </w:rPr>
              <w:t>ated</w:t>
            </w:r>
            <w:r>
              <w:rPr>
                <w:rFonts w:ascii="Arial"/>
                <w:color w:val="231D2F"/>
                <w:spacing w:val="4"/>
                <w:w w:val="105"/>
                <w:sz w:val="18"/>
              </w:rPr>
              <w:t> </w:t>
            </w:r>
            <w:r>
              <w:rPr>
                <w:rFonts w:ascii="Arial"/>
                <w:color w:val="3B3141"/>
                <w:w w:val="105"/>
                <w:sz w:val="18"/>
              </w:rPr>
              <w:t>u</w:t>
            </w:r>
            <w:r>
              <w:rPr>
                <w:rFonts w:ascii="Arial"/>
                <w:color w:val="3B3141"/>
                <w:spacing w:val="-6"/>
                <w:w w:val="105"/>
                <w:sz w:val="18"/>
              </w:rPr>
              <w:t>s</w:t>
            </w:r>
            <w:r>
              <w:rPr>
                <w:rFonts w:ascii="Arial"/>
                <w:color w:val="484F5B"/>
                <w:spacing w:val="-20"/>
                <w:w w:val="105"/>
                <w:sz w:val="18"/>
              </w:rPr>
              <w:t>i</w:t>
            </w:r>
            <w:r>
              <w:rPr>
                <w:rFonts w:ascii="Arial"/>
                <w:color w:val="3B3141"/>
                <w:w w:val="105"/>
                <w:sz w:val="18"/>
              </w:rPr>
              <w:t>ng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4740" w:val="left" w:leader="none"/>
              </w:tabs>
              <w:spacing w:line="187" w:lineRule="exact"/>
              <w:ind w:left="130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31D2F"/>
                <w:position w:val="2"/>
                <w:sz w:val="18"/>
              </w:rPr>
              <w:t>YES</w:t>
              <w:tab/>
            </w:r>
            <w:r>
              <w:rPr>
                <w:rFonts w:ascii="Arial"/>
                <w:color w:val="3B3141"/>
                <w:w w:val="105"/>
                <w:sz w:val="18"/>
              </w:rPr>
              <w:t>the</w:t>
            </w:r>
            <w:r>
              <w:rPr>
                <w:rFonts w:ascii="Arial"/>
                <w:color w:val="3B3141"/>
                <w:spacing w:val="-2"/>
                <w:w w:val="105"/>
                <w:sz w:val="18"/>
              </w:rPr>
              <w:t> </w:t>
            </w:r>
            <w:r>
              <w:rPr>
                <w:rFonts w:ascii="Arial"/>
                <w:color w:val="030305"/>
                <w:w w:val="105"/>
                <w:sz w:val="18"/>
              </w:rPr>
              <w:t>G</w:t>
            </w:r>
            <w:r>
              <w:rPr>
                <w:rFonts w:ascii="Arial"/>
                <w:color w:val="030305"/>
                <w:spacing w:val="-15"/>
                <w:w w:val="105"/>
                <w:sz w:val="18"/>
              </w:rPr>
              <w:t>S</w:t>
            </w:r>
            <w:r>
              <w:rPr>
                <w:rFonts w:ascii="Arial"/>
                <w:color w:val="030305"/>
                <w:w w:val="105"/>
                <w:sz w:val="18"/>
              </w:rPr>
              <w:t>DM</w:t>
            </w:r>
            <w:r>
              <w:rPr>
                <w:rFonts w:ascii="Arial"/>
                <w:color w:val="030305"/>
                <w:spacing w:val="-22"/>
                <w:w w:val="105"/>
                <w:sz w:val="18"/>
              </w:rPr>
              <w:t> </w:t>
            </w:r>
            <w:r>
              <w:rPr>
                <w:rFonts w:ascii="Arial"/>
                <w:color w:val="3B3141"/>
                <w:w w:val="105"/>
                <w:sz w:val="18"/>
              </w:rPr>
              <w:t>for</w:t>
            </w:r>
            <w:r>
              <w:rPr>
                <w:rFonts w:ascii="Arial"/>
                <w:color w:val="3B3141"/>
                <w:spacing w:val="-3"/>
                <w:w w:val="105"/>
                <w:sz w:val="18"/>
              </w:rPr>
              <w:t> </w:t>
            </w:r>
            <w:r>
              <w:rPr>
                <w:rFonts w:ascii="Arial"/>
                <w:color w:val="3B3141"/>
                <w:w w:val="105"/>
                <w:sz w:val="18"/>
              </w:rPr>
              <w:t>t</w:t>
            </w:r>
            <w:r>
              <w:rPr>
                <w:rFonts w:ascii="Arial"/>
                <w:color w:val="3B3141"/>
                <w:spacing w:val="-3"/>
                <w:w w:val="105"/>
                <w:sz w:val="18"/>
              </w:rPr>
              <w:t>h</w:t>
            </w:r>
            <w:r>
              <w:rPr>
                <w:rFonts w:ascii="Arial"/>
                <w:color w:val="484F5B"/>
                <w:spacing w:val="-20"/>
                <w:w w:val="105"/>
                <w:sz w:val="18"/>
              </w:rPr>
              <w:t>i</w:t>
            </w:r>
            <w:r>
              <w:rPr>
                <w:rFonts w:ascii="Arial"/>
                <w:color w:val="231D2F"/>
                <w:w w:val="105"/>
                <w:sz w:val="18"/>
              </w:rPr>
              <w:t>s</w:t>
            </w:r>
            <w:r>
              <w:rPr>
                <w:rFonts w:ascii="Arial"/>
                <w:color w:val="231D2F"/>
                <w:spacing w:val="-8"/>
                <w:w w:val="105"/>
                <w:sz w:val="18"/>
              </w:rPr>
              <w:t> </w:t>
            </w:r>
            <w:r>
              <w:rPr>
                <w:rFonts w:ascii="Arial"/>
                <w:color w:val="231D2F"/>
                <w:w w:val="105"/>
                <w:sz w:val="18"/>
              </w:rPr>
              <w:t>catchment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81" w:lineRule="exact" w:before="58"/>
              <w:ind w:right="2549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02634"/>
                <w:sz w:val="18"/>
              </w:rPr>
              <w:t>NO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4751" w:val="left" w:leader="none"/>
              </w:tabs>
              <w:spacing w:line="243" w:lineRule="exact"/>
              <w:ind w:left="38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000034"/>
                <w:spacing w:val="-18"/>
                <w:w w:val="110"/>
                <w:position w:val="-10"/>
                <w:sz w:val="18"/>
              </w:rPr>
              <w:t>I</w:t>
            </w:r>
            <w:r>
              <w:rPr>
                <w:rFonts w:ascii="Arial"/>
                <w:color w:val="231D2F"/>
                <w:w w:val="110"/>
                <w:position w:val="-10"/>
                <w:sz w:val="18"/>
              </w:rPr>
              <w:t>s</w:t>
            </w:r>
            <w:r>
              <w:rPr>
                <w:rFonts w:ascii="Arial"/>
                <w:color w:val="231D2F"/>
                <w:spacing w:val="-26"/>
                <w:w w:val="110"/>
                <w:position w:val="-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position w:val="-10"/>
                <w:sz w:val="18"/>
              </w:rPr>
              <w:t>the</w:t>
            </w:r>
            <w:r>
              <w:rPr>
                <w:rFonts w:ascii="Arial"/>
                <w:color w:val="3B3141"/>
                <w:spacing w:val="-27"/>
                <w:w w:val="110"/>
                <w:position w:val="-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position w:val="-10"/>
                <w:sz w:val="18"/>
              </w:rPr>
              <w:t>catchment</w:t>
            </w:r>
            <w:r>
              <w:rPr>
                <w:rFonts w:ascii="Arial"/>
                <w:color w:val="231D2F"/>
                <w:spacing w:val="-20"/>
                <w:w w:val="110"/>
                <w:position w:val="-10"/>
                <w:sz w:val="18"/>
              </w:rPr>
              <w:t> </w:t>
            </w:r>
            <w:r>
              <w:rPr>
                <w:rFonts w:ascii="Arial"/>
                <w:color w:val="484F5B"/>
                <w:spacing w:val="-21"/>
                <w:w w:val="110"/>
                <w:position w:val="-10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position w:val="-10"/>
                <w:sz w:val="18"/>
              </w:rPr>
              <w:t>ess</w:t>
            </w:r>
            <w:r>
              <w:rPr>
                <w:rFonts w:ascii="Arial"/>
                <w:color w:val="231D2F"/>
                <w:spacing w:val="-23"/>
                <w:w w:val="110"/>
                <w:position w:val="-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position w:val="-10"/>
                <w:sz w:val="18"/>
              </w:rPr>
              <w:t>than</w:t>
              <w:tab/>
            </w:r>
            <w:r>
              <w:rPr>
                <w:rFonts w:ascii="Arial"/>
                <w:color w:val="3B3141"/>
                <w:spacing w:val="-23"/>
                <w:w w:val="110"/>
                <w:sz w:val="18"/>
              </w:rPr>
              <w:t>P</w:t>
            </w:r>
            <w:r>
              <w:rPr>
                <w:rFonts w:ascii="Arial"/>
                <w:color w:val="3B3141"/>
                <w:w w:val="110"/>
                <w:sz w:val="18"/>
              </w:rPr>
              <w:t>MP</w:t>
            </w:r>
            <w:r>
              <w:rPr>
                <w:rFonts w:ascii="Arial"/>
                <w:color w:val="3B3141"/>
                <w:spacing w:val="-24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es</w:t>
            </w:r>
            <w:r>
              <w:rPr>
                <w:rFonts w:ascii="Arial"/>
                <w:color w:val="231D2F"/>
                <w:spacing w:val="-6"/>
                <w:w w:val="110"/>
                <w:sz w:val="18"/>
              </w:rPr>
              <w:t>t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mates</w:t>
            </w:r>
            <w:r>
              <w:rPr>
                <w:rFonts w:ascii="Arial"/>
                <w:color w:val="3B3141"/>
                <w:spacing w:val="-28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for</w:t>
            </w:r>
            <w:r>
              <w:rPr>
                <w:rFonts w:ascii="Arial"/>
                <w:color w:val="3B3141"/>
                <w:spacing w:val="-15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up</w:t>
            </w:r>
            <w:r>
              <w:rPr>
                <w:rFonts w:ascii="Arial"/>
                <w:color w:val="231D2F"/>
                <w:spacing w:val="-25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to</w:t>
            </w:r>
            <w:r>
              <w:rPr>
                <w:rFonts w:ascii="Arial"/>
                <w:color w:val="3B3141"/>
                <w:spacing w:val="-24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6</w:t>
            </w:r>
            <w:r>
              <w:rPr>
                <w:rFonts w:ascii="Arial"/>
                <w:color w:val="3B3141"/>
                <w:spacing w:val="-24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hours</w:t>
            </w:r>
            <w:r>
              <w:rPr>
                <w:rFonts w:ascii="Arial"/>
                <w:color w:val="3B3141"/>
                <w:spacing w:val="-9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can</w:t>
            </w:r>
            <w:r>
              <w:rPr>
                <w:rFonts w:ascii="Arial"/>
                <w:color w:val="231D2F"/>
                <w:spacing w:val="-22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be</w:t>
            </w:r>
            <w:r>
              <w:rPr>
                <w:rFonts w:ascii="Arial"/>
                <w:color w:val="3B3141"/>
                <w:spacing w:val="-24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c</w:t>
            </w:r>
            <w:r>
              <w:rPr>
                <w:rFonts w:ascii="Arial"/>
                <w:color w:val="231D2F"/>
                <w:spacing w:val="-14"/>
                <w:w w:val="110"/>
                <w:sz w:val="18"/>
              </w:rPr>
              <w:t>a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sz w:val="18"/>
              </w:rPr>
              <w:t>c</w:t>
            </w:r>
            <w:r>
              <w:rPr>
                <w:rFonts w:ascii="Arial"/>
                <w:color w:val="231D2F"/>
                <w:spacing w:val="-9"/>
                <w:w w:val="110"/>
                <w:sz w:val="18"/>
              </w:rPr>
              <w:t>u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sz w:val="18"/>
              </w:rPr>
              <w:t>ated</w:t>
            </w:r>
            <w:r>
              <w:rPr>
                <w:rFonts w:ascii="Arial"/>
                <w:color w:val="231D2F"/>
                <w:spacing w:val="-21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u</w:t>
            </w:r>
            <w:r>
              <w:rPr>
                <w:rFonts w:ascii="Arial"/>
                <w:color w:val="231D2F"/>
                <w:spacing w:val="-7"/>
                <w:w w:val="110"/>
                <w:sz w:val="18"/>
              </w:rPr>
              <w:t>s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ng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tabs>
                <w:tab w:pos="4740" w:val="left" w:leader="none"/>
              </w:tabs>
              <w:spacing w:line="167" w:lineRule="auto" w:before="3"/>
              <w:ind w:left="4740" w:right="560" w:hanging="4398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3B3141"/>
                <w:w w:val="110"/>
                <w:position w:val="-10"/>
                <w:sz w:val="18"/>
                <w:szCs w:val="18"/>
              </w:rPr>
              <w:t>50</w:t>
            </w:r>
            <w:r>
              <w:rPr>
                <w:rFonts w:ascii="Arial" w:hAnsi="Arial" w:cs="Arial" w:eastAsia="Arial"/>
                <w:color w:val="3B3141"/>
                <w:spacing w:val="-12"/>
                <w:w w:val="110"/>
                <w:position w:val="-10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color w:val="3B3141"/>
                <w:w w:val="110"/>
                <w:position w:val="-10"/>
                <w:sz w:val="18"/>
                <w:szCs w:val="18"/>
              </w:rPr>
              <w:t>k</w:t>
            </w:r>
            <w:r>
              <w:rPr>
                <w:rFonts w:ascii="Arial" w:hAnsi="Arial" w:cs="Arial" w:eastAsia="Arial"/>
                <w:color w:val="3B3141"/>
                <w:spacing w:val="-10"/>
                <w:w w:val="110"/>
                <w:position w:val="-10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 w:eastAsia="Times New Roman"/>
                <w:color w:val="3B3141"/>
                <w:w w:val="110"/>
                <w:position w:val="-3"/>
                <w:sz w:val="10"/>
                <w:szCs w:val="10"/>
              </w:rPr>
              <w:t>2</w:t>
            </w:r>
            <w:r>
              <w:rPr>
                <w:rFonts w:ascii="Times New Roman" w:hAnsi="Times New Roman" w:cs="Times New Roman" w:eastAsia="Times New Roman"/>
                <w:color w:val="3B3141"/>
                <w:spacing w:val="1"/>
                <w:w w:val="110"/>
                <w:position w:val="-3"/>
                <w:sz w:val="10"/>
                <w:szCs w:val="10"/>
              </w:rPr>
              <w:t> </w:t>
            </w:r>
            <w:r>
              <w:rPr>
                <w:rFonts w:ascii="Arial" w:hAnsi="Arial" w:cs="Arial" w:eastAsia="Arial"/>
                <w:color w:val="231D2F"/>
                <w:w w:val="110"/>
                <w:position w:val="-10"/>
                <w:sz w:val="18"/>
                <w:szCs w:val="18"/>
              </w:rPr>
              <w:t>and</w:t>
            </w:r>
            <w:r>
              <w:rPr>
                <w:rFonts w:ascii="Arial" w:hAnsi="Arial" w:cs="Arial" w:eastAsia="Arial"/>
                <w:color w:val="231D2F"/>
                <w:spacing w:val="-24"/>
                <w:w w:val="110"/>
                <w:position w:val="-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231D2F"/>
                <w:w w:val="110"/>
                <w:position w:val="-10"/>
                <w:sz w:val="18"/>
                <w:szCs w:val="18"/>
              </w:rPr>
              <w:t>south</w:t>
            </w:r>
            <w:r>
              <w:rPr>
                <w:rFonts w:ascii="Arial" w:hAnsi="Arial" w:cs="Arial" w:eastAsia="Arial"/>
                <w:color w:val="231D2F"/>
                <w:spacing w:val="-20"/>
                <w:w w:val="110"/>
                <w:position w:val="-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3B3141"/>
                <w:w w:val="110"/>
                <w:position w:val="-10"/>
                <w:sz w:val="18"/>
                <w:szCs w:val="18"/>
              </w:rPr>
              <w:t>of</w:t>
            </w:r>
            <w:r>
              <w:rPr>
                <w:rFonts w:ascii="Arial" w:hAnsi="Arial" w:cs="Arial" w:eastAsia="Arial"/>
                <w:color w:val="3B3141"/>
                <w:spacing w:val="-19"/>
                <w:w w:val="110"/>
                <w:position w:val="-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231D2F"/>
                <w:w w:val="110"/>
                <w:position w:val="-10"/>
                <w:sz w:val="18"/>
                <w:szCs w:val="18"/>
              </w:rPr>
              <w:t>3</w:t>
            </w:r>
            <w:r>
              <w:rPr>
                <w:rFonts w:ascii="Arial" w:hAnsi="Arial" w:cs="Arial" w:eastAsia="Arial"/>
                <w:color w:val="231D2F"/>
                <w:spacing w:val="-14"/>
                <w:w w:val="110"/>
                <w:position w:val="-10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color w:val="484F5B"/>
                <w:spacing w:val="-16"/>
                <w:w w:val="110"/>
                <w:position w:val="-10"/>
                <w:sz w:val="18"/>
                <w:szCs w:val="18"/>
              </w:rPr>
              <w:t>°</w:t>
            </w:r>
            <w:r>
              <w:rPr>
                <w:rFonts w:ascii="Arial" w:hAnsi="Arial" w:cs="Arial" w:eastAsia="Arial"/>
                <w:color w:val="231D2F"/>
                <w:w w:val="110"/>
                <w:position w:val="-10"/>
                <w:sz w:val="18"/>
                <w:szCs w:val="18"/>
              </w:rPr>
              <w:t>S?</w:t>
              <w:tab/>
            </w:r>
            <w:r>
              <w:rPr>
                <w:rFonts w:ascii="Arial" w:hAnsi="Arial" w:cs="Arial" w:eastAsia="Arial"/>
                <w:color w:val="3B3141"/>
                <w:w w:val="110"/>
                <w:sz w:val="18"/>
                <w:szCs w:val="18"/>
              </w:rPr>
              <w:t>the</w:t>
            </w:r>
            <w:r>
              <w:rPr>
                <w:rFonts w:ascii="Arial" w:hAnsi="Arial" w:cs="Arial" w:eastAsia="Arial"/>
                <w:color w:val="3B3141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030305"/>
                <w:w w:val="110"/>
                <w:sz w:val="18"/>
                <w:szCs w:val="18"/>
              </w:rPr>
              <w:t>G</w:t>
            </w:r>
            <w:r>
              <w:rPr>
                <w:rFonts w:ascii="Arial" w:hAnsi="Arial" w:cs="Arial" w:eastAsia="Arial"/>
                <w:color w:val="030305"/>
                <w:spacing w:val="-16"/>
                <w:w w:val="11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color w:val="030305"/>
                <w:w w:val="110"/>
                <w:sz w:val="18"/>
                <w:szCs w:val="18"/>
              </w:rPr>
              <w:t>DM</w:t>
            </w:r>
            <w:r>
              <w:rPr>
                <w:rFonts w:ascii="Arial" w:hAnsi="Arial" w:cs="Arial" w:eastAsia="Arial"/>
                <w:color w:val="030305"/>
                <w:spacing w:val="-29"/>
                <w:w w:val="1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3B3141"/>
                <w:w w:val="110"/>
                <w:sz w:val="18"/>
                <w:szCs w:val="18"/>
              </w:rPr>
              <w:t>for</w:t>
            </w:r>
            <w:r>
              <w:rPr>
                <w:rFonts w:ascii="Arial" w:hAnsi="Arial" w:cs="Arial" w:eastAsia="Arial"/>
                <w:color w:val="3B3141"/>
                <w:spacing w:val="-12"/>
                <w:w w:val="1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3B3141"/>
                <w:w w:val="110"/>
                <w:sz w:val="18"/>
                <w:szCs w:val="18"/>
              </w:rPr>
              <w:t>t</w:t>
            </w:r>
            <w:r>
              <w:rPr>
                <w:rFonts w:ascii="Arial" w:hAnsi="Arial" w:cs="Arial" w:eastAsia="Arial"/>
                <w:color w:val="3B3141"/>
                <w:spacing w:val="-4"/>
                <w:w w:val="110"/>
                <w:sz w:val="18"/>
                <w:szCs w:val="18"/>
              </w:rPr>
              <w:t>h</w:t>
            </w:r>
            <w:r>
              <w:rPr>
                <w:rFonts w:ascii="Arial" w:hAnsi="Arial" w:cs="Arial" w:eastAsia="Arial"/>
                <w:color w:val="484F5B"/>
                <w:spacing w:val="-21"/>
                <w:w w:val="110"/>
                <w:sz w:val="18"/>
                <w:szCs w:val="18"/>
              </w:rPr>
              <w:t>i</w:t>
            </w:r>
            <w:r>
              <w:rPr>
                <w:rFonts w:ascii="Arial" w:hAnsi="Arial" w:cs="Arial" w:eastAsia="Arial"/>
                <w:color w:val="231D2F"/>
                <w:w w:val="11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color w:val="231D2F"/>
                <w:spacing w:val="-16"/>
                <w:w w:val="1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231D2F"/>
                <w:w w:val="110"/>
                <w:sz w:val="18"/>
                <w:szCs w:val="18"/>
              </w:rPr>
              <w:t>catchment</w:t>
            </w:r>
            <w:r>
              <w:rPr>
                <w:rFonts w:ascii="Arial" w:hAnsi="Arial" w:cs="Arial" w:eastAsia="Arial"/>
                <w:color w:val="231D2F"/>
                <w:spacing w:val="-8"/>
                <w:w w:val="1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231D2F"/>
                <w:w w:val="110"/>
                <w:sz w:val="18"/>
                <w:szCs w:val="18"/>
              </w:rPr>
              <w:t>and</w:t>
            </w:r>
            <w:r>
              <w:rPr>
                <w:rFonts w:ascii="Arial" w:hAnsi="Arial" w:cs="Arial" w:eastAsia="Arial"/>
                <w:color w:val="231D2F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231D2F"/>
                <w:w w:val="110"/>
                <w:sz w:val="18"/>
                <w:szCs w:val="18"/>
              </w:rPr>
              <w:t>can</w:t>
            </w:r>
            <w:r>
              <w:rPr>
                <w:rFonts w:ascii="Arial" w:hAnsi="Arial" w:cs="Arial" w:eastAsia="Arial"/>
                <w:color w:val="231D2F"/>
                <w:spacing w:val="-18"/>
                <w:w w:val="1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484F5B"/>
                <w:spacing w:val="-21"/>
                <w:w w:val="110"/>
                <w:sz w:val="18"/>
                <w:szCs w:val="18"/>
              </w:rPr>
              <w:t>i</w:t>
            </w:r>
            <w:r>
              <w:rPr>
                <w:rFonts w:ascii="Arial" w:hAnsi="Arial" w:cs="Arial" w:eastAsia="Arial"/>
                <w:color w:val="3B3141"/>
                <w:w w:val="110"/>
                <w:sz w:val="18"/>
                <w:szCs w:val="18"/>
              </w:rPr>
              <w:t>n</w:t>
            </w:r>
            <w:r>
              <w:rPr>
                <w:rFonts w:ascii="Arial" w:hAnsi="Arial" w:cs="Arial" w:eastAsia="Arial"/>
                <w:color w:val="3B3141"/>
                <w:spacing w:val="-2"/>
                <w:w w:val="11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color w:val="484F5B"/>
                <w:spacing w:val="-21"/>
                <w:w w:val="11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color w:val="3B3141"/>
                <w:w w:val="110"/>
                <w:sz w:val="18"/>
                <w:szCs w:val="18"/>
              </w:rPr>
              <w:t>ude</w:t>
            </w:r>
            <w:r>
              <w:rPr>
                <w:rFonts w:ascii="Arial" w:hAnsi="Arial" w:cs="Arial" w:eastAsia="Arial"/>
                <w:color w:val="3B3141"/>
                <w:spacing w:val="-18"/>
                <w:w w:val="1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030305"/>
                <w:spacing w:val="12"/>
                <w:w w:val="110"/>
                <w:sz w:val="18"/>
                <w:szCs w:val="18"/>
              </w:rPr>
              <w:t>w</w:t>
            </w:r>
            <w:r>
              <w:rPr>
                <w:rFonts w:ascii="Arial" w:hAnsi="Arial" w:cs="Arial" w:eastAsia="Arial"/>
                <w:color w:val="260505"/>
                <w:spacing w:val="-15"/>
                <w:w w:val="110"/>
                <w:sz w:val="18"/>
                <w:szCs w:val="18"/>
              </w:rPr>
              <w:t>i</w:t>
            </w:r>
            <w:r>
              <w:rPr>
                <w:rFonts w:ascii="Arial" w:hAnsi="Arial" w:cs="Arial" w:eastAsia="Arial"/>
                <w:color w:val="260505"/>
                <w:spacing w:val="-17"/>
                <w:w w:val="110"/>
                <w:sz w:val="18"/>
                <w:szCs w:val="18"/>
              </w:rPr>
              <w:t>n</w:t>
            </w:r>
            <w:r>
              <w:rPr>
                <w:rFonts w:ascii="Arial" w:hAnsi="Arial" w:cs="Arial" w:eastAsia="Arial"/>
                <w:color w:val="231D2F"/>
                <w:spacing w:val="-5"/>
                <w:w w:val="110"/>
                <w:sz w:val="18"/>
                <w:szCs w:val="18"/>
              </w:rPr>
              <w:t>t</w:t>
            </w:r>
            <w:r>
              <w:rPr>
                <w:rFonts w:ascii="Arial" w:hAnsi="Arial" w:cs="Arial" w:eastAsia="Arial"/>
                <w:color w:val="030305"/>
                <w:spacing w:val="-15"/>
                <w:w w:val="110"/>
                <w:sz w:val="18"/>
                <w:szCs w:val="18"/>
              </w:rPr>
              <w:t>e</w:t>
            </w:r>
            <w:r>
              <w:rPr>
                <w:rFonts w:ascii="Arial" w:hAnsi="Arial" w:cs="Arial" w:eastAsia="Arial"/>
                <w:color w:val="260505"/>
                <w:w w:val="110"/>
                <w:sz w:val="18"/>
                <w:szCs w:val="18"/>
              </w:rPr>
              <w:t>r</w:t>
            </w:r>
            <w:r>
              <w:rPr>
                <w:rFonts w:ascii="Arial" w:hAnsi="Arial" w:cs="Arial" w:eastAsia="Arial"/>
                <w:color w:val="260505"/>
                <w:w w:val="151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color w:val="3B3141"/>
                <w:w w:val="110"/>
                <w:sz w:val="18"/>
                <w:szCs w:val="18"/>
              </w:rPr>
              <w:t>es</w:t>
            </w:r>
            <w:r>
              <w:rPr>
                <w:rFonts w:ascii="Arial" w:hAnsi="Arial" w:cs="Arial" w:eastAsia="Arial"/>
                <w:color w:val="3B3141"/>
                <w:spacing w:val="-6"/>
                <w:w w:val="110"/>
                <w:sz w:val="18"/>
                <w:szCs w:val="18"/>
              </w:rPr>
              <w:t>t</w:t>
            </w:r>
            <w:r>
              <w:rPr>
                <w:rFonts w:ascii="Arial" w:hAnsi="Arial" w:cs="Arial" w:eastAsia="Arial"/>
                <w:color w:val="484F5B"/>
                <w:spacing w:val="-21"/>
                <w:w w:val="110"/>
                <w:sz w:val="18"/>
                <w:szCs w:val="18"/>
              </w:rPr>
              <w:t>i</w:t>
            </w:r>
            <w:r>
              <w:rPr>
                <w:rFonts w:ascii="Arial" w:hAnsi="Arial" w:cs="Arial" w:eastAsia="Arial"/>
                <w:color w:val="3B3141"/>
                <w:w w:val="110"/>
                <w:sz w:val="18"/>
                <w:szCs w:val="18"/>
              </w:rPr>
              <w:t>mates</w:t>
            </w:r>
            <w:r>
              <w:rPr>
                <w:rFonts w:ascii="Arial" w:hAnsi="Arial" w:cs="Arial" w:eastAsia="Arial"/>
                <w:sz w:val="18"/>
                <w:szCs w:val="18"/>
              </w:rPr>
            </w:r>
          </w:p>
        </w:tc>
      </w:tr>
      <w:tr>
        <w:trPr>
          <w:trHeight w:val="321" w:hRule="exact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4"/>
              <w:ind w:left="27" w:right="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color w:val="030305"/>
                <w:spacing w:val="-7"/>
                <w:w w:val="110"/>
                <w:sz w:val="21"/>
              </w:rPr>
              <w:t>PMP</w:t>
            </w:r>
            <w:r>
              <w:rPr>
                <w:rFonts w:ascii="Arial"/>
                <w:color w:val="030305"/>
                <w:spacing w:val="-16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8"/>
                <w:w w:val="110"/>
                <w:sz w:val="21"/>
              </w:rPr>
              <w:t>M</w:t>
            </w:r>
            <w:r>
              <w:rPr>
                <w:rFonts w:ascii="Arial"/>
                <w:color w:val="030305"/>
                <w:spacing w:val="-9"/>
                <w:w w:val="110"/>
                <w:sz w:val="21"/>
              </w:rPr>
              <w:t>ETHOD</w:t>
            </w:r>
            <w:r>
              <w:rPr>
                <w:rFonts w:ascii="Arial"/>
                <w:color w:val="030305"/>
                <w:spacing w:val="-4"/>
                <w:w w:val="110"/>
                <w:sz w:val="21"/>
              </w:rPr>
              <w:t> </w:t>
            </w:r>
            <w:r>
              <w:rPr>
                <w:rFonts w:ascii="Arial"/>
                <w:color w:val="030305"/>
                <w:spacing w:val="-7"/>
                <w:w w:val="110"/>
                <w:sz w:val="21"/>
              </w:rPr>
              <w:t>SU</w:t>
            </w:r>
            <w:r>
              <w:rPr>
                <w:rFonts w:ascii="Arial"/>
                <w:color w:val="030305"/>
                <w:spacing w:val="-6"/>
                <w:w w:val="110"/>
                <w:sz w:val="21"/>
              </w:rPr>
              <w:t>M</w:t>
            </w:r>
            <w:r>
              <w:rPr>
                <w:rFonts w:ascii="Arial"/>
                <w:color w:val="030305"/>
                <w:spacing w:val="-7"/>
                <w:w w:val="110"/>
                <w:sz w:val="21"/>
              </w:rPr>
              <w:t>MARY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851" w:hRule="exact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56" w:lineRule="auto"/>
              <w:ind w:left="99" w:right="269" w:firstLine="11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3B3141"/>
                <w:spacing w:val="-13"/>
                <w:w w:val="110"/>
                <w:sz w:val="18"/>
              </w:rPr>
              <w:t>F</w:t>
            </w:r>
            <w:r>
              <w:rPr>
                <w:rFonts w:ascii="Arial"/>
                <w:color w:val="484F5B"/>
                <w:w w:val="110"/>
                <w:sz w:val="18"/>
              </w:rPr>
              <w:t>ill</w:t>
            </w:r>
            <w:r>
              <w:rPr>
                <w:rFonts w:ascii="Arial"/>
                <w:color w:val="484F5B"/>
                <w:spacing w:val="-32"/>
                <w:w w:val="110"/>
                <w:sz w:val="18"/>
              </w:rPr>
              <w:t> 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n</w:t>
            </w:r>
            <w:r>
              <w:rPr>
                <w:rFonts w:ascii="Arial"/>
                <w:color w:val="3B3141"/>
                <w:spacing w:val="-19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the</w:t>
            </w:r>
            <w:r>
              <w:rPr>
                <w:rFonts w:ascii="Arial"/>
                <w:color w:val="3B3141"/>
                <w:spacing w:val="-19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ta</w:t>
            </w:r>
            <w:r>
              <w:rPr>
                <w:rFonts w:ascii="Arial"/>
                <w:color w:val="3B3141"/>
                <w:spacing w:val="-7"/>
                <w:w w:val="110"/>
                <w:sz w:val="18"/>
              </w:rPr>
              <w:t>b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sz w:val="18"/>
              </w:rPr>
              <w:t>e</w:t>
            </w:r>
            <w:r>
              <w:rPr>
                <w:rFonts w:ascii="Arial"/>
                <w:color w:val="231D2F"/>
                <w:spacing w:val="-19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b</w:t>
            </w:r>
            <w:r>
              <w:rPr>
                <w:rFonts w:ascii="Arial"/>
                <w:color w:val="3B3141"/>
                <w:spacing w:val="-18"/>
                <w:w w:val="110"/>
                <w:sz w:val="18"/>
              </w:rPr>
              <w:t>e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3B3141"/>
                <w:w w:val="110"/>
                <w:sz w:val="18"/>
              </w:rPr>
              <w:t>ow</w:t>
            </w:r>
            <w:r>
              <w:rPr>
                <w:rFonts w:ascii="Arial"/>
                <w:color w:val="3B3141"/>
                <w:spacing w:val="-16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spacing w:val="1"/>
                <w:w w:val="110"/>
                <w:sz w:val="18"/>
              </w:rPr>
              <w:t>w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th</w:t>
            </w:r>
            <w:r>
              <w:rPr>
                <w:rFonts w:ascii="Arial"/>
                <w:color w:val="3B3141"/>
                <w:spacing w:val="-18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the</w:t>
            </w:r>
            <w:r>
              <w:rPr>
                <w:rFonts w:ascii="Arial"/>
                <w:color w:val="3B3141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spacing w:val="-23"/>
                <w:w w:val="110"/>
                <w:sz w:val="18"/>
              </w:rPr>
              <w:t>P</w:t>
            </w:r>
            <w:r>
              <w:rPr>
                <w:rFonts w:ascii="Arial"/>
                <w:color w:val="3B3141"/>
                <w:w w:val="110"/>
                <w:sz w:val="18"/>
              </w:rPr>
              <w:t>MP</w:t>
            </w:r>
            <w:r>
              <w:rPr>
                <w:rFonts w:ascii="Arial"/>
                <w:color w:val="3B3141"/>
                <w:spacing w:val="-20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metho</w:t>
            </w:r>
            <w:r>
              <w:rPr>
                <w:rFonts w:ascii="Arial"/>
                <w:color w:val="3B3141"/>
                <w:spacing w:val="-17"/>
                <w:w w:val="110"/>
                <w:sz w:val="18"/>
              </w:rPr>
              <w:t>d</w:t>
            </w:r>
            <w:r>
              <w:rPr>
                <w:rFonts w:ascii="Arial"/>
                <w:color w:val="665D77"/>
                <w:w w:val="110"/>
                <w:sz w:val="18"/>
              </w:rPr>
              <w:t>/</w:t>
            </w:r>
            <w:r>
              <w:rPr>
                <w:rFonts w:ascii="Arial"/>
                <w:color w:val="231D2F"/>
                <w:w w:val="110"/>
                <w:sz w:val="18"/>
              </w:rPr>
              <w:t>s</w:t>
            </w:r>
            <w:r>
              <w:rPr>
                <w:rFonts w:ascii="Arial"/>
                <w:color w:val="231D2F"/>
                <w:spacing w:val="-16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a</w:t>
            </w:r>
            <w:r>
              <w:rPr>
                <w:rFonts w:ascii="Arial"/>
                <w:color w:val="231D2F"/>
                <w:spacing w:val="-12"/>
                <w:w w:val="110"/>
                <w:sz w:val="18"/>
              </w:rPr>
              <w:t>p</w:t>
            </w:r>
            <w:r>
              <w:rPr>
                <w:rFonts w:ascii="Arial"/>
                <w:color w:val="231D2F"/>
                <w:spacing w:val="-20"/>
                <w:w w:val="110"/>
                <w:sz w:val="18"/>
              </w:rPr>
              <w:t>p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li</w:t>
            </w:r>
            <w:r>
              <w:rPr>
                <w:rFonts w:ascii="Arial"/>
                <w:color w:val="231D2F"/>
                <w:w w:val="110"/>
                <w:sz w:val="18"/>
              </w:rPr>
              <w:t>ca</w:t>
            </w:r>
            <w:r>
              <w:rPr>
                <w:rFonts w:ascii="Arial"/>
                <w:color w:val="231D2F"/>
                <w:spacing w:val="-13"/>
                <w:w w:val="110"/>
                <w:sz w:val="18"/>
              </w:rPr>
              <w:t>b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sz w:val="18"/>
              </w:rPr>
              <w:t>e</w:t>
            </w:r>
            <w:r>
              <w:rPr>
                <w:rFonts w:ascii="Arial"/>
                <w:color w:val="231D2F"/>
                <w:spacing w:val="-18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to</w:t>
            </w:r>
            <w:r>
              <w:rPr>
                <w:rFonts w:ascii="Arial"/>
                <w:color w:val="3B3141"/>
                <w:spacing w:val="-21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the</w:t>
            </w:r>
            <w:r>
              <w:rPr>
                <w:rFonts w:ascii="Arial"/>
                <w:color w:val="3B3141"/>
                <w:spacing w:val="-9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catchmen</w:t>
            </w:r>
            <w:r>
              <w:rPr>
                <w:rFonts w:ascii="Arial"/>
                <w:color w:val="231D2F"/>
                <w:spacing w:val="21"/>
                <w:w w:val="110"/>
                <w:sz w:val="18"/>
              </w:rPr>
              <w:t>t</w:t>
            </w:r>
            <w:r>
              <w:rPr>
                <w:rFonts w:ascii="Arial"/>
                <w:color w:val="4D3B67"/>
                <w:w w:val="110"/>
                <w:sz w:val="18"/>
              </w:rPr>
              <w:t>,</w:t>
            </w:r>
            <w:r>
              <w:rPr>
                <w:rFonts w:ascii="Arial"/>
                <w:color w:val="4D3B67"/>
                <w:spacing w:val="-37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refer</w:t>
            </w:r>
            <w:r>
              <w:rPr>
                <w:rFonts w:ascii="Arial"/>
                <w:color w:val="3B3141"/>
                <w:spacing w:val="-3"/>
                <w:w w:val="110"/>
                <w:sz w:val="18"/>
              </w:rPr>
              <w:t>r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ng</w:t>
            </w:r>
            <w:r>
              <w:rPr>
                <w:rFonts w:ascii="Arial"/>
                <w:color w:val="3B3141"/>
                <w:spacing w:val="-25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to</w:t>
            </w:r>
            <w:r>
              <w:rPr>
                <w:rFonts w:ascii="Arial"/>
                <w:color w:val="3B3141"/>
                <w:spacing w:val="-21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Ta</w:t>
            </w:r>
            <w:r>
              <w:rPr>
                <w:rFonts w:ascii="Arial"/>
                <w:color w:val="3B3141"/>
                <w:spacing w:val="-9"/>
                <w:w w:val="110"/>
                <w:sz w:val="18"/>
              </w:rPr>
              <w:t>b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l</w:t>
            </w:r>
            <w:r>
              <w:rPr>
                <w:rFonts w:ascii="Arial"/>
                <w:color w:val="231D2F"/>
                <w:w w:val="110"/>
                <w:sz w:val="18"/>
              </w:rPr>
              <w:t>e</w:t>
            </w:r>
            <w:r>
              <w:rPr>
                <w:rFonts w:ascii="Arial"/>
                <w:color w:val="231D2F"/>
                <w:spacing w:val="-7"/>
                <w:w w:val="110"/>
                <w:sz w:val="18"/>
              </w:rPr>
              <w:t> </w:t>
            </w:r>
            <w:r>
              <w:rPr>
                <w:rFonts w:ascii="Arial"/>
                <w:color w:val="260505"/>
                <w:spacing w:val="-16"/>
                <w:w w:val="110"/>
                <w:sz w:val="18"/>
              </w:rPr>
              <w:t>1</w:t>
            </w:r>
            <w:r>
              <w:rPr>
                <w:rFonts w:ascii="Arial"/>
                <w:color w:val="000034"/>
                <w:spacing w:val="-5"/>
                <w:w w:val="110"/>
                <w:sz w:val="18"/>
              </w:rPr>
              <w:t>.</w:t>
            </w:r>
            <w:r>
              <w:rPr>
                <w:rFonts w:ascii="Arial"/>
                <w:color w:val="260505"/>
                <w:w w:val="110"/>
                <w:sz w:val="18"/>
              </w:rPr>
              <w:t>1</w:t>
            </w:r>
            <w:r>
              <w:rPr>
                <w:rFonts w:ascii="Arial"/>
                <w:color w:val="260505"/>
                <w:spacing w:val="-30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for</w:t>
            </w:r>
            <w:r>
              <w:rPr>
                <w:rFonts w:ascii="Arial"/>
                <w:color w:val="3B3141"/>
                <w:spacing w:val="-10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any</w:t>
            </w:r>
            <w:r>
              <w:rPr>
                <w:rFonts w:ascii="Arial"/>
                <w:color w:val="231D2F"/>
                <w:spacing w:val="-6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ad</w:t>
            </w:r>
            <w:r>
              <w:rPr>
                <w:rFonts w:ascii="Arial"/>
                <w:color w:val="231D2F"/>
                <w:spacing w:val="6"/>
                <w:w w:val="110"/>
                <w:sz w:val="18"/>
              </w:rPr>
              <w:t>d</w:t>
            </w:r>
            <w:r>
              <w:rPr>
                <w:rFonts w:ascii="Arial"/>
                <w:color w:val="484F5B"/>
                <w:spacing w:val="-18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spacing w:val="-5"/>
                <w:w w:val="110"/>
                <w:sz w:val="18"/>
              </w:rPr>
              <w:t>t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on</w:t>
            </w:r>
            <w:r>
              <w:rPr>
                <w:rFonts w:ascii="Arial"/>
                <w:color w:val="3B3141"/>
                <w:spacing w:val="-9"/>
                <w:w w:val="110"/>
                <w:sz w:val="18"/>
              </w:rPr>
              <w:t>a</w:t>
            </w:r>
            <w:r>
              <w:rPr>
                <w:rFonts w:ascii="Arial"/>
                <w:color w:val="484F5B"/>
                <w:w w:val="110"/>
                <w:sz w:val="18"/>
              </w:rPr>
              <w:t>l</w:t>
            </w:r>
            <w:r>
              <w:rPr>
                <w:rFonts w:ascii="Arial"/>
                <w:color w:val="484F5B"/>
                <w:w w:val="208"/>
                <w:sz w:val="18"/>
              </w:rPr>
              <w:t> 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nforma</w:t>
            </w:r>
            <w:r>
              <w:rPr>
                <w:rFonts w:ascii="Arial"/>
                <w:color w:val="3B3141"/>
                <w:spacing w:val="-4"/>
                <w:w w:val="110"/>
                <w:sz w:val="18"/>
              </w:rPr>
              <w:t>t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on</w:t>
            </w:r>
            <w:r>
              <w:rPr>
                <w:rFonts w:ascii="Arial"/>
                <w:color w:val="3B3141"/>
                <w:spacing w:val="-35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neede</w:t>
            </w:r>
            <w:r>
              <w:rPr>
                <w:rFonts w:ascii="Arial"/>
                <w:color w:val="3B3141"/>
                <w:spacing w:val="8"/>
                <w:w w:val="110"/>
                <w:sz w:val="18"/>
              </w:rPr>
              <w:t>d</w:t>
            </w:r>
            <w:r>
              <w:rPr>
                <w:rFonts w:ascii="Arial"/>
                <w:color w:val="000034"/>
                <w:w w:val="110"/>
                <w:sz w:val="18"/>
              </w:rPr>
              <w:t>.</w:t>
            </w:r>
            <w:r>
              <w:rPr>
                <w:rFonts w:ascii="Arial"/>
                <w:color w:val="000034"/>
                <w:spacing w:val="-23"/>
                <w:w w:val="110"/>
                <w:sz w:val="18"/>
              </w:rPr>
              <w:t> </w:t>
            </w:r>
            <w:r>
              <w:rPr>
                <w:rFonts w:ascii="Arial"/>
                <w:color w:val="502634"/>
                <w:w w:val="110"/>
                <w:sz w:val="18"/>
              </w:rPr>
              <w:t>NB</w:t>
            </w:r>
            <w:r>
              <w:rPr>
                <w:rFonts w:ascii="Arial"/>
                <w:color w:val="502634"/>
                <w:spacing w:val="-8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for</w:t>
            </w:r>
            <w:r>
              <w:rPr>
                <w:rFonts w:ascii="Arial"/>
                <w:color w:val="3B3141"/>
                <w:spacing w:val="-29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the</w:t>
            </w:r>
            <w:r>
              <w:rPr>
                <w:rFonts w:ascii="Arial"/>
                <w:color w:val="3B3141"/>
                <w:spacing w:val="-29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Tr</w:t>
            </w:r>
            <w:r>
              <w:rPr>
                <w:rFonts w:ascii="Arial"/>
                <w:color w:val="3B3141"/>
                <w:spacing w:val="-10"/>
                <w:w w:val="110"/>
                <w:sz w:val="18"/>
              </w:rPr>
              <w:t>a</w:t>
            </w:r>
            <w:r>
              <w:rPr>
                <w:rFonts w:ascii="Arial"/>
                <w:color w:val="3B3141"/>
                <w:w w:val="110"/>
                <w:sz w:val="18"/>
              </w:rPr>
              <w:t>n</w:t>
            </w:r>
            <w:r>
              <w:rPr>
                <w:rFonts w:ascii="Arial"/>
                <w:color w:val="3B3141"/>
                <w:spacing w:val="-7"/>
                <w:w w:val="110"/>
                <w:sz w:val="18"/>
              </w:rPr>
              <w:t>s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spacing w:val="-5"/>
                <w:w w:val="110"/>
                <w:sz w:val="18"/>
              </w:rPr>
              <w:t>t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on</w:t>
            </w:r>
            <w:r>
              <w:rPr>
                <w:rFonts w:ascii="Arial"/>
                <w:color w:val="3B3141"/>
                <w:spacing w:val="-40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zones</w:t>
            </w:r>
            <w:r>
              <w:rPr>
                <w:rFonts w:ascii="Arial"/>
                <w:color w:val="231D2F"/>
                <w:spacing w:val="-44"/>
                <w:w w:val="110"/>
                <w:sz w:val="18"/>
              </w:rPr>
              <w:t> </w:t>
            </w:r>
            <w:r>
              <w:rPr>
                <w:rFonts w:ascii="Arial"/>
                <w:color w:val="4D3B67"/>
                <w:w w:val="110"/>
                <w:sz w:val="18"/>
              </w:rPr>
              <w:t>,</w:t>
            </w:r>
            <w:r>
              <w:rPr>
                <w:rFonts w:ascii="Arial"/>
                <w:color w:val="4D3B67"/>
                <w:spacing w:val="-39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w</w:t>
            </w:r>
            <w:r>
              <w:rPr>
                <w:rFonts w:ascii="Arial"/>
                <w:color w:val="3B3141"/>
                <w:spacing w:val="5"/>
                <w:w w:val="110"/>
                <w:sz w:val="18"/>
              </w:rPr>
              <w:t>r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3B3141"/>
                <w:w w:val="110"/>
                <w:sz w:val="18"/>
              </w:rPr>
              <w:t>te</w:t>
            </w:r>
            <w:r>
              <w:rPr>
                <w:rFonts w:ascii="Arial"/>
                <w:color w:val="3B3141"/>
                <w:spacing w:val="-42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separate</w:t>
            </w:r>
            <w:r>
              <w:rPr>
                <w:rFonts w:ascii="Arial"/>
                <w:color w:val="231D2F"/>
                <w:spacing w:val="-27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ent</w:t>
            </w:r>
            <w:r>
              <w:rPr>
                <w:rFonts w:ascii="Arial"/>
                <w:color w:val="231D2F"/>
                <w:spacing w:val="1"/>
                <w:w w:val="110"/>
                <w:sz w:val="18"/>
              </w:rPr>
              <w:t>r</w:t>
            </w:r>
            <w:r>
              <w:rPr>
                <w:rFonts w:ascii="Arial"/>
                <w:color w:val="484F5B"/>
                <w:spacing w:val="-21"/>
                <w:w w:val="110"/>
                <w:sz w:val="18"/>
              </w:rPr>
              <w:t>i</w:t>
            </w:r>
            <w:r>
              <w:rPr>
                <w:rFonts w:ascii="Arial"/>
                <w:color w:val="231D2F"/>
                <w:w w:val="110"/>
                <w:sz w:val="18"/>
              </w:rPr>
              <w:t>es</w:t>
            </w:r>
            <w:r>
              <w:rPr>
                <w:rFonts w:ascii="Arial"/>
                <w:color w:val="231D2F"/>
                <w:spacing w:val="-32"/>
                <w:w w:val="110"/>
                <w:sz w:val="18"/>
              </w:rPr>
              <w:t> </w:t>
            </w:r>
            <w:r>
              <w:rPr>
                <w:rFonts w:ascii="Arial"/>
                <w:color w:val="3B3141"/>
                <w:w w:val="110"/>
                <w:sz w:val="18"/>
              </w:rPr>
              <w:t>for</w:t>
            </w:r>
            <w:r>
              <w:rPr>
                <w:rFonts w:ascii="Arial"/>
                <w:color w:val="3B3141"/>
                <w:spacing w:val="-29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GT</w:t>
            </w:r>
            <w:r>
              <w:rPr>
                <w:rFonts w:ascii="Arial"/>
                <w:color w:val="231D2F"/>
                <w:spacing w:val="-13"/>
                <w:w w:val="110"/>
                <w:sz w:val="18"/>
              </w:rPr>
              <w:t>S</w:t>
            </w:r>
            <w:r>
              <w:rPr>
                <w:rFonts w:ascii="Arial"/>
                <w:color w:val="231D2F"/>
                <w:w w:val="110"/>
                <w:sz w:val="18"/>
              </w:rPr>
              <w:t>M</w:t>
            </w:r>
            <w:r>
              <w:rPr>
                <w:rFonts w:ascii="Arial"/>
                <w:color w:val="231D2F"/>
                <w:spacing w:val="21"/>
                <w:w w:val="110"/>
                <w:sz w:val="18"/>
              </w:rPr>
              <w:t>R</w:t>
            </w:r>
            <w:r>
              <w:rPr>
                <w:rFonts w:ascii="Arial"/>
                <w:color w:val="231D2F"/>
                <w:w w:val="110"/>
                <w:sz w:val="18"/>
              </w:rPr>
              <w:t>and</w:t>
            </w:r>
            <w:r>
              <w:rPr>
                <w:rFonts w:ascii="Arial"/>
                <w:color w:val="231D2F"/>
                <w:spacing w:val="-23"/>
                <w:w w:val="110"/>
                <w:sz w:val="18"/>
              </w:rPr>
              <w:t> </w:t>
            </w:r>
            <w:r>
              <w:rPr>
                <w:rFonts w:ascii="Arial"/>
                <w:color w:val="231D2F"/>
                <w:w w:val="110"/>
                <w:sz w:val="18"/>
              </w:rPr>
              <w:t>G</w:t>
            </w:r>
            <w:r>
              <w:rPr>
                <w:rFonts w:ascii="Arial"/>
                <w:color w:val="231D2F"/>
                <w:spacing w:val="-27"/>
                <w:w w:val="110"/>
                <w:sz w:val="18"/>
              </w:rPr>
              <w:t>S</w:t>
            </w:r>
            <w:r>
              <w:rPr>
                <w:rFonts w:ascii="Arial"/>
                <w:color w:val="231D2F"/>
                <w:w w:val="110"/>
                <w:sz w:val="18"/>
              </w:rPr>
              <w:t>A</w:t>
            </w:r>
            <w:r>
              <w:rPr>
                <w:rFonts w:ascii="Arial"/>
                <w:color w:val="231D2F"/>
                <w:spacing w:val="13"/>
                <w:w w:val="110"/>
                <w:sz w:val="18"/>
              </w:rPr>
              <w:t>M</w:t>
            </w:r>
            <w:r>
              <w:rPr>
                <w:rFonts w:ascii="Arial"/>
                <w:color w:val="000034"/>
                <w:w w:val="110"/>
                <w:sz w:val="18"/>
              </w:rPr>
              <w:t>.</w:t>
            </w:r>
            <w:r>
              <w:rPr>
                <w:rFonts w:ascii="Arial"/>
                <w:sz w:val="18"/>
              </w:rPr>
            </w:r>
          </w:p>
        </w:tc>
      </w:tr>
    </w:tbl>
    <w:p>
      <w:pPr>
        <w:spacing w:after="0" w:line="256" w:lineRule="auto"/>
        <w:jc w:val="left"/>
        <w:rPr>
          <w:rFonts w:ascii="Arial" w:hAnsi="Arial" w:cs="Arial" w:eastAsia="Arial"/>
          <w:sz w:val="18"/>
          <w:szCs w:val="18"/>
        </w:rPr>
        <w:sectPr>
          <w:footerReference w:type="even" r:id="rId80"/>
          <w:pgSz w:w="11910" w:h="16850"/>
          <w:pgMar w:footer="562" w:header="0" w:top="1360" w:bottom="760" w:left="1020" w:right="980"/>
          <w:pgNumType w:start="52"/>
        </w:sectPr>
      </w:pPr>
    </w:p>
    <w:p>
      <w:pPr>
        <w:pStyle w:val="Heading4"/>
        <w:spacing w:line="240" w:lineRule="auto" w:before="37"/>
        <w:ind w:right="0"/>
        <w:jc w:val="left"/>
      </w:pPr>
      <w:r>
        <w:rPr/>
        <w:pict>
          <v:shape style="position:absolute;margin-left:58.199997pt;margin-top:88.559975pt;width:464.25pt;height:665.987996pt;mso-position-horizontal-relative:page;mso-position-vertical-relative:page;z-index:4072" type="#_x0000_t75" stroked="false">
            <v:imagedata r:id="rId84" o:title=""/>
          </v:shape>
        </w:pict>
      </w:r>
      <w:bookmarkStart w:name="B2. WORKSHEET 2 Generalised Tropical Sto" w:id="159"/>
      <w:bookmarkEnd w:id="159"/>
      <w:r>
        <w:rPr/>
      </w:r>
      <w:r>
        <w:rPr>
          <w:spacing w:val="-1"/>
        </w:rPr>
        <w:t>B2.</w:t>
      </w:r>
      <w:r>
        <w:rPr>
          <w:spacing w:val="-4"/>
        </w:rPr>
        <w:t> </w:t>
      </w:r>
      <w:r>
        <w:rPr>
          <w:spacing w:val="-1"/>
        </w:rPr>
        <w:t>WORKSHEET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>
          <w:spacing w:val="-1"/>
        </w:rPr>
        <w:t>Generalised</w:t>
      </w:r>
      <w:r>
        <w:rPr>
          <w:spacing w:val="-2"/>
        </w:rPr>
        <w:t> </w:t>
      </w:r>
      <w:r>
        <w:rPr>
          <w:spacing w:val="-1"/>
        </w:rPr>
        <w:t>Tropical</w:t>
      </w:r>
      <w:r>
        <w:rPr>
          <w:spacing w:val="-5"/>
        </w:rPr>
        <w:t> </w:t>
      </w:r>
      <w:r>
        <w:rPr>
          <w:spacing w:val="-1"/>
        </w:rPr>
        <w:t>Storm</w:t>
      </w:r>
      <w:r>
        <w:rPr>
          <w:spacing w:val="-3"/>
        </w:rPr>
        <w:t> </w:t>
      </w:r>
      <w:r>
        <w:rPr>
          <w:spacing w:val="-1"/>
        </w:rPr>
        <w:t>method revised</w:t>
      </w:r>
      <w:r>
        <w:rPr>
          <w:spacing w:val="-2"/>
        </w:rPr>
        <w:t> </w:t>
      </w:r>
      <w:r>
        <w:rPr>
          <w:spacing w:val="-1"/>
        </w:rPr>
        <w:t>(GTSMR)</w:t>
      </w: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1"/>
        <w:rPr>
          <w:rFonts w:ascii="Calibri" w:hAnsi="Calibri" w:cs="Calibri" w:eastAsia="Calibri"/>
          <w:sz w:val="20"/>
          <w:szCs w:val="20"/>
        </w:rPr>
      </w:pPr>
    </w:p>
    <w:p>
      <w:pPr>
        <w:spacing w:before="0"/>
        <w:ind w:left="112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color w:val="808080"/>
          <w:spacing w:val="-1"/>
          <w:sz w:val="16"/>
        </w:rPr>
        <w:t>PMP</w:t>
      </w:r>
      <w:r>
        <w:rPr>
          <w:rFonts w:ascii="Calibri"/>
          <w:color w:val="808080"/>
          <w:sz w:val="16"/>
        </w:rPr>
        <w:t> </w:t>
      </w:r>
      <w:r>
        <w:rPr>
          <w:rFonts w:ascii="Calibri"/>
          <w:color w:val="808080"/>
          <w:spacing w:val="-2"/>
          <w:sz w:val="16"/>
        </w:rPr>
        <w:t>calculations</w:t>
      </w:r>
      <w:r>
        <w:rPr>
          <w:rFonts w:ascii="Calibri"/>
          <w:color w:val="808080"/>
          <w:spacing w:val="35"/>
          <w:sz w:val="16"/>
        </w:rPr>
        <w:t> </w:t>
      </w:r>
      <w:r>
        <w:rPr>
          <w:rFonts w:ascii="Calibri"/>
          <w:color w:val="808080"/>
          <w:sz w:val="16"/>
        </w:rPr>
        <w:t>|  53</w:t>
      </w:r>
      <w:r>
        <w:rPr>
          <w:rFonts w:ascii="Calibri"/>
          <w:sz w:val="16"/>
        </w:rPr>
      </w:r>
    </w:p>
    <w:p>
      <w:pPr>
        <w:spacing w:after="0"/>
        <w:jc w:val="left"/>
        <w:rPr>
          <w:rFonts w:ascii="Calibri" w:hAnsi="Calibri" w:cs="Calibri" w:eastAsia="Calibri"/>
          <w:sz w:val="16"/>
          <w:szCs w:val="16"/>
        </w:rPr>
        <w:sectPr>
          <w:footerReference w:type="default" r:id="rId83"/>
          <w:pgSz w:w="11910" w:h="16850"/>
          <w:pgMar w:footer="0" w:header="0" w:top="1380" w:bottom="280" w:left="1020" w:right="1020"/>
          <w:cols w:num="2" w:equalWidth="0">
            <w:col w:w="7097" w:space="1058"/>
            <w:col w:w="1715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6"/>
        <w:gridCol w:w="1597"/>
        <w:gridCol w:w="2102"/>
        <w:gridCol w:w="2541"/>
        <w:gridCol w:w="2139"/>
      </w:tblGrid>
      <w:tr>
        <w:trPr>
          <w:trHeight w:val="377" w:hRule="exact"/>
        </w:trPr>
        <w:tc>
          <w:tcPr>
            <w:tcW w:w="9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7"/>
              <w:ind w:left="3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22"/>
                <w:w w:val="110"/>
                <w:sz w:val="19"/>
              </w:rPr>
              <w:t>L</w:t>
            </w:r>
            <w:r>
              <w:rPr>
                <w:rFonts w:ascii="Arial"/>
                <w:w w:val="110"/>
                <w:sz w:val="19"/>
              </w:rPr>
              <w:t>OCAT</w:t>
            </w:r>
            <w:r>
              <w:rPr>
                <w:rFonts w:ascii="Arial"/>
                <w:spacing w:val="-9"/>
                <w:w w:val="110"/>
                <w:sz w:val="19"/>
              </w:rPr>
              <w:t>I</w:t>
            </w:r>
            <w:r>
              <w:rPr>
                <w:rFonts w:ascii="Arial"/>
                <w:w w:val="110"/>
                <w:sz w:val="19"/>
              </w:rPr>
              <w:t>ON</w:t>
            </w:r>
            <w:r>
              <w:rPr>
                <w:rFonts w:ascii="Arial"/>
                <w:spacing w:val="33"/>
                <w:w w:val="110"/>
                <w:sz w:val="19"/>
              </w:rPr>
              <w:t> </w:t>
            </w:r>
            <w:r>
              <w:rPr>
                <w:rFonts w:ascii="Arial"/>
                <w:spacing w:val="-26"/>
                <w:w w:val="110"/>
                <w:sz w:val="19"/>
              </w:rPr>
              <w:t>I</w:t>
            </w:r>
            <w:r>
              <w:rPr>
                <w:rFonts w:ascii="Arial"/>
                <w:w w:val="110"/>
                <w:sz w:val="19"/>
              </w:rPr>
              <w:t>NFORMAT</w:t>
            </w:r>
            <w:r>
              <w:rPr>
                <w:rFonts w:ascii="Arial"/>
                <w:spacing w:val="-3"/>
                <w:w w:val="110"/>
                <w:sz w:val="19"/>
              </w:rPr>
              <w:t>I</w:t>
            </w:r>
            <w:r>
              <w:rPr>
                <w:rFonts w:ascii="Arial"/>
                <w:w w:val="110"/>
                <w:sz w:val="19"/>
              </w:rPr>
              <w:t>ON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844" w:hRule="exact"/>
        </w:trPr>
        <w:tc>
          <w:tcPr>
            <w:tcW w:w="9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771" w:val="left" w:leader="none"/>
              </w:tabs>
              <w:spacing w:line="353" w:lineRule="auto" w:before="160"/>
              <w:ind w:left="140" w:right="481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7"/>
                <w:w w:val="110"/>
                <w:sz w:val="19"/>
              </w:rPr>
              <w:t>Ca</w:t>
            </w:r>
            <w:r>
              <w:rPr>
                <w:rFonts w:ascii="Arial"/>
                <w:color w:val="16133D"/>
                <w:spacing w:val="-6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spacing w:val="-6"/>
                <w:w w:val="110"/>
                <w:sz w:val="19"/>
              </w:rPr>
              <w:t>c</w:t>
            </w:r>
            <w:r>
              <w:rPr>
                <w:rFonts w:ascii="Arial"/>
                <w:color w:val="3D3344"/>
                <w:spacing w:val="-6"/>
                <w:w w:val="110"/>
                <w:sz w:val="19"/>
              </w:rPr>
              <w:t>hm</w:t>
            </w:r>
            <w:r>
              <w:rPr>
                <w:rFonts w:ascii="Arial"/>
                <w:color w:val="130F1C"/>
                <w:spacing w:val="-6"/>
                <w:w w:val="110"/>
                <w:sz w:val="19"/>
              </w:rPr>
              <w:t>e</w:t>
            </w:r>
            <w:r>
              <w:rPr>
                <w:rFonts w:ascii="Arial"/>
                <w:color w:val="3D3344"/>
                <w:spacing w:val="-6"/>
                <w:w w:val="110"/>
                <w:sz w:val="19"/>
              </w:rPr>
              <w:t>n</w:t>
            </w:r>
            <w:r>
              <w:rPr>
                <w:rFonts w:ascii="Arial"/>
                <w:color w:val="16133D"/>
                <w:spacing w:val="-6"/>
                <w:w w:val="110"/>
                <w:sz w:val="19"/>
              </w:rPr>
              <w:t>t</w:t>
            </w:r>
            <w:r>
              <w:rPr>
                <w:rFonts w:ascii="Arial"/>
                <w:color w:val="16133D"/>
                <w:spacing w:val="49"/>
                <w:w w:val="110"/>
                <w:sz w:val="19"/>
              </w:rPr>
              <w:t> </w:t>
            </w:r>
            <w:r>
              <w:rPr>
                <w:rFonts w:ascii="Arial"/>
                <w:color w:val="3D3344"/>
                <w:spacing w:val="-10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spacing w:val="-11"/>
                <w:w w:val="110"/>
                <w:sz w:val="19"/>
              </w:rPr>
              <w:t>a</w:t>
            </w:r>
            <w:r>
              <w:rPr>
                <w:rFonts w:ascii="Arial"/>
                <w:color w:val="282138"/>
                <w:spacing w:val="-10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10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21"/>
                <w:w w:val="110"/>
                <w:sz w:val="19"/>
              </w:rPr>
              <w:t> </w:t>
            </w:r>
            <w:r>
              <w:rPr>
                <w:rFonts w:ascii="Arial"/>
                <w:color w:val="1C7BC8"/>
                <w:spacing w:val="-1"/>
                <w:w w:val="110"/>
                <w:sz w:val="19"/>
              </w:rPr>
              <w:t>G</w:t>
            </w:r>
            <w:r>
              <w:rPr>
                <w:rFonts w:ascii="Arial"/>
                <w:color w:val="368AD1"/>
                <w:spacing w:val="-2"/>
                <w:w w:val="110"/>
                <w:sz w:val="19"/>
              </w:rPr>
              <w:t>r</w:t>
            </w:r>
            <w:r>
              <w:rPr>
                <w:rFonts w:ascii="Arial"/>
                <w:color w:val="1C7BC8"/>
                <w:spacing w:val="-2"/>
                <w:w w:val="110"/>
                <w:sz w:val="19"/>
              </w:rPr>
              <w:t>ee</w:t>
            </w:r>
            <w:r>
              <w:rPr>
                <w:rFonts w:ascii="Arial"/>
                <w:color w:val="368AD1"/>
                <w:spacing w:val="-2"/>
                <w:w w:val="110"/>
                <w:sz w:val="19"/>
              </w:rPr>
              <w:t>nhill</w:t>
            </w:r>
            <w:r>
              <w:rPr>
                <w:rFonts w:ascii="Arial"/>
                <w:color w:val="1C7BC8"/>
                <w:spacing w:val="-1"/>
                <w:w w:val="110"/>
                <w:sz w:val="19"/>
              </w:rPr>
              <w:t>s</w:t>
              <w:tab/>
            </w:r>
            <w:r>
              <w:rPr>
                <w:rFonts w:ascii="Arial"/>
                <w:color w:val="130F1C"/>
                <w:spacing w:val="-4"/>
                <w:w w:val="110"/>
                <w:position w:val="1"/>
                <w:sz w:val="19"/>
              </w:rPr>
              <w:t>S</w:t>
            </w:r>
            <w:r>
              <w:rPr>
                <w:rFonts w:ascii="Arial"/>
                <w:color w:val="16133D"/>
                <w:spacing w:val="-4"/>
                <w:w w:val="110"/>
                <w:position w:val="1"/>
                <w:sz w:val="19"/>
              </w:rPr>
              <w:t>t</w:t>
            </w:r>
            <w:r>
              <w:rPr>
                <w:rFonts w:ascii="Arial"/>
                <w:color w:val="130F1C"/>
                <w:spacing w:val="-5"/>
                <w:w w:val="110"/>
                <w:position w:val="1"/>
                <w:sz w:val="19"/>
              </w:rPr>
              <w:t>a</w:t>
            </w:r>
            <w:r>
              <w:rPr>
                <w:rFonts w:ascii="Arial"/>
                <w:color w:val="16133D"/>
                <w:spacing w:val="-4"/>
                <w:w w:val="110"/>
                <w:position w:val="1"/>
                <w:sz w:val="19"/>
              </w:rPr>
              <w:t>t</w:t>
            </w:r>
            <w:r>
              <w:rPr>
                <w:rFonts w:ascii="Arial"/>
                <w:color w:val="130F1C"/>
                <w:spacing w:val="-4"/>
                <w:w w:val="110"/>
                <w:position w:val="1"/>
                <w:sz w:val="19"/>
              </w:rPr>
              <w:t>e</w:t>
            </w:r>
            <w:r>
              <w:rPr>
                <w:rFonts w:ascii="Arial"/>
                <w:color w:val="130F1C"/>
                <w:spacing w:val="12"/>
                <w:w w:val="110"/>
                <w:position w:val="1"/>
                <w:sz w:val="19"/>
              </w:rPr>
              <w:t> </w:t>
            </w:r>
            <w:r>
              <w:rPr>
                <w:rFonts w:ascii="Arial"/>
                <w:color w:val="1C7BC8"/>
                <w:spacing w:val="-2"/>
                <w:w w:val="110"/>
                <w:position w:val="1"/>
                <w:sz w:val="19"/>
              </w:rPr>
              <w:t>Q</w:t>
            </w:r>
            <w:r>
              <w:rPr>
                <w:rFonts w:ascii="Arial"/>
                <w:color w:val="0070BF"/>
                <w:spacing w:val="-1"/>
                <w:w w:val="110"/>
                <w:position w:val="1"/>
                <w:sz w:val="19"/>
              </w:rPr>
              <w:t>L</w:t>
            </w:r>
            <w:r>
              <w:rPr>
                <w:rFonts w:ascii="Arial"/>
                <w:color w:val="1C7BC8"/>
                <w:spacing w:val="-1"/>
                <w:w w:val="110"/>
                <w:position w:val="1"/>
                <w:sz w:val="19"/>
              </w:rPr>
              <w:t>D</w:t>
            </w:r>
            <w:r>
              <w:rPr>
                <w:rFonts w:ascii="Arial"/>
                <w:color w:val="1C7BC8"/>
                <w:spacing w:val="23"/>
                <w:w w:val="108"/>
                <w:position w:val="1"/>
                <w:sz w:val="19"/>
              </w:rPr>
              <w:t> </w:t>
            </w:r>
            <w:r>
              <w:rPr>
                <w:rFonts w:ascii="Arial"/>
                <w:color w:val="130F1C"/>
                <w:spacing w:val="-5"/>
                <w:w w:val="110"/>
                <w:sz w:val="19"/>
              </w:rPr>
              <w:t>G</w:t>
            </w:r>
            <w:r>
              <w:rPr>
                <w:rFonts w:ascii="Arial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spacing w:val="-5"/>
                <w:w w:val="110"/>
                <w:sz w:val="19"/>
              </w:rPr>
              <w:t>S</w:t>
            </w:r>
            <w:r>
              <w:rPr>
                <w:rFonts w:ascii="Arial"/>
                <w:color w:val="3D3344"/>
                <w:spacing w:val="-5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6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spacing w:val="-2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spacing w:val="-4"/>
                <w:w w:val="110"/>
                <w:sz w:val="19"/>
              </w:rPr>
              <w:t>zo</w:t>
            </w:r>
            <w:r>
              <w:rPr>
                <w:rFonts w:ascii="Arial"/>
                <w:color w:val="3D3344"/>
                <w:spacing w:val="-3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e</w:t>
            </w:r>
            <w:r>
              <w:rPr>
                <w:rFonts w:ascii="Arial"/>
                <w:color w:val="3D3344"/>
                <w:spacing w:val="-4"/>
                <w:w w:val="110"/>
                <w:sz w:val="19"/>
              </w:rPr>
              <w:t>(</w:t>
            </w:r>
            <w:r>
              <w:rPr>
                <w:rFonts w:ascii="Arial"/>
                <w:color w:val="130F1C"/>
                <w:spacing w:val="-4"/>
                <w:w w:val="110"/>
                <w:sz w:val="19"/>
              </w:rPr>
              <w:t>s</w:t>
            </w:r>
            <w:r>
              <w:rPr>
                <w:rFonts w:ascii="Arial"/>
                <w:color w:val="3D3344"/>
                <w:spacing w:val="-3"/>
                <w:w w:val="110"/>
                <w:sz w:val="19"/>
              </w:rPr>
              <w:t>)</w:t>
            </w:r>
            <w:r>
              <w:rPr>
                <w:rFonts w:ascii="Arial"/>
                <w:color w:val="3D3344"/>
                <w:spacing w:val="-7"/>
                <w:w w:val="110"/>
                <w:sz w:val="19"/>
              </w:rPr>
              <w:t> </w:t>
            </w:r>
            <w:r>
              <w:rPr>
                <w:rFonts w:ascii="Arial"/>
                <w:color w:val="1C7BC8"/>
                <w:spacing w:val="2"/>
                <w:w w:val="110"/>
                <w:sz w:val="19"/>
              </w:rPr>
              <w:t>Coasta</w:t>
            </w:r>
            <w:r>
              <w:rPr>
                <w:rFonts w:ascii="Arial"/>
                <w:color w:val="368AD1"/>
                <w:spacing w:val="1"/>
                <w:w w:val="110"/>
                <w:sz w:val="19"/>
              </w:rPr>
              <w:t>l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60" w:hRule="exact"/>
        </w:trPr>
        <w:tc>
          <w:tcPr>
            <w:tcW w:w="9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9"/>
              <w:ind w:left="2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C</w:t>
            </w:r>
            <w:r>
              <w:rPr>
                <w:rFonts w:ascii="Arial"/>
                <w:w w:val="110"/>
                <w:sz w:val="19"/>
              </w:rPr>
              <w:t>AT</w:t>
            </w:r>
            <w:r>
              <w:rPr>
                <w:rFonts w:ascii="Arial"/>
                <w:color w:val="130F1C"/>
                <w:w w:val="110"/>
                <w:sz w:val="19"/>
              </w:rPr>
              <w:t>C</w:t>
            </w:r>
            <w:r>
              <w:rPr>
                <w:rFonts w:ascii="Arial"/>
                <w:w w:val="110"/>
                <w:sz w:val="19"/>
              </w:rPr>
              <w:t>HMENT</w:t>
            </w:r>
            <w:r>
              <w:rPr>
                <w:rFonts w:ascii="Arial"/>
                <w:spacing w:val="-7"/>
                <w:w w:val="110"/>
                <w:sz w:val="19"/>
              </w:rPr>
              <w:t> </w:t>
            </w:r>
            <w:r>
              <w:rPr>
                <w:rFonts w:ascii="Arial"/>
                <w:spacing w:val="-2"/>
                <w:w w:val="110"/>
                <w:sz w:val="19"/>
              </w:rPr>
              <w:t>FACT</w:t>
            </w:r>
            <w:r>
              <w:rPr>
                <w:rFonts w:ascii="Arial"/>
                <w:color w:val="130F1C"/>
                <w:spacing w:val="-2"/>
                <w:w w:val="110"/>
                <w:sz w:val="19"/>
              </w:rPr>
              <w:t>O</w:t>
            </w:r>
            <w:r>
              <w:rPr>
                <w:rFonts w:ascii="Arial"/>
                <w:spacing w:val="-3"/>
                <w:w w:val="110"/>
                <w:sz w:val="19"/>
              </w:rPr>
              <w:t>RS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439" w:hRule="exact"/>
        </w:trPr>
        <w:tc>
          <w:tcPr>
            <w:tcW w:w="9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5930" w:val="left" w:leader="none"/>
              </w:tabs>
              <w:spacing w:line="357" w:lineRule="exact"/>
              <w:ind w:left="15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9"/>
                <w:w w:val="120"/>
                <w:sz w:val="19"/>
              </w:rPr>
              <w:t>T</w:t>
            </w:r>
            <w:r>
              <w:rPr>
                <w:rFonts w:ascii="Arial"/>
                <w:color w:val="130F1C"/>
                <w:spacing w:val="-4"/>
                <w:w w:val="120"/>
                <w:sz w:val="19"/>
              </w:rPr>
              <w:t>o</w:t>
            </w:r>
            <w:r>
              <w:rPr>
                <w:rFonts w:ascii="Arial"/>
                <w:spacing w:val="-13"/>
                <w:w w:val="120"/>
                <w:sz w:val="19"/>
              </w:rPr>
              <w:t>p</w:t>
            </w:r>
            <w:r>
              <w:rPr>
                <w:rFonts w:ascii="Arial"/>
                <w:color w:val="130F1C"/>
                <w:w w:val="120"/>
                <w:sz w:val="19"/>
              </w:rPr>
              <w:t>o</w:t>
            </w:r>
            <w:r>
              <w:rPr>
                <w:rFonts w:ascii="Arial"/>
                <w:color w:val="130F1C"/>
                <w:spacing w:val="1"/>
                <w:w w:val="120"/>
                <w:sz w:val="19"/>
              </w:rPr>
              <w:t>g</w:t>
            </w:r>
            <w:r>
              <w:rPr>
                <w:rFonts w:ascii="Arial"/>
                <w:w w:val="120"/>
                <w:sz w:val="19"/>
              </w:rPr>
              <w:t>ra</w:t>
            </w:r>
            <w:r>
              <w:rPr>
                <w:rFonts w:ascii="Arial"/>
                <w:spacing w:val="4"/>
                <w:w w:val="120"/>
                <w:sz w:val="19"/>
              </w:rPr>
              <w:t>p</w:t>
            </w:r>
            <w:r>
              <w:rPr>
                <w:rFonts w:ascii="Arial"/>
                <w:color w:val="130F1C"/>
                <w:spacing w:val="-9"/>
                <w:w w:val="120"/>
                <w:sz w:val="19"/>
              </w:rPr>
              <w:t>h</w:t>
            </w:r>
            <w:r>
              <w:rPr>
                <w:rFonts w:ascii="Arial"/>
                <w:spacing w:val="-24"/>
                <w:w w:val="120"/>
                <w:sz w:val="19"/>
              </w:rPr>
              <w:t>i</w:t>
            </w:r>
            <w:r>
              <w:rPr>
                <w:rFonts w:ascii="Arial"/>
                <w:color w:val="130F1C"/>
                <w:spacing w:val="2"/>
                <w:w w:val="120"/>
                <w:sz w:val="19"/>
              </w:rPr>
              <w:t>c</w:t>
            </w:r>
            <w:r>
              <w:rPr>
                <w:rFonts w:ascii="Arial"/>
                <w:w w:val="120"/>
                <w:sz w:val="19"/>
              </w:rPr>
              <w:t>al</w:t>
            </w:r>
            <w:r>
              <w:rPr>
                <w:rFonts w:ascii="Arial"/>
                <w:spacing w:val="-2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w w:val="120"/>
                <w:sz w:val="19"/>
              </w:rPr>
              <w:t>A</w:t>
            </w:r>
            <w:r>
              <w:rPr>
                <w:rFonts w:ascii="Arial"/>
                <w:color w:val="130F1C"/>
                <w:spacing w:val="-12"/>
                <w:w w:val="120"/>
                <w:sz w:val="19"/>
              </w:rPr>
              <w:t>d</w:t>
            </w:r>
            <w:r>
              <w:rPr>
                <w:rFonts w:ascii="Arial"/>
                <w:w w:val="120"/>
                <w:sz w:val="19"/>
              </w:rPr>
              <w:t>j</w:t>
            </w:r>
            <w:r>
              <w:rPr>
                <w:rFonts w:ascii="Arial"/>
                <w:spacing w:val="6"/>
                <w:w w:val="120"/>
                <w:sz w:val="19"/>
              </w:rPr>
              <w:t>u</w:t>
            </w:r>
            <w:r>
              <w:rPr>
                <w:rFonts w:ascii="Arial"/>
                <w:color w:val="130F1C"/>
                <w:w w:val="120"/>
                <w:sz w:val="19"/>
              </w:rPr>
              <w:t>s</w:t>
            </w:r>
            <w:r>
              <w:rPr>
                <w:rFonts w:ascii="Arial"/>
                <w:color w:val="130F1C"/>
                <w:spacing w:val="-7"/>
                <w:w w:val="120"/>
                <w:sz w:val="19"/>
              </w:rPr>
              <w:t>t</w:t>
            </w:r>
            <w:r>
              <w:rPr>
                <w:rFonts w:ascii="Arial"/>
                <w:spacing w:val="-17"/>
                <w:w w:val="120"/>
                <w:sz w:val="19"/>
              </w:rPr>
              <w:t>m</w:t>
            </w:r>
            <w:r>
              <w:rPr>
                <w:rFonts w:ascii="Arial"/>
                <w:color w:val="130F1C"/>
                <w:spacing w:val="7"/>
                <w:w w:val="120"/>
                <w:sz w:val="19"/>
              </w:rPr>
              <w:t>e</w:t>
            </w:r>
            <w:r>
              <w:rPr>
                <w:rFonts w:ascii="Arial"/>
                <w:spacing w:val="-21"/>
                <w:w w:val="120"/>
                <w:sz w:val="19"/>
              </w:rPr>
              <w:t>n</w:t>
            </w:r>
            <w:r>
              <w:rPr>
                <w:rFonts w:ascii="Arial"/>
                <w:color w:val="130F1C"/>
                <w:w w:val="120"/>
                <w:sz w:val="19"/>
              </w:rPr>
              <w:t>t</w:t>
            </w:r>
            <w:r>
              <w:rPr>
                <w:rFonts w:ascii="Arial"/>
                <w:color w:val="130F1C"/>
                <w:spacing w:val="30"/>
                <w:w w:val="120"/>
                <w:sz w:val="19"/>
              </w:rPr>
              <w:t> </w:t>
            </w:r>
            <w:r>
              <w:rPr>
                <w:rFonts w:ascii="Arial"/>
                <w:w w:val="120"/>
                <w:sz w:val="19"/>
              </w:rPr>
              <w:t>F</w:t>
            </w:r>
            <w:r>
              <w:rPr>
                <w:rFonts w:ascii="Arial"/>
                <w:spacing w:val="-12"/>
                <w:w w:val="120"/>
                <w:sz w:val="19"/>
              </w:rPr>
              <w:t>a</w:t>
            </w:r>
            <w:r>
              <w:rPr>
                <w:rFonts w:ascii="Arial"/>
                <w:color w:val="130F1C"/>
                <w:w w:val="120"/>
                <w:sz w:val="19"/>
              </w:rPr>
              <w:t>ct</w:t>
            </w:r>
            <w:r>
              <w:rPr>
                <w:rFonts w:ascii="Arial"/>
                <w:color w:val="130F1C"/>
                <w:spacing w:val="-1"/>
                <w:w w:val="120"/>
                <w:sz w:val="19"/>
              </w:rPr>
              <w:t>o</w:t>
            </w:r>
            <w:r>
              <w:rPr>
                <w:rFonts w:ascii="Arial"/>
                <w:w w:val="120"/>
                <w:sz w:val="19"/>
              </w:rPr>
              <w:t>r</w:t>
              <w:tab/>
            </w:r>
            <w:r>
              <w:rPr>
                <w:rFonts w:ascii="Arial"/>
                <w:spacing w:val="-9"/>
                <w:w w:val="125"/>
                <w:sz w:val="19"/>
              </w:rPr>
              <w:t>T</w:t>
            </w:r>
            <w:r>
              <w:rPr>
                <w:rFonts w:ascii="Arial"/>
                <w:color w:val="130F1C"/>
                <w:w w:val="125"/>
                <w:sz w:val="19"/>
              </w:rPr>
              <w:t>A</w:t>
            </w:r>
            <w:r>
              <w:rPr>
                <w:rFonts w:ascii="Arial"/>
                <w:color w:val="130F1C"/>
                <w:spacing w:val="-53"/>
                <w:w w:val="125"/>
                <w:sz w:val="19"/>
              </w:rPr>
              <w:t> </w:t>
            </w:r>
            <w:r>
              <w:rPr>
                <w:rFonts w:ascii="Arial"/>
                <w:w w:val="125"/>
                <w:sz w:val="19"/>
              </w:rPr>
              <w:t>F</w:t>
            </w:r>
            <w:r>
              <w:rPr>
                <w:rFonts w:ascii="Arial"/>
                <w:spacing w:val="17"/>
                <w:w w:val="125"/>
                <w:sz w:val="19"/>
              </w:rPr>
              <w:t> </w:t>
            </w:r>
            <w:r>
              <w:rPr>
                <w:rFonts w:ascii="Times New Roman"/>
                <w:color w:val="130F1C"/>
                <w:w w:val="95"/>
                <w:sz w:val="35"/>
              </w:rPr>
              <w:t>=</w:t>
            </w:r>
            <w:r>
              <w:rPr>
                <w:rFonts w:ascii="Times New Roman"/>
                <w:color w:val="130F1C"/>
                <w:spacing w:val="-43"/>
                <w:w w:val="95"/>
                <w:sz w:val="35"/>
              </w:rPr>
              <w:t> </w:t>
            </w:r>
            <w:r>
              <w:rPr>
                <w:rFonts w:ascii="Arial"/>
                <w:color w:val="368AD1"/>
                <w:w w:val="125"/>
                <w:sz w:val="19"/>
              </w:rPr>
              <w:t>1</w:t>
            </w:r>
            <w:r>
              <w:rPr>
                <w:rFonts w:ascii="Arial"/>
                <w:color w:val="368AD1"/>
                <w:spacing w:val="-26"/>
                <w:w w:val="125"/>
                <w:sz w:val="19"/>
              </w:rPr>
              <w:t> </w:t>
            </w:r>
            <w:r>
              <w:rPr>
                <w:rFonts w:ascii="Arial"/>
                <w:color w:val="3D3344"/>
                <w:w w:val="125"/>
                <w:sz w:val="19"/>
              </w:rPr>
              <w:t>(</w:t>
            </w:r>
            <w:r>
              <w:rPr>
                <w:rFonts w:ascii="Arial"/>
                <w:color w:val="3D3344"/>
                <w:spacing w:val="-8"/>
                <w:w w:val="125"/>
                <w:sz w:val="19"/>
              </w:rPr>
              <w:t>1</w:t>
            </w:r>
            <w:r>
              <w:rPr>
                <w:rFonts w:ascii="Arial"/>
                <w:spacing w:val="-19"/>
                <w:w w:val="125"/>
                <w:sz w:val="19"/>
              </w:rPr>
              <w:t>.</w:t>
            </w:r>
            <w:r>
              <w:rPr>
                <w:rFonts w:ascii="Arial"/>
                <w:color w:val="282138"/>
                <w:w w:val="125"/>
                <w:sz w:val="19"/>
              </w:rPr>
              <w:t>0</w:t>
            </w:r>
            <w:r>
              <w:rPr>
                <w:rFonts w:ascii="Arial"/>
                <w:color w:val="282138"/>
                <w:spacing w:val="-46"/>
                <w:w w:val="125"/>
                <w:sz w:val="19"/>
              </w:rPr>
              <w:t> </w:t>
            </w:r>
            <w:r>
              <w:rPr>
                <w:rFonts w:ascii="Arial"/>
                <w:w w:val="210"/>
                <w:sz w:val="19"/>
              </w:rPr>
              <w:t>-</w:t>
            </w:r>
            <w:r>
              <w:rPr>
                <w:rFonts w:ascii="Arial"/>
                <w:spacing w:val="-89"/>
                <w:w w:val="210"/>
                <w:sz w:val="19"/>
              </w:rPr>
              <w:t> </w:t>
            </w:r>
            <w:r>
              <w:rPr>
                <w:rFonts w:ascii="Arial"/>
                <w:color w:val="130F1C"/>
                <w:spacing w:val="7"/>
                <w:w w:val="125"/>
                <w:sz w:val="19"/>
              </w:rPr>
              <w:t>2</w:t>
            </w:r>
            <w:r>
              <w:rPr>
                <w:rFonts w:ascii="Arial"/>
                <w:spacing w:val="-19"/>
                <w:w w:val="125"/>
                <w:sz w:val="19"/>
              </w:rPr>
              <w:t>.</w:t>
            </w:r>
            <w:r>
              <w:rPr>
                <w:rFonts w:ascii="Arial"/>
                <w:color w:val="282138"/>
                <w:w w:val="125"/>
                <w:sz w:val="19"/>
              </w:rPr>
              <w:t>0)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427" w:hRule="exact"/>
        </w:trPr>
        <w:tc>
          <w:tcPr>
            <w:tcW w:w="9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5953" w:val="left" w:leader="none"/>
              </w:tabs>
              <w:spacing w:line="357" w:lineRule="exact"/>
              <w:ind w:left="15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16"/>
                <w:w w:val="120"/>
                <w:sz w:val="19"/>
              </w:rPr>
              <w:t>D</w:t>
            </w:r>
            <w:r>
              <w:rPr>
                <w:rFonts w:ascii="Arial"/>
                <w:color w:val="130F1C"/>
                <w:w w:val="120"/>
                <w:sz w:val="19"/>
              </w:rPr>
              <w:t>e</w:t>
            </w:r>
            <w:r>
              <w:rPr>
                <w:rFonts w:ascii="Arial"/>
                <w:color w:val="130F1C"/>
                <w:spacing w:val="6"/>
                <w:w w:val="120"/>
                <w:sz w:val="19"/>
              </w:rPr>
              <w:t>c</w:t>
            </w:r>
            <w:r>
              <w:rPr>
                <w:rFonts w:ascii="Arial"/>
                <w:spacing w:val="-16"/>
                <w:w w:val="120"/>
                <w:sz w:val="19"/>
              </w:rPr>
              <w:t>a</w:t>
            </w:r>
            <w:r>
              <w:rPr>
                <w:rFonts w:ascii="Arial"/>
                <w:color w:val="130F1C"/>
                <w:w w:val="120"/>
                <w:sz w:val="19"/>
              </w:rPr>
              <w:t>y</w:t>
            </w:r>
            <w:r>
              <w:rPr>
                <w:rFonts w:ascii="Arial"/>
                <w:color w:val="130F1C"/>
                <w:spacing w:val="-14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spacing w:val="16"/>
                <w:w w:val="120"/>
                <w:sz w:val="19"/>
              </w:rPr>
              <w:t>A</w:t>
            </w:r>
            <w:r>
              <w:rPr>
                <w:rFonts w:ascii="Arial"/>
                <w:w w:val="120"/>
                <w:sz w:val="19"/>
              </w:rPr>
              <w:t>mp</w:t>
            </w:r>
            <w:r>
              <w:rPr>
                <w:rFonts w:ascii="Arial"/>
                <w:spacing w:val="-3"/>
                <w:w w:val="120"/>
                <w:sz w:val="19"/>
              </w:rPr>
              <w:t>l</w:t>
            </w:r>
            <w:r>
              <w:rPr>
                <w:rFonts w:ascii="Arial"/>
                <w:spacing w:val="-24"/>
                <w:w w:val="120"/>
                <w:sz w:val="19"/>
              </w:rPr>
              <w:t>i</w:t>
            </w:r>
            <w:r>
              <w:rPr>
                <w:rFonts w:ascii="Arial"/>
                <w:color w:val="130F1C"/>
                <w:spacing w:val="-6"/>
                <w:w w:val="120"/>
                <w:sz w:val="19"/>
              </w:rPr>
              <w:t>t</w:t>
            </w:r>
            <w:r>
              <w:rPr>
                <w:rFonts w:ascii="Arial"/>
                <w:spacing w:val="-21"/>
                <w:w w:val="120"/>
                <w:sz w:val="19"/>
              </w:rPr>
              <w:t>u</w:t>
            </w:r>
            <w:r>
              <w:rPr>
                <w:rFonts w:ascii="Arial"/>
                <w:color w:val="130F1C"/>
                <w:w w:val="120"/>
                <w:sz w:val="19"/>
              </w:rPr>
              <w:t>de</w:t>
            </w:r>
            <w:r>
              <w:rPr>
                <w:rFonts w:ascii="Arial"/>
                <w:color w:val="130F1C"/>
                <w:spacing w:val="-3"/>
                <w:w w:val="120"/>
                <w:sz w:val="19"/>
              </w:rPr>
              <w:t> </w:t>
            </w:r>
            <w:r>
              <w:rPr>
                <w:rFonts w:ascii="Arial"/>
                <w:w w:val="120"/>
                <w:sz w:val="19"/>
              </w:rPr>
              <w:t>F</w:t>
            </w:r>
            <w:r>
              <w:rPr>
                <w:rFonts w:ascii="Arial"/>
                <w:spacing w:val="-12"/>
                <w:w w:val="120"/>
                <w:sz w:val="19"/>
              </w:rPr>
              <w:t>a</w:t>
            </w:r>
            <w:r>
              <w:rPr>
                <w:rFonts w:ascii="Arial"/>
                <w:color w:val="130F1C"/>
                <w:w w:val="120"/>
                <w:sz w:val="19"/>
              </w:rPr>
              <w:t>ct</w:t>
            </w:r>
            <w:r>
              <w:rPr>
                <w:rFonts w:ascii="Arial"/>
                <w:color w:val="130F1C"/>
                <w:spacing w:val="-1"/>
                <w:w w:val="120"/>
                <w:sz w:val="19"/>
              </w:rPr>
              <w:t>o</w:t>
            </w:r>
            <w:r>
              <w:rPr>
                <w:rFonts w:ascii="Arial"/>
                <w:w w:val="120"/>
                <w:sz w:val="19"/>
              </w:rPr>
              <w:t>r</w:t>
              <w:tab/>
            </w:r>
            <w:r>
              <w:rPr>
                <w:rFonts w:ascii="Arial"/>
                <w:spacing w:val="-4"/>
                <w:w w:val="120"/>
                <w:sz w:val="19"/>
              </w:rPr>
              <w:t>O</w:t>
            </w:r>
            <w:r>
              <w:rPr>
                <w:rFonts w:ascii="Arial"/>
                <w:color w:val="130F1C"/>
                <w:w w:val="120"/>
                <w:sz w:val="19"/>
              </w:rPr>
              <w:t>A</w:t>
            </w:r>
            <w:r>
              <w:rPr>
                <w:rFonts w:ascii="Arial"/>
                <w:color w:val="130F1C"/>
                <w:spacing w:val="-52"/>
                <w:w w:val="120"/>
                <w:sz w:val="19"/>
              </w:rPr>
              <w:t> </w:t>
            </w:r>
            <w:r>
              <w:rPr>
                <w:rFonts w:ascii="Arial"/>
                <w:w w:val="120"/>
                <w:sz w:val="19"/>
              </w:rPr>
              <w:t>F</w:t>
            </w:r>
            <w:r>
              <w:rPr>
                <w:rFonts w:ascii="Arial"/>
                <w:spacing w:val="-15"/>
                <w:w w:val="120"/>
                <w:sz w:val="19"/>
              </w:rPr>
              <w:t> </w:t>
            </w:r>
            <w:r>
              <w:rPr>
                <w:rFonts w:ascii="Times New Roman"/>
                <w:color w:val="130F1C"/>
                <w:w w:val="95"/>
                <w:sz w:val="35"/>
              </w:rPr>
              <w:t>=</w:t>
            </w:r>
            <w:r>
              <w:rPr>
                <w:rFonts w:ascii="Times New Roman"/>
                <w:color w:val="130F1C"/>
                <w:spacing w:val="-55"/>
                <w:w w:val="95"/>
                <w:sz w:val="35"/>
              </w:rPr>
              <w:t> </w:t>
            </w:r>
            <w:r>
              <w:rPr>
                <w:rFonts w:ascii="Arial"/>
                <w:color w:val="1C7BC8"/>
                <w:spacing w:val="5"/>
                <w:w w:val="120"/>
                <w:sz w:val="19"/>
              </w:rPr>
              <w:t>0</w:t>
            </w:r>
            <w:r>
              <w:rPr>
                <w:rFonts w:ascii="Arial"/>
                <w:color w:val="0070BF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color w:val="1C7BC8"/>
                <w:w w:val="120"/>
                <w:sz w:val="19"/>
              </w:rPr>
              <w:t>955</w:t>
            </w:r>
            <w:r>
              <w:rPr>
                <w:rFonts w:ascii="Arial"/>
                <w:color w:val="1C7BC8"/>
                <w:spacing w:val="-9"/>
                <w:w w:val="120"/>
                <w:sz w:val="19"/>
              </w:rPr>
              <w:t> </w:t>
            </w:r>
            <w:r>
              <w:rPr>
                <w:rFonts w:ascii="Arial"/>
                <w:color w:val="3D3344"/>
                <w:w w:val="120"/>
                <w:sz w:val="19"/>
              </w:rPr>
              <w:t>(</w:t>
            </w:r>
            <w:r>
              <w:rPr>
                <w:rFonts w:ascii="Arial"/>
                <w:color w:val="3D3344"/>
                <w:spacing w:val="1"/>
                <w:w w:val="120"/>
                <w:sz w:val="19"/>
              </w:rPr>
              <w:t>0</w:t>
            </w:r>
            <w:r>
              <w:rPr>
                <w:rFonts w:ascii="Arial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color w:val="130F1C"/>
                <w:w w:val="120"/>
                <w:sz w:val="19"/>
              </w:rPr>
              <w:t>7</w:t>
            </w:r>
            <w:r>
              <w:rPr>
                <w:rFonts w:ascii="Arial"/>
                <w:color w:val="130F1C"/>
                <w:spacing w:val="-47"/>
                <w:w w:val="120"/>
                <w:sz w:val="19"/>
              </w:rPr>
              <w:t> </w:t>
            </w:r>
            <w:r>
              <w:rPr>
                <w:rFonts w:ascii="Arial"/>
                <w:w w:val="210"/>
                <w:sz w:val="19"/>
              </w:rPr>
              <w:t>-</w:t>
            </w:r>
            <w:r>
              <w:rPr>
                <w:rFonts w:ascii="Arial"/>
                <w:spacing w:val="-88"/>
                <w:w w:val="210"/>
                <w:sz w:val="19"/>
              </w:rPr>
              <w:t> </w:t>
            </w:r>
            <w:r>
              <w:rPr>
                <w:rFonts w:ascii="Arial"/>
                <w:color w:val="3D3344"/>
                <w:spacing w:val="-25"/>
                <w:w w:val="120"/>
                <w:sz w:val="19"/>
              </w:rPr>
              <w:t>1</w:t>
            </w:r>
            <w:r>
              <w:rPr>
                <w:rFonts w:ascii="Arial"/>
                <w:spacing w:val="-18"/>
                <w:w w:val="120"/>
                <w:sz w:val="19"/>
              </w:rPr>
              <w:t>.</w:t>
            </w:r>
            <w:r>
              <w:rPr>
                <w:rFonts w:ascii="Times New Roman"/>
                <w:color w:val="FFD387"/>
                <w:spacing w:val="-21"/>
                <w:w w:val="120"/>
                <w:position w:val="4"/>
                <w:sz w:val="7"/>
              </w:rPr>
              <w:t>1</w:t>
            </w:r>
            <w:r>
              <w:rPr>
                <w:rFonts w:ascii="Arial"/>
                <w:color w:val="282138"/>
                <w:w w:val="120"/>
                <w:sz w:val="19"/>
              </w:rPr>
              <w:t>0)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1721" w:hRule="exact"/>
        </w:trPr>
        <w:tc>
          <w:tcPr>
            <w:tcW w:w="9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5851" w:val="left" w:leader="none"/>
              </w:tabs>
              <w:spacing w:line="360" w:lineRule="exact" w:before="38"/>
              <w:ind w:left="151" w:right="1031" w:hanging="12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An</w:t>
            </w:r>
            <w:r>
              <w:rPr>
                <w:rFonts w:ascii="Arial"/>
                <w:color w:val="130F1C"/>
                <w:spacing w:val="11"/>
                <w:w w:val="110"/>
                <w:sz w:val="19"/>
              </w:rPr>
              <w:t>n</w:t>
            </w:r>
            <w:r>
              <w:rPr>
                <w:rFonts w:ascii="Arial"/>
                <w:w w:val="110"/>
                <w:sz w:val="19"/>
              </w:rPr>
              <w:t>ual</w:t>
            </w:r>
            <w:r>
              <w:rPr>
                <w:rFonts w:ascii="Arial"/>
                <w:spacing w:val="12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4"/>
                <w:w w:val="110"/>
                <w:sz w:val="19"/>
              </w:rPr>
              <w:t>o</w:t>
            </w:r>
            <w:r>
              <w:rPr>
                <w:rFonts w:ascii="Arial"/>
                <w:spacing w:val="-22"/>
                <w:w w:val="110"/>
                <w:sz w:val="19"/>
              </w:rPr>
              <w:t>i</w:t>
            </w:r>
            <w:r>
              <w:rPr>
                <w:rFonts w:ascii="Arial"/>
                <w:color w:val="130F1C"/>
                <w:w w:val="110"/>
                <w:sz w:val="19"/>
              </w:rPr>
              <w:t>s</w:t>
            </w:r>
            <w:r>
              <w:rPr>
                <w:rFonts w:ascii="Arial"/>
                <w:color w:val="130F1C"/>
                <w:spacing w:val="-7"/>
                <w:w w:val="110"/>
                <w:sz w:val="19"/>
              </w:rPr>
              <w:t>t</w:t>
            </w:r>
            <w:r>
              <w:rPr>
                <w:rFonts w:ascii="Arial"/>
                <w:w w:val="110"/>
                <w:sz w:val="19"/>
              </w:rPr>
              <w:t>u</w:t>
            </w:r>
            <w:r>
              <w:rPr>
                <w:rFonts w:ascii="Arial"/>
                <w:spacing w:val="-8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23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A</w:t>
            </w:r>
            <w:r>
              <w:rPr>
                <w:rFonts w:ascii="Arial"/>
                <w:color w:val="130F1C"/>
                <w:spacing w:val="-11"/>
                <w:w w:val="110"/>
                <w:sz w:val="19"/>
              </w:rPr>
              <w:t>d</w:t>
            </w:r>
            <w:r>
              <w:rPr>
                <w:rFonts w:ascii="Arial"/>
                <w:w w:val="110"/>
                <w:sz w:val="19"/>
              </w:rPr>
              <w:t>j</w:t>
            </w:r>
            <w:r>
              <w:rPr>
                <w:rFonts w:ascii="Arial"/>
                <w:spacing w:val="6"/>
                <w:w w:val="110"/>
                <w:sz w:val="19"/>
              </w:rPr>
              <w:t>u</w:t>
            </w:r>
            <w:r>
              <w:rPr>
                <w:rFonts w:ascii="Arial"/>
                <w:color w:val="130F1C"/>
                <w:w w:val="110"/>
                <w:sz w:val="19"/>
              </w:rPr>
              <w:t>st</w:t>
            </w:r>
            <w:r>
              <w:rPr>
                <w:rFonts w:ascii="Arial"/>
                <w:color w:val="130F1C"/>
                <w:spacing w:val="-16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w w:val="110"/>
                <w:sz w:val="19"/>
              </w:rPr>
              <w:t>ent</w:t>
            </w:r>
            <w:r>
              <w:rPr>
                <w:rFonts w:ascii="Arial"/>
                <w:color w:val="130F1C"/>
                <w:spacing w:val="34"/>
                <w:w w:val="110"/>
                <w:sz w:val="19"/>
              </w:rPr>
              <w:t> </w:t>
            </w:r>
            <w:r>
              <w:rPr>
                <w:rFonts w:ascii="Arial"/>
                <w:w w:val="110"/>
                <w:sz w:val="19"/>
              </w:rPr>
              <w:t>F</w:t>
            </w:r>
            <w:r>
              <w:rPr>
                <w:rFonts w:ascii="Arial"/>
                <w:spacing w:val="-11"/>
                <w:w w:val="110"/>
                <w:sz w:val="19"/>
              </w:rPr>
              <w:t>a</w:t>
            </w:r>
            <w:r>
              <w:rPr>
                <w:rFonts w:ascii="Arial"/>
                <w:color w:val="130F1C"/>
                <w:w w:val="110"/>
                <w:sz w:val="19"/>
              </w:rPr>
              <w:t>ct</w:t>
            </w:r>
            <w:r>
              <w:rPr>
                <w:rFonts w:ascii="Arial"/>
                <w:color w:val="130F1C"/>
                <w:spacing w:val="-1"/>
                <w:w w:val="110"/>
                <w:sz w:val="19"/>
              </w:rPr>
              <w:t>o</w:t>
            </w:r>
            <w:r>
              <w:rPr>
                <w:rFonts w:ascii="Arial"/>
                <w:w w:val="110"/>
                <w:sz w:val="19"/>
              </w:rPr>
              <w:t>r</w:t>
              <w:tab/>
            </w:r>
            <w:r>
              <w:rPr>
                <w:rFonts w:ascii="Arial"/>
                <w:color w:val="3D3344"/>
                <w:sz w:val="19"/>
              </w:rPr>
              <w:t>MA</w:t>
            </w:r>
            <w:r>
              <w:rPr>
                <w:rFonts w:ascii="Arial"/>
                <w:color w:val="130F1C"/>
                <w:spacing w:val="-13"/>
                <w:sz w:val="19"/>
              </w:rPr>
              <w:t>F</w:t>
            </w:r>
            <w:r>
              <w:rPr>
                <w:rFonts w:ascii="Arial"/>
                <w:color w:val="3D3344"/>
                <w:sz w:val="19"/>
              </w:rPr>
              <w:t>a </w:t>
            </w:r>
            <w:r>
              <w:rPr>
                <w:rFonts w:ascii="Arial"/>
                <w:color w:val="3D3344"/>
                <w:spacing w:val="9"/>
                <w:sz w:val="19"/>
              </w:rPr>
              <w:t> </w:t>
            </w:r>
            <w:r>
              <w:rPr>
                <w:rFonts w:ascii="Times New Roman"/>
                <w:color w:val="130F1C"/>
                <w:w w:val="90"/>
                <w:sz w:val="35"/>
              </w:rPr>
              <w:t>=</w:t>
            </w:r>
            <w:r>
              <w:rPr>
                <w:rFonts w:ascii="Times New Roman"/>
                <w:color w:val="130F1C"/>
                <w:spacing w:val="-12"/>
                <w:w w:val="90"/>
                <w:sz w:val="35"/>
              </w:rPr>
              <w:t> </w:t>
            </w:r>
            <w:r>
              <w:rPr>
                <w:rFonts w:ascii="Arial"/>
                <w:color w:val="130F1C"/>
                <w:w w:val="90"/>
                <w:sz w:val="19"/>
              </w:rPr>
              <w:t>E</w:t>
            </w:r>
            <w:r>
              <w:rPr>
                <w:rFonts w:ascii="Arial"/>
                <w:color w:val="130F1C"/>
                <w:spacing w:val="-9"/>
                <w:w w:val="90"/>
                <w:sz w:val="19"/>
              </w:rPr>
              <w:t>P</w:t>
            </w:r>
            <w:r>
              <w:rPr>
                <w:rFonts w:ascii="Arial"/>
                <w:color w:val="3D3344"/>
                <w:w w:val="90"/>
                <w:sz w:val="19"/>
              </w:rPr>
              <w:t>Wc</w:t>
            </w:r>
            <w:r>
              <w:rPr>
                <w:rFonts w:ascii="Arial"/>
                <w:color w:val="3D3344"/>
                <w:spacing w:val="10"/>
                <w:w w:val="90"/>
                <w:sz w:val="19"/>
              </w:rPr>
              <w:t>a</w:t>
            </w:r>
            <w:r>
              <w:rPr>
                <w:rFonts w:ascii="Arial"/>
                <w:color w:val="34054F"/>
                <w:spacing w:val="-4"/>
                <w:w w:val="90"/>
                <w:sz w:val="19"/>
              </w:rPr>
              <w:t>t</w:t>
            </w:r>
            <w:r>
              <w:rPr>
                <w:rFonts w:ascii="Arial"/>
                <w:color w:val="3D3344"/>
                <w:spacing w:val="-7"/>
                <w:w w:val="90"/>
                <w:sz w:val="19"/>
              </w:rPr>
              <w:t>c</w:t>
            </w:r>
            <w:r>
              <w:rPr>
                <w:rFonts w:ascii="Arial"/>
                <w:color w:val="34054F"/>
                <w:w w:val="90"/>
                <w:sz w:val="19"/>
              </w:rPr>
              <w:t>h</w:t>
            </w:r>
            <w:r>
              <w:rPr>
                <w:rFonts w:ascii="Arial"/>
                <w:color w:val="34054F"/>
                <w:spacing w:val="-5"/>
                <w:w w:val="90"/>
                <w:sz w:val="19"/>
              </w:rPr>
              <w:t>m</w:t>
            </w:r>
            <w:r>
              <w:rPr>
                <w:rFonts w:ascii="Arial"/>
                <w:color w:val="282138"/>
                <w:spacing w:val="2"/>
                <w:w w:val="90"/>
                <w:sz w:val="19"/>
              </w:rPr>
              <w:t>e</w:t>
            </w:r>
            <w:r>
              <w:rPr>
                <w:rFonts w:ascii="Arial"/>
                <w:color w:val="34054F"/>
                <w:spacing w:val="-9"/>
                <w:w w:val="90"/>
                <w:sz w:val="19"/>
              </w:rPr>
              <w:t>n</w:t>
            </w:r>
            <w:r>
              <w:rPr>
                <w:rFonts w:ascii="Arial"/>
                <w:color w:val="3D3344"/>
                <w:w w:val="90"/>
                <w:sz w:val="19"/>
              </w:rPr>
              <w:t>t/</w:t>
            </w:r>
            <w:r>
              <w:rPr>
                <w:rFonts w:ascii="Arial"/>
                <w:color w:val="3D3344"/>
                <w:spacing w:val="-1"/>
                <w:w w:val="90"/>
                <w:sz w:val="19"/>
              </w:rPr>
              <w:t>1</w:t>
            </w:r>
            <w:r>
              <w:rPr>
                <w:rFonts w:ascii="Arial"/>
                <w:color w:val="130F1C"/>
                <w:spacing w:val="-6"/>
                <w:w w:val="90"/>
                <w:sz w:val="19"/>
              </w:rPr>
              <w:t>2</w:t>
            </w:r>
            <w:r>
              <w:rPr>
                <w:rFonts w:ascii="Arial"/>
                <w:color w:val="282138"/>
                <w:spacing w:val="4"/>
                <w:w w:val="90"/>
                <w:sz w:val="19"/>
              </w:rPr>
              <w:t>0</w:t>
            </w:r>
            <w:r>
              <w:rPr>
                <w:rFonts w:ascii="Arial"/>
                <w:spacing w:val="-14"/>
                <w:w w:val="90"/>
                <w:sz w:val="19"/>
              </w:rPr>
              <w:t>.</w:t>
            </w:r>
            <w:r>
              <w:rPr>
                <w:rFonts w:ascii="Arial"/>
                <w:color w:val="282138"/>
                <w:w w:val="90"/>
                <w:sz w:val="19"/>
              </w:rPr>
              <w:t>00</w:t>
            </w:r>
            <w:r>
              <w:rPr>
                <w:rFonts w:ascii="Arial"/>
                <w:color w:val="282138"/>
                <w:w w:val="108"/>
                <w:sz w:val="19"/>
              </w:rPr>
              <w:t> </w:t>
            </w:r>
            <w:r>
              <w:rPr>
                <w:rFonts w:ascii="Arial"/>
                <w:color w:val="130F1C"/>
                <w:spacing w:val="-14"/>
                <w:sz w:val="19"/>
              </w:rPr>
              <w:t>E</w:t>
            </w:r>
            <w:r>
              <w:rPr>
                <w:rFonts w:ascii="Arial"/>
                <w:color w:val="282138"/>
                <w:sz w:val="19"/>
              </w:rPr>
              <w:t>xt</w:t>
            </w:r>
            <w:r>
              <w:rPr>
                <w:rFonts w:ascii="Arial"/>
                <w:color w:val="282138"/>
                <w:spacing w:val="4"/>
                <w:sz w:val="19"/>
              </w:rPr>
              <w:t>r</w:t>
            </w:r>
            <w:r>
              <w:rPr>
                <w:rFonts w:ascii="Arial"/>
                <w:color w:val="130F1C"/>
                <w:spacing w:val="-4"/>
                <w:sz w:val="19"/>
              </w:rPr>
              <w:t>e</w:t>
            </w:r>
            <w:r>
              <w:rPr>
                <w:rFonts w:ascii="Arial"/>
                <w:color w:val="282138"/>
                <w:spacing w:val="-13"/>
                <w:sz w:val="19"/>
              </w:rPr>
              <w:t>m</w:t>
            </w:r>
            <w:r>
              <w:rPr>
                <w:rFonts w:ascii="Arial"/>
                <w:color w:val="130F1C"/>
                <w:sz w:val="19"/>
              </w:rPr>
              <w:t>e</w:t>
            </w:r>
            <w:r>
              <w:rPr>
                <w:rFonts w:ascii="Arial"/>
                <w:color w:val="130F1C"/>
                <w:spacing w:val="-1"/>
                <w:sz w:val="19"/>
              </w:rPr>
              <w:t> </w:t>
            </w:r>
            <w:r>
              <w:rPr>
                <w:rFonts w:ascii="Arial"/>
                <w:color w:val="130F1C"/>
                <w:spacing w:val="-12"/>
                <w:w w:val="110"/>
                <w:sz w:val="19"/>
              </w:rPr>
              <w:t>P</w:t>
            </w:r>
            <w:r>
              <w:rPr>
                <w:rFonts w:ascii="Arial"/>
                <w:color w:val="3D3344"/>
                <w:spacing w:val="-10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7"/>
                <w:w w:val="110"/>
                <w:sz w:val="19"/>
              </w:rPr>
              <w:t>c</w:t>
            </w:r>
            <w:r>
              <w:rPr>
                <w:rFonts w:ascii="Arial"/>
                <w:color w:val="3D3344"/>
                <w:spacing w:val="-22"/>
                <w:w w:val="110"/>
                <w:sz w:val="19"/>
              </w:rPr>
              <w:t>i</w:t>
            </w:r>
            <w:r>
              <w:rPr>
                <w:rFonts w:ascii="Arial"/>
                <w:color w:val="3D3344"/>
                <w:w w:val="110"/>
                <w:sz w:val="19"/>
              </w:rPr>
              <w:t>p</w:t>
            </w:r>
            <w:r>
              <w:rPr>
                <w:rFonts w:ascii="Arial"/>
                <w:color w:val="3D3344"/>
                <w:spacing w:val="-16"/>
                <w:w w:val="110"/>
                <w:sz w:val="19"/>
              </w:rPr>
              <w:t>i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282138"/>
                <w:w w:val="110"/>
                <w:sz w:val="19"/>
              </w:rPr>
              <w:t>b</w:t>
            </w:r>
            <w:r>
              <w:rPr>
                <w:rFonts w:ascii="Arial"/>
                <w:color w:val="282138"/>
                <w:spacing w:val="-17"/>
                <w:w w:val="110"/>
                <w:sz w:val="19"/>
              </w:rPr>
              <w:t>l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6"/>
                <w:w w:val="110"/>
                <w:sz w:val="19"/>
              </w:rPr>
              <w:t> </w:t>
            </w:r>
            <w:r>
              <w:rPr>
                <w:rFonts w:ascii="Arial"/>
                <w:color w:val="3D3344"/>
                <w:spacing w:val="-2"/>
                <w:w w:val="110"/>
                <w:sz w:val="19"/>
              </w:rPr>
              <w:t>W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spacing w:val="-4"/>
                <w:w w:val="110"/>
                <w:sz w:val="19"/>
              </w:rPr>
              <w:t>e</w:t>
            </w:r>
            <w:r>
              <w:rPr>
                <w:rFonts w:ascii="Arial"/>
                <w:color w:val="3D3344"/>
                <w:w w:val="110"/>
                <w:sz w:val="19"/>
              </w:rPr>
              <w:t>r</w:t>
            </w:r>
            <w:r>
              <w:rPr>
                <w:rFonts w:ascii="Arial"/>
                <w:color w:val="3D3344"/>
                <w:spacing w:val="-20"/>
                <w:w w:val="110"/>
                <w:sz w:val="19"/>
              </w:rPr>
              <w:t> </w:t>
            </w:r>
            <w:r>
              <w:rPr>
                <w:rFonts w:ascii="Arial"/>
                <w:color w:val="3D3344"/>
                <w:sz w:val="19"/>
              </w:rPr>
              <w:t>(</w:t>
            </w:r>
            <w:r>
              <w:rPr>
                <w:rFonts w:ascii="Arial"/>
                <w:color w:val="130F1C"/>
                <w:sz w:val="19"/>
              </w:rPr>
              <w:t>E</w:t>
            </w:r>
            <w:r>
              <w:rPr>
                <w:rFonts w:ascii="Arial"/>
                <w:color w:val="130F1C"/>
                <w:spacing w:val="-10"/>
                <w:sz w:val="19"/>
              </w:rPr>
              <w:t>P</w:t>
            </w:r>
            <w:r>
              <w:rPr>
                <w:rFonts w:ascii="Arial"/>
                <w:color w:val="3D3344"/>
                <w:sz w:val="19"/>
              </w:rPr>
              <w:t>Wc</w:t>
            </w:r>
            <w:r>
              <w:rPr>
                <w:rFonts w:ascii="Arial"/>
                <w:color w:val="3D3344"/>
                <w:spacing w:val="11"/>
                <w:sz w:val="19"/>
              </w:rPr>
              <w:t>a</w:t>
            </w:r>
            <w:r>
              <w:rPr>
                <w:rFonts w:ascii="Arial"/>
                <w:color w:val="34054F"/>
                <w:spacing w:val="-5"/>
                <w:sz w:val="19"/>
              </w:rPr>
              <w:t>t</w:t>
            </w:r>
            <w:r>
              <w:rPr>
                <w:rFonts w:ascii="Arial"/>
                <w:color w:val="3D3344"/>
                <w:spacing w:val="-8"/>
                <w:sz w:val="19"/>
              </w:rPr>
              <w:t>c</w:t>
            </w:r>
            <w:r>
              <w:rPr>
                <w:rFonts w:ascii="Arial"/>
                <w:color w:val="34054F"/>
                <w:sz w:val="19"/>
              </w:rPr>
              <w:t>h</w:t>
            </w:r>
            <w:r>
              <w:rPr>
                <w:rFonts w:ascii="Arial"/>
                <w:color w:val="34054F"/>
                <w:spacing w:val="-6"/>
                <w:sz w:val="19"/>
              </w:rPr>
              <w:t>m</w:t>
            </w:r>
            <w:r>
              <w:rPr>
                <w:rFonts w:ascii="Arial"/>
                <w:color w:val="282138"/>
                <w:spacing w:val="2"/>
                <w:sz w:val="19"/>
              </w:rPr>
              <w:t>e</w:t>
            </w:r>
            <w:r>
              <w:rPr>
                <w:rFonts w:ascii="Arial"/>
                <w:color w:val="34054F"/>
                <w:sz w:val="19"/>
              </w:rPr>
              <w:t>n</w:t>
            </w:r>
            <w:r>
              <w:rPr>
                <w:rFonts w:ascii="Arial"/>
                <w:color w:val="34054F"/>
                <w:spacing w:val="-11"/>
                <w:sz w:val="19"/>
              </w:rPr>
              <w:t>t</w:t>
            </w:r>
            <w:r>
              <w:rPr>
                <w:rFonts w:ascii="Arial"/>
                <w:color w:val="3D3344"/>
                <w:spacing w:val="18"/>
                <w:sz w:val="19"/>
              </w:rPr>
              <w:t>)</w:t>
            </w:r>
            <w:r>
              <w:rPr>
                <w:rFonts w:ascii="Times New Roman"/>
                <w:color w:val="130F1C"/>
                <w:sz w:val="35"/>
              </w:rPr>
              <w:t>=</w:t>
            </w:r>
            <w:r>
              <w:rPr>
                <w:rFonts w:ascii="Times New Roman"/>
                <w:color w:val="130F1C"/>
                <w:spacing w:val="4"/>
                <w:sz w:val="35"/>
              </w:rPr>
              <w:t> </w:t>
            </w:r>
            <w:r>
              <w:rPr>
                <w:rFonts w:ascii="Arial"/>
                <w:color w:val="368AD1"/>
                <w:spacing w:val="-33"/>
                <w:w w:val="110"/>
                <w:position w:val="1"/>
                <w:sz w:val="19"/>
              </w:rPr>
              <w:t>1</w:t>
            </w:r>
            <w:r>
              <w:rPr>
                <w:rFonts w:ascii="Arial"/>
                <w:color w:val="1C7BC8"/>
                <w:spacing w:val="4"/>
                <w:w w:val="110"/>
                <w:position w:val="1"/>
                <w:sz w:val="19"/>
              </w:rPr>
              <w:t>0</w:t>
            </w:r>
            <w:r>
              <w:rPr>
                <w:rFonts w:ascii="Arial"/>
                <w:color w:val="368AD1"/>
                <w:spacing w:val="-23"/>
                <w:w w:val="110"/>
                <w:position w:val="1"/>
                <w:sz w:val="19"/>
              </w:rPr>
              <w:t>1</w:t>
            </w:r>
            <w:r>
              <w:rPr>
                <w:rFonts w:ascii="Arial"/>
                <w:color w:val="0070BF"/>
                <w:spacing w:val="-17"/>
                <w:w w:val="110"/>
                <w:position w:val="1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position w:val="1"/>
                <w:sz w:val="19"/>
              </w:rPr>
              <w:t>059</w:t>
              <w:tab/>
            </w:r>
            <w:r>
              <w:rPr>
                <w:rFonts w:ascii="Arial"/>
                <w:color w:val="130F1C"/>
                <w:sz w:val="19"/>
              </w:rPr>
              <w:t>M</w:t>
            </w:r>
            <w:r>
              <w:rPr>
                <w:rFonts w:ascii="Arial"/>
                <w:color w:val="130F1C"/>
                <w:spacing w:val="11"/>
                <w:sz w:val="19"/>
              </w:rPr>
              <w:t>A</w:t>
            </w:r>
            <w:r>
              <w:rPr>
                <w:rFonts w:ascii="Arial"/>
                <w:spacing w:val="-13"/>
                <w:sz w:val="19"/>
              </w:rPr>
              <w:t>F</w:t>
            </w:r>
            <w:r>
              <w:rPr>
                <w:rFonts w:ascii="Arial"/>
                <w:color w:val="282138"/>
                <w:sz w:val="19"/>
              </w:rPr>
              <w:t>a </w:t>
            </w:r>
            <w:r>
              <w:rPr>
                <w:rFonts w:ascii="Arial"/>
                <w:color w:val="282138"/>
                <w:spacing w:val="25"/>
                <w:sz w:val="19"/>
              </w:rPr>
              <w:t> </w:t>
            </w:r>
            <w:r>
              <w:rPr>
                <w:rFonts w:ascii="Times New Roman"/>
                <w:color w:val="130F1C"/>
                <w:w w:val="95"/>
                <w:sz w:val="35"/>
              </w:rPr>
              <w:t>=</w:t>
            </w:r>
            <w:r>
              <w:rPr>
                <w:rFonts w:ascii="Times New Roman"/>
                <w:color w:val="130F1C"/>
                <w:spacing w:val="-11"/>
                <w:w w:val="95"/>
                <w:sz w:val="35"/>
              </w:rPr>
              <w:t> </w:t>
            </w:r>
            <w:r>
              <w:rPr>
                <w:rFonts w:ascii="Arial"/>
                <w:color w:val="1C7BC8"/>
                <w:spacing w:val="4"/>
                <w:sz w:val="19"/>
              </w:rPr>
              <w:t>0</w:t>
            </w:r>
            <w:r>
              <w:rPr>
                <w:rFonts w:ascii="Arial"/>
                <w:color w:val="0070BF"/>
                <w:spacing w:val="-15"/>
                <w:sz w:val="19"/>
              </w:rPr>
              <w:t>.</w:t>
            </w:r>
            <w:r>
              <w:rPr>
                <w:rFonts w:ascii="Arial"/>
                <w:color w:val="1C7BC8"/>
                <w:sz w:val="19"/>
              </w:rPr>
              <w:t>842</w:t>
            </w:r>
            <w:r>
              <w:rPr>
                <w:rFonts w:ascii="Arial"/>
                <w:color w:val="1C7BC8"/>
                <w:spacing w:val="22"/>
                <w:sz w:val="19"/>
              </w:rPr>
              <w:t> </w:t>
            </w:r>
            <w:r>
              <w:rPr>
                <w:rFonts w:ascii="Arial"/>
                <w:color w:val="3D3344"/>
                <w:w w:val="110"/>
                <w:sz w:val="19"/>
              </w:rPr>
              <w:t>(0</w:t>
            </w:r>
            <w:r>
              <w:rPr>
                <w:rFonts w:ascii="Arial"/>
                <w:color w:val="130F1C"/>
                <w:w w:val="110"/>
                <w:sz w:val="19"/>
              </w:rPr>
              <w:t>.4</w:t>
            </w:r>
            <w:r>
              <w:rPr>
                <w:rFonts w:ascii="Arial"/>
                <w:color w:val="130F1C"/>
                <w:spacing w:val="-12"/>
                <w:w w:val="110"/>
                <w:sz w:val="19"/>
              </w:rPr>
              <w:t> </w:t>
            </w:r>
            <w:r>
              <w:rPr>
                <w:rFonts w:ascii="Arial"/>
                <w:w w:val="205"/>
                <w:sz w:val="19"/>
              </w:rPr>
              <w:t>-</w:t>
            </w:r>
            <w:r>
              <w:rPr>
                <w:rFonts w:ascii="Arial"/>
                <w:spacing w:val="-61"/>
                <w:w w:val="205"/>
                <w:sz w:val="19"/>
              </w:rPr>
              <w:t> </w:t>
            </w:r>
            <w:r>
              <w:rPr>
                <w:rFonts w:ascii="Arial"/>
                <w:color w:val="3D3344"/>
                <w:spacing w:val="-23"/>
                <w:w w:val="110"/>
                <w:sz w:val="19"/>
              </w:rPr>
              <w:t>1</w:t>
            </w:r>
            <w:r>
              <w:rPr>
                <w:rFonts w:ascii="Arial"/>
                <w:spacing w:val="-5"/>
                <w:w w:val="110"/>
                <w:sz w:val="19"/>
              </w:rPr>
              <w:t>.</w:t>
            </w:r>
            <w:r>
              <w:rPr>
                <w:rFonts w:ascii="Arial"/>
                <w:color w:val="085799"/>
                <w:spacing w:val="-37"/>
                <w:w w:val="110"/>
                <w:sz w:val="19"/>
              </w:rPr>
              <w:t>1</w:t>
            </w:r>
            <w:r>
              <w:rPr>
                <w:rFonts w:ascii="Arial"/>
                <w:color w:val="3D3344"/>
                <w:w w:val="110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tabs>
                <w:tab w:pos="2287" w:val="left" w:leader="none"/>
                <w:tab w:pos="5930" w:val="left" w:leader="none"/>
              </w:tabs>
              <w:spacing w:line="360" w:lineRule="exact" w:before="112"/>
              <w:ind w:left="140" w:right="485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9"/>
                <w:w w:val="105"/>
                <w:position w:val="1"/>
                <w:sz w:val="19"/>
              </w:rPr>
              <w:t>W</w:t>
            </w:r>
            <w:r>
              <w:rPr>
                <w:rFonts w:ascii="Arial"/>
                <w:spacing w:val="-16"/>
                <w:w w:val="105"/>
                <w:position w:val="1"/>
                <w:sz w:val="19"/>
              </w:rPr>
              <w:t>i</w:t>
            </w:r>
            <w:r>
              <w:rPr>
                <w:rFonts w:ascii="Arial"/>
                <w:color w:val="130F1C"/>
                <w:w w:val="105"/>
                <w:position w:val="1"/>
                <w:sz w:val="19"/>
              </w:rPr>
              <w:t>nt</w:t>
            </w:r>
            <w:r>
              <w:rPr>
                <w:rFonts w:ascii="Arial"/>
                <w:color w:val="130F1C"/>
                <w:spacing w:val="-6"/>
                <w:w w:val="105"/>
                <w:position w:val="1"/>
                <w:sz w:val="19"/>
              </w:rPr>
              <w:t>e</w:t>
            </w:r>
            <w:r>
              <w:rPr>
                <w:rFonts w:ascii="Arial"/>
                <w:w w:val="105"/>
                <w:position w:val="1"/>
                <w:sz w:val="19"/>
              </w:rPr>
              <w:t>r  </w:t>
            </w:r>
            <w:r>
              <w:rPr>
                <w:rFonts w:ascii="Arial"/>
                <w:spacing w:val="4"/>
                <w:w w:val="105"/>
                <w:position w:val="1"/>
                <w:sz w:val="19"/>
              </w:rPr>
              <w:t> </w:t>
            </w:r>
            <w:r>
              <w:rPr>
                <w:rFonts w:ascii="Arial"/>
                <w:color w:val="130F1C"/>
                <w:w w:val="105"/>
                <w:position w:val="1"/>
                <w:sz w:val="19"/>
              </w:rPr>
              <w:t>M</w:t>
            </w:r>
            <w:r>
              <w:rPr>
                <w:rFonts w:ascii="Arial"/>
                <w:color w:val="130F1C"/>
                <w:spacing w:val="3"/>
                <w:w w:val="105"/>
                <w:position w:val="1"/>
                <w:sz w:val="19"/>
              </w:rPr>
              <w:t>o</w:t>
            </w:r>
            <w:r>
              <w:rPr>
                <w:rFonts w:ascii="Arial"/>
                <w:spacing w:val="-21"/>
                <w:w w:val="105"/>
                <w:position w:val="1"/>
                <w:sz w:val="19"/>
              </w:rPr>
              <w:t>i</w:t>
            </w:r>
            <w:r>
              <w:rPr>
                <w:rFonts w:ascii="Arial"/>
                <w:color w:val="130F1C"/>
                <w:w w:val="105"/>
                <w:position w:val="1"/>
                <w:sz w:val="19"/>
              </w:rPr>
              <w:t>s</w:t>
            </w:r>
            <w:r>
              <w:rPr>
                <w:rFonts w:ascii="Arial"/>
                <w:color w:val="130F1C"/>
                <w:spacing w:val="-6"/>
                <w:w w:val="105"/>
                <w:position w:val="1"/>
                <w:sz w:val="19"/>
              </w:rPr>
              <w:t>t</w:t>
            </w:r>
            <w:r>
              <w:rPr>
                <w:rFonts w:ascii="Arial"/>
                <w:spacing w:val="-19"/>
                <w:w w:val="105"/>
                <w:position w:val="1"/>
                <w:sz w:val="19"/>
              </w:rPr>
              <w:t>u</w:t>
            </w:r>
            <w:r>
              <w:rPr>
                <w:rFonts w:ascii="Arial"/>
                <w:spacing w:val="-11"/>
                <w:w w:val="105"/>
                <w:position w:val="1"/>
                <w:sz w:val="19"/>
              </w:rPr>
              <w:t>r</w:t>
            </w:r>
            <w:r>
              <w:rPr>
                <w:rFonts w:ascii="Arial"/>
                <w:color w:val="130F1C"/>
                <w:w w:val="105"/>
                <w:position w:val="1"/>
                <w:sz w:val="19"/>
              </w:rPr>
              <w:t>e  </w:t>
            </w:r>
            <w:r>
              <w:rPr>
                <w:rFonts w:ascii="Arial"/>
                <w:color w:val="130F1C"/>
                <w:spacing w:val="30"/>
                <w:w w:val="105"/>
                <w:position w:val="1"/>
                <w:sz w:val="19"/>
              </w:rPr>
              <w:t> </w:t>
            </w:r>
            <w:r>
              <w:rPr>
                <w:rFonts w:ascii="Arial"/>
                <w:color w:val="130F1C"/>
                <w:w w:val="105"/>
                <w:position w:val="1"/>
                <w:sz w:val="19"/>
              </w:rPr>
              <w:t>A</w:t>
            </w:r>
            <w:r>
              <w:rPr>
                <w:rFonts w:ascii="Arial"/>
                <w:color w:val="130F1C"/>
                <w:spacing w:val="-11"/>
                <w:w w:val="105"/>
                <w:position w:val="1"/>
                <w:sz w:val="19"/>
              </w:rPr>
              <w:t>d</w:t>
            </w:r>
            <w:r>
              <w:rPr>
                <w:rFonts w:ascii="Arial"/>
                <w:w w:val="105"/>
                <w:position w:val="1"/>
                <w:sz w:val="19"/>
              </w:rPr>
              <w:t>j</w:t>
            </w:r>
            <w:r>
              <w:rPr>
                <w:rFonts w:ascii="Arial"/>
                <w:spacing w:val="5"/>
                <w:w w:val="105"/>
                <w:position w:val="1"/>
                <w:sz w:val="19"/>
              </w:rPr>
              <w:t>u</w:t>
            </w:r>
            <w:r>
              <w:rPr>
                <w:rFonts w:ascii="Arial"/>
                <w:color w:val="130F1C"/>
                <w:w w:val="105"/>
                <w:position w:val="1"/>
                <w:sz w:val="19"/>
              </w:rPr>
              <w:t>s</w:t>
            </w:r>
            <w:r>
              <w:rPr>
                <w:rFonts w:ascii="Arial"/>
                <w:color w:val="130F1C"/>
                <w:spacing w:val="-6"/>
                <w:w w:val="105"/>
                <w:position w:val="1"/>
                <w:sz w:val="19"/>
              </w:rPr>
              <w:t>t</w:t>
            </w:r>
            <w:r>
              <w:rPr>
                <w:rFonts w:ascii="Arial"/>
                <w:spacing w:val="-15"/>
                <w:w w:val="105"/>
                <w:position w:val="1"/>
                <w:sz w:val="19"/>
              </w:rPr>
              <w:t>m</w:t>
            </w:r>
            <w:r>
              <w:rPr>
                <w:rFonts w:ascii="Arial"/>
                <w:color w:val="130F1C"/>
                <w:w w:val="105"/>
                <w:position w:val="1"/>
                <w:sz w:val="19"/>
              </w:rPr>
              <w:t>ent  </w:t>
            </w:r>
            <w:r>
              <w:rPr>
                <w:rFonts w:ascii="Arial"/>
                <w:color w:val="130F1C"/>
                <w:spacing w:val="27"/>
                <w:w w:val="105"/>
                <w:position w:val="1"/>
                <w:sz w:val="19"/>
              </w:rPr>
              <w:t> </w:t>
            </w:r>
            <w:r>
              <w:rPr>
                <w:rFonts w:ascii="Arial"/>
                <w:w w:val="105"/>
                <w:position w:val="1"/>
                <w:sz w:val="19"/>
              </w:rPr>
              <w:t>F</w:t>
            </w:r>
            <w:r>
              <w:rPr>
                <w:rFonts w:ascii="Arial"/>
                <w:spacing w:val="-10"/>
                <w:w w:val="105"/>
                <w:position w:val="1"/>
                <w:sz w:val="19"/>
              </w:rPr>
              <w:t>a</w:t>
            </w:r>
            <w:r>
              <w:rPr>
                <w:rFonts w:ascii="Arial"/>
                <w:color w:val="130F1C"/>
                <w:w w:val="105"/>
                <w:position w:val="1"/>
                <w:sz w:val="19"/>
              </w:rPr>
              <w:t>ct</w:t>
            </w:r>
            <w:r>
              <w:rPr>
                <w:rFonts w:ascii="Arial"/>
                <w:color w:val="130F1C"/>
                <w:spacing w:val="-1"/>
                <w:w w:val="105"/>
                <w:position w:val="1"/>
                <w:sz w:val="19"/>
              </w:rPr>
              <w:t>o</w:t>
            </w:r>
            <w:r>
              <w:rPr>
                <w:rFonts w:ascii="Arial"/>
                <w:w w:val="105"/>
                <w:position w:val="1"/>
                <w:sz w:val="19"/>
              </w:rPr>
              <w:t>r  </w:t>
            </w:r>
            <w:r>
              <w:rPr>
                <w:rFonts w:ascii="Arial"/>
                <w:spacing w:val="4"/>
                <w:w w:val="105"/>
                <w:position w:val="1"/>
                <w:sz w:val="19"/>
              </w:rPr>
              <w:t> </w:t>
            </w:r>
            <w:r>
              <w:rPr>
                <w:rFonts w:ascii="Arial"/>
                <w:color w:val="3D3344"/>
                <w:w w:val="105"/>
                <w:position w:val="1"/>
                <w:sz w:val="19"/>
              </w:rPr>
              <w:t>(wh</w:t>
            </w:r>
            <w:r>
              <w:rPr>
                <w:rFonts w:ascii="Arial"/>
                <w:color w:val="3D3344"/>
                <w:spacing w:val="-13"/>
                <w:w w:val="105"/>
                <w:position w:val="1"/>
                <w:sz w:val="19"/>
              </w:rPr>
              <w:t>e</w:t>
            </w:r>
            <w:r>
              <w:rPr>
                <w:rFonts w:ascii="Arial"/>
                <w:color w:val="3D3344"/>
                <w:w w:val="105"/>
                <w:position w:val="1"/>
                <w:sz w:val="19"/>
              </w:rPr>
              <w:t>re</w:t>
            </w:r>
            <w:r>
              <w:rPr>
                <w:rFonts w:ascii="Arial"/>
                <w:color w:val="3D3344"/>
                <w:spacing w:val="8"/>
                <w:w w:val="105"/>
                <w:position w:val="1"/>
                <w:sz w:val="19"/>
              </w:rPr>
              <w:t> </w:t>
            </w:r>
            <w:r>
              <w:rPr>
                <w:rFonts w:ascii="Arial"/>
                <w:color w:val="130F1C"/>
                <w:spacing w:val="-14"/>
                <w:w w:val="105"/>
                <w:position w:val="1"/>
                <w:sz w:val="19"/>
              </w:rPr>
              <w:t>a</w:t>
            </w:r>
            <w:r>
              <w:rPr>
                <w:rFonts w:ascii="Arial"/>
                <w:color w:val="3D3344"/>
                <w:spacing w:val="-20"/>
                <w:w w:val="105"/>
                <w:position w:val="1"/>
                <w:sz w:val="19"/>
              </w:rPr>
              <w:t>pp</w:t>
            </w:r>
            <w:r>
              <w:rPr>
                <w:rFonts w:ascii="Arial"/>
                <w:color w:val="484F5B"/>
                <w:spacing w:val="-21"/>
                <w:w w:val="105"/>
                <w:position w:val="1"/>
                <w:sz w:val="19"/>
              </w:rPr>
              <w:t>li</w:t>
            </w:r>
            <w:r>
              <w:rPr>
                <w:rFonts w:ascii="Arial"/>
                <w:color w:val="130F1C"/>
                <w:w w:val="105"/>
                <w:position w:val="1"/>
                <w:sz w:val="19"/>
              </w:rPr>
              <w:t>c</w:t>
            </w:r>
            <w:r>
              <w:rPr>
                <w:rFonts w:ascii="Arial"/>
                <w:color w:val="130F1C"/>
                <w:spacing w:val="-13"/>
                <w:w w:val="105"/>
                <w:position w:val="1"/>
                <w:sz w:val="19"/>
              </w:rPr>
              <w:t>a</w:t>
            </w:r>
            <w:r>
              <w:rPr>
                <w:rFonts w:ascii="Arial"/>
                <w:color w:val="3D3344"/>
                <w:spacing w:val="-20"/>
                <w:w w:val="105"/>
                <w:position w:val="1"/>
                <w:sz w:val="19"/>
              </w:rPr>
              <w:t>b</w:t>
            </w:r>
            <w:r>
              <w:rPr>
                <w:rFonts w:ascii="Arial"/>
                <w:color w:val="484F5B"/>
                <w:spacing w:val="-21"/>
                <w:w w:val="105"/>
                <w:position w:val="1"/>
                <w:sz w:val="19"/>
              </w:rPr>
              <w:t>l</w:t>
            </w:r>
            <w:r>
              <w:rPr>
                <w:rFonts w:ascii="Arial"/>
                <w:color w:val="282138"/>
                <w:w w:val="105"/>
                <w:position w:val="1"/>
                <w:sz w:val="19"/>
              </w:rPr>
              <w:t>e)</w:t>
              <w:tab/>
            </w:r>
            <w:r>
              <w:rPr>
                <w:rFonts w:ascii="Arial"/>
                <w:color w:val="3D3344"/>
                <w:sz w:val="19"/>
              </w:rPr>
              <w:t>MA</w:t>
            </w:r>
            <w:r>
              <w:rPr>
                <w:rFonts w:ascii="Arial"/>
                <w:color w:val="130F1C"/>
                <w:spacing w:val="-23"/>
                <w:sz w:val="19"/>
              </w:rPr>
              <w:t>F</w:t>
            </w:r>
            <w:r>
              <w:rPr>
                <w:rFonts w:ascii="Arial"/>
                <w:color w:val="5E596D"/>
                <w:sz w:val="19"/>
              </w:rPr>
              <w:t>w</w:t>
            </w:r>
            <w:r>
              <w:rPr>
                <w:rFonts w:ascii="Arial"/>
                <w:color w:val="5E596D"/>
                <w:spacing w:val="-5"/>
                <w:sz w:val="19"/>
              </w:rPr>
              <w:t> </w:t>
            </w:r>
            <w:r>
              <w:rPr>
                <w:rFonts w:ascii="Times New Roman"/>
                <w:color w:val="130F1C"/>
                <w:w w:val="90"/>
                <w:sz w:val="35"/>
              </w:rPr>
              <w:t>=</w:t>
            </w:r>
            <w:r>
              <w:rPr>
                <w:rFonts w:ascii="Times New Roman"/>
                <w:color w:val="130F1C"/>
                <w:spacing w:val="-54"/>
                <w:w w:val="90"/>
                <w:sz w:val="35"/>
              </w:rPr>
              <w:t> </w:t>
            </w:r>
            <w:r>
              <w:rPr>
                <w:rFonts w:ascii="Arial"/>
                <w:color w:val="130F1C"/>
                <w:w w:val="90"/>
                <w:sz w:val="19"/>
              </w:rPr>
              <w:t>E</w:t>
            </w:r>
            <w:r>
              <w:rPr>
                <w:rFonts w:ascii="Arial"/>
                <w:color w:val="130F1C"/>
                <w:spacing w:val="-9"/>
                <w:w w:val="90"/>
                <w:sz w:val="19"/>
              </w:rPr>
              <w:t>P</w:t>
            </w:r>
            <w:r>
              <w:rPr>
                <w:rFonts w:ascii="Arial"/>
                <w:color w:val="3D3344"/>
                <w:w w:val="90"/>
                <w:sz w:val="19"/>
              </w:rPr>
              <w:t>Wc</w:t>
            </w:r>
            <w:r>
              <w:rPr>
                <w:rFonts w:ascii="Arial"/>
                <w:color w:val="3D3344"/>
                <w:spacing w:val="10"/>
                <w:w w:val="90"/>
                <w:sz w:val="19"/>
              </w:rPr>
              <w:t>a</w:t>
            </w:r>
            <w:r>
              <w:rPr>
                <w:rFonts w:ascii="Arial"/>
                <w:color w:val="34054F"/>
                <w:spacing w:val="-4"/>
                <w:w w:val="90"/>
                <w:sz w:val="19"/>
              </w:rPr>
              <w:t>t</w:t>
            </w:r>
            <w:r>
              <w:rPr>
                <w:rFonts w:ascii="Arial"/>
                <w:color w:val="3D3344"/>
                <w:spacing w:val="-7"/>
                <w:w w:val="90"/>
                <w:sz w:val="19"/>
              </w:rPr>
              <w:t>c</w:t>
            </w:r>
            <w:r>
              <w:rPr>
                <w:rFonts w:ascii="Arial"/>
                <w:color w:val="34054F"/>
                <w:w w:val="90"/>
                <w:sz w:val="19"/>
              </w:rPr>
              <w:t>h</w:t>
            </w:r>
            <w:r>
              <w:rPr>
                <w:rFonts w:ascii="Arial"/>
                <w:color w:val="34054F"/>
                <w:spacing w:val="-5"/>
                <w:w w:val="90"/>
                <w:sz w:val="19"/>
              </w:rPr>
              <w:t>m</w:t>
            </w:r>
            <w:r>
              <w:rPr>
                <w:rFonts w:ascii="Arial"/>
                <w:color w:val="282138"/>
                <w:spacing w:val="2"/>
                <w:w w:val="90"/>
                <w:sz w:val="19"/>
              </w:rPr>
              <w:t>e</w:t>
            </w:r>
            <w:r>
              <w:rPr>
                <w:rFonts w:ascii="Arial"/>
                <w:color w:val="34054F"/>
                <w:w w:val="90"/>
                <w:sz w:val="19"/>
              </w:rPr>
              <w:t>n</w:t>
            </w:r>
            <w:r>
              <w:rPr>
                <w:rFonts w:ascii="Arial"/>
                <w:color w:val="34054F"/>
                <w:spacing w:val="-24"/>
                <w:w w:val="90"/>
                <w:sz w:val="19"/>
              </w:rPr>
              <w:t>t</w:t>
            </w:r>
            <w:r>
              <w:rPr>
                <w:rFonts w:ascii="Arial"/>
                <w:color w:val="130F1C"/>
                <w:spacing w:val="-6"/>
                <w:w w:val="90"/>
                <w:sz w:val="19"/>
              </w:rPr>
              <w:t>_</w:t>
            </w:r>
            <w:r>
              <w:rPr>
                <w:rFonts w:ascii="Arial"/>
                <w:color w:val="5E596D"/>
                <w:spacing w:val="1"/>
                <w:w w:val="90"/>
                <w:sz w:val="19"/>
              </w:rPr>
              <w:t>w</w:t>
            </w:r>
            <w:r>
              <w:rPr>
                <w:rFonts w:ascii="Arial"/>
                <w:color w:val="34054F"/>
                <w:w w:val="90"/>
                <w:sz w:val="19"/>
              </w:rPr>
              <w:t>in</w:t>
            </w:r>
            <w:r>
              <w:rPr>
                <w:rFonts w:ascii="Arial"/>
                <w:color w:val="34054F"/>
                <w:spacing w:val="-9"/>
                <w:w w:val="90"/>
                <w:sz w:val="19"/>
              </w:rPr>
              <w:t>t</w:t>
            </w:r>
            <w:r>
              <w:rPr>
                <w:rFonts w:ascii="Arial"/>
                <w:color w:val="282138"/>
                <w:w w:val="90"/>
                <w:sz w:val="19"/>
              </w:rPr>
              <w:t>er</w:t>
            </w:r>
            <w:r>
              <w:rPr>
                <w:rFonts w:ascii="Arial"/>
                <w:color w:val="282138"/>
                <w:spacing w:val="-3"/>
                <w:w w:val="90"/>
                <w:sz w:val="19"/>
              </w:rPr>
              <w:t>/</w:t>
            </w:r>
            <w:r>
              <w:rPr>
                <w:rFonts w:ascii="Arial"/>
                <w:color w:val="130F1C"/>
                <w:w w:val="90"/>
                <w:sz w:val="19"/>
              </w:rPr>
              <w:t>8</w:t>
            </w:r>
            <w:r>
              <w:rPr>
                <w:rFonts w:ascii="Arial"/>
                <w:color w:val="130F1C"/>
                <w:spacing w:val="5"/>
                <w:w w:val="90"/>
                <w:sz w:val="19"/>
              </w:rPr>
              <w:t>2</w:t>
            </w:r>
            <w:r>
              <w:rPr>
                <w:rFonts w:ascii="Arial"/>
                <w:spacing w:val="-14"/>
                <w:w w:val="90"/>
                <w:sz w:val="19"/>
              </w:rPr>
              <w:t>.</w:t>
            </w:r>
            <w:r>
              <w:rPr>
                <w:rFonts w:ascii="Arial"/>
                <w:color w:val="130F1C"/>
                <w:spacing w:val="-5"/>
                <w:w w:val="90"/>
                <w:sz w:val="19"/>
              </w:rPr>
              <w:t>3</w:t>
            </w:r>
            <w:r>
              <w:rPr>
                <w:rFonts w:ascii="Arial"/>
                <w:color w:val="282138"/>
                <w:w w:val="90"/>
                <w:sz w:val="19"/>
              </w:rPr>
              <w:t>0</w:t>
            </w:r>
            <w:r>
              <w:rPr>
                <w:rFonts w:ascii="Arial"/>
                <w:color w:val="282138"/>
                <w:w w:val="112"/>
                <w:sz w:val="19"/>
              </w:rPr>
              <w:t> </w:t>
            </w:r>
            <w:r>
              <w:rPr>
                <w:rFonts w:ascii="Arial"/>
                <w:color w:val="3D3344"/>
                <w:w w:val="105"/>
                <w:position w:val="1"/>
                <w:sz w:val="19"/>
              </w:rPr>
              <w:t>W</w:t>
            </w:r>
            <w:r>
              <w:rPr>
                <w:rFonts w:ascii="Arial"/>
                <w:color w:val="3D3344"/>
                <w:spacing w:val="-1"/>
                <w:w w:val="105"/>
                <w:position w:val="1"/>
                <w:sz w:val="19"/>
              </w:rPr>
              <w:t>i</w:t>
            </w:r>
            <w:r>
              <w:rPr>
                <w:rFonts w:ascii="Arial"/>
                <w:color w:val="3D3344"/>
                <w:spacing w:val="-17"/>
                <w:w w:val="105"/>
                <w:position w:val="1"/>
                <w:sz w:val="19"/>
              </w:rPr>
              <w:t>n</w:t>
            </w:r>
            <w:r>
              <w:rPr>
                <w:rFonts w:ascii="Arial"/>
                <w:color w:val="16133D"/>
                <w:spacing w:val="-5"/>
                <w:w w:val="105"/>
                <w:position w:val="1"/>
                <w:sz w:val="19"/>
              </w:rPr>
              <w:t>t</w:t>
            </w:r>
            <w:r>
              <w:rPr>
                <w:rFonts w:ascii="Arial"/>
                <w:color w:val="130F1C"/>
                <w:spacing w:val="-4"/>
                <w:w w:val="105"/>
                <w:position w:val="1"/>
                <w:sz w:val="19"/>
              </w:rPr>
              <w:t>e</w:t>
            </w:r>
            <w:r>
              <w:rPr>
                <w:rFonts w:ascii="Arial"/>
                <w:color w:val="3D3344"/>
                <w:w w:val="105"/>
                <w:position w:val="1"/>
                <w:sz w:val="19"/>
              </w:rPr>
              <w:t>r  </w:t>
            </w:r>
            <w:r>
              <w:rPr>
                <w:rFonts w:ascii="Arial"/>
                <w:color w:val="130F1C"/>
                <w:w w:val="105"/>
                <w:position w:val="1"/>
                <w:sz w:val="19"/>
              </w:rPr>
              <w:t>E</w:t>
            </w:r>
            <w:r>
              <w:rPr>
                <w:rFonts w:ascii="Arial"/>
                <w:color w:val="130F1C"/>
                <w:spacing w:val="-10"/>
                <w:w w:val="105"/>
                <w:position w:val="1"/>
                <w:sz w:val="19"/>
              </w:rPr>
              <w:t>P</w:t>
            </w:r>
            <w:r>
              <w:rPr>
                <w:rFonts w:ascii="Arial"/>
                <w:color w:val="3D3344"/>
                <w:w w:val="105"/>
                <w:position w:val="1"/>
                <w:sz w:val="19"/>
              </w:rPr>
              <w:t>W</w:t>
              <w:tab/>
            </w:r>
            <w:r>
              <w:rPr>
                <w:rFonts w:ascii="Arial"/>
                <w:color w:val="3D3344"/>
                <w:w w:val="75"/>
                <w:sz w:val="19"/>
              </w:rPr>
              <w:t>(</w:t>
            </w:r>
            <w:r>
              <w:rPr>
                <w:rFonts w:ascii="Arial"/>
                <w:color w:val="130F1C"/>
                <w:w w:val="75"/>
                <w:sz w:val="19"/>
              </w:rPr>
              <w:t>E</w:t>
            </w:r>
            <w:r>
              <w:rPr>
                <w:rFonts w:ascii="Arial"/>
                <w:color w:val="130F1C"/>
                <w:spacing w:val="-15"/>
                <w:w w:val="75"/>
                <w:sz w:val="19"/>
              </w:rPr>
              <w:t>P</w:t>
            </w:r>
            <w:r>
              <w:rPr>
                <w:rFonts w:ascii="Arial"/>
                <w:color w:val="3D3344"/>
                <w:w w:val="75"/>
                <w:sz w:val="19"/>
              </w:rPr>
              <w:t>Wc</w:t>
            </w:r>
            <w:r>
              <w:rPr>
                <w:rFonts w:ascii="Arial"/>
                <w:color w:val="3D3344"/>
                <w:spacing w:val="8"/>
                <w:w w:val="75"/>
                <w:sz w:val="19"/>
              </w:rPr>
              <w:t>a</w:t>
            </w:r>
            <w:r>
              <w:rPr>
                <w:rFonts w:ascii="Arial"/>
                <w:color w:val="34054F"/>
                <w:spacing w:val="-4"/>
                <w:w w:val="75"/>
                <w:sz w:val="19"/>
              </w:rPr>
              <w:t>t</w:t>
            </w:r>
            <w:r>
              <w:rPr>
                <w:rFonts w:ascii="Arial"/>
                <w:color w:val="3D3344"/>
                <w:spacing w:val="-6"/>
                <w:w w:val="75"/>
                <w:sz w:val="19"/>
              </w:rPr>
              <w:t>c</w:t>
            </w:r>
            <w:r>
              <w:rPr>
                <w:rFonts w:ascii="Arial"/>
                <w:color w:val="34054F"/>
                <w:w w:val="75"/>
                <w:sz w:val="19"/>
              </w:rPr>
              <w:t>h</w:t>
            </w:r>
            <w:r>
              <w:rPr>
                <w:rFonts w:ascii="Arial"/>
                <w:color w:val="34054F"/>
                <w:spacing w:val="-4"/>
                <w:w w:val="75"/>
                <w:sz w:val="19"/>
              </w:rPr>
              <w:t>m</w:t>
            </w:r>
            <w:r>
              <w:rPr>
                <w:rFonts w:ascii="Arial"/>
                <w:color w:val="282138"/>
                <w:spacing w:val="2"/>
                <w:w w:val="75"/>
                <w:sz w:val="19"/>
              </w:rPr>
              <w:t>e</w:t>
            </w:r>
            <w:r>
              <w:rPr>
                <w:rFonts w:ascii="Arial"/>
                <w:color w:val="34054F"/>
                <w:w w:val="75"/>
                <w:sz w:val="19"/>
              </w:rPr>
              <w:t>n</w:t>
            </w:r>
            <w:r>
              <w:rPr>
                <w:rFonts w:ascii="Arial"/>
                <w:color w:val="34054F"/>
                <w:spacing w:val="-20"/>
                <w:w w:val="75"/>
                <w:sz w:val="19"/>
              </w:rPr>
              <w:t>t</w:t>
            </w:r>
            <w:r>
              <w:rPr>
                <w:rFonts w:ascii="Arial"/>
                <w:color w:val="130F1C"/>
                <w:spacing w:val="-5"/>
                <w:w w:val="75"/>
                <w:sz w:val="19"/>
              </w:rPr>
              <w:t>_</w:t>
            </w:r>
            <w:r>
              <w:rPr>
                <w:rFonts w:ascii="Arial"/>
                <w:color w:val="5E596D"/>
                <w:w w:val="75"/>
                <w:sz w:val="19"/>
              </w:rPr>
              <w:t>w</w:t>
            </w:r>
            <w:r>
              <w:rPr>
                <w:rFonts w:ascii="Arial"/>
                <w:color w:val="34054F"/>
                <w:spacing w:val="-13"/>
                <w:w w:val="75"/>
                <w:sz w:val="19"/>
              </w:rPr>
              <w:t>i</w:t>
            </w:r>
            <w:r>
              <w:rPr>
                <w:rFonts w:ascii="Arial"/>
                <w:color w:val="34054F"/>
                <w:w w:val="75"/>
                <w:sz w:val="19"/>
              </w:rPr>
              <w:t>n</w:t>
            </w:r>
            <w:r>
              <w:rPr>
                <w:rFonts w:ascii="Arial"/>
                <w:color w:val="34054F"/>
                <w:spacing w:val="-8"/>
                <w:w w:val="75"/>
                <w:sz w:val="19"/>
              </w:rPr>
              <w:t>t</w:t>
            </w:r>
            <w:r>
              <w:rPr>
                <w:rFonts w:ascii="Arial"/>
                <w:color w:val="282138"/>
                <w:spacing w:val="2"/>
                <w:w w:val="75"/>
                <w:sz w:val="19"/>
              </w:rPr>
              <w:t>e</w:t>
            </w:r>
            <w:r>
              <w:rPr>
                <w:rFonts w:ascii="Arial"/>
                <w:color w:val="34054F"/>
                <w:spacing w:val="-7"/>
                <w:w w:val="75"/>
                <w:sz w:val="19"/>
              </w:rPr>
              <w:t>r</w:t>
            </w:r>
            <w:r>
              <w:rPr>
                <w:rFonts w:ascii="Arial"/>
                <w:color w:val="3D3344"/>
                <w:w w:val="75"/>
                <w:sz w:val="19"/>
              </w:rPr>
              <w:t>)</w:t>
            </w:r>
            <w:r>
              <w:rPr>
                <w:rFonts w:ascii="Arial"/>
                <w:color w:val="3D3344"/>
                <w:spacing w:val="-8"/>
                <w:w w:val="75"/>
                <w:sz w:val="19"/>
              </w:rPr>
              <w:t> </w:t>
            </w:r>
            <w:r>
              <w:rPr>
                <w:rFonts w:ascii="Times New Roman"/>
                <w:color w:val="130F1C"/>
                <w:w w:val="75"/>
                <w:sz w:val="35"/>
              </w:rPr>
              <w:t>=</w:t>
            </w:r>
            <w:r>
              <w:rPr>
                <w:rFonts w:ascii="Times New Roman"/>
                <w:color w:val="130F1C"/>
                <w:spacing w:val="103"/>
                <w:w w:val="75"/>
                <w:sz w:val="35"/>
              </w:rPr>
              <w:t> </w:t>
            </w:r>
            <w:r>
              <w:rPr>
                <w:rFonts w:ascii="Times New Roman"/>
                <w:color w:val="3D3344"/>
                <w:spacing w:val="-8"/>
                <w:w w:val="75"/>
                <w:sz w:val="35"/>
              </w:rPr>
              <w:t>.</w:t>
            </w:r>
            <w:r>
              <w:rPr>
                <w:rFonts w:ascii="Times New Roman"/>
                <w:spacing w:val="22"/>
                <w:w w:val="75"/>
                <w:sz w:val="35"/>
              </w:rPr>
              <w:t>.</w:t>
            </w:r>
            <w:r>
              <w:rPr>
                <w:rFonts w:ascii="Times New Roman"/>
                <w:color w:val="5B3333"/>
                <w:spacing w:val="22"/>
                <w:w w:val="75"/>
                <w:sz w:val="35"/>
              </w:rPr>
              <w:t>.</w:t>
            </w:r>
            <w:r>
              <w:rPr>
                <w:rFonts w:ascii="Times New Roman"/>
                <w:color w:val="3D3344"/>
                <w:spacing w:val="-8"/>
                <w:w w:val="75"/>
                <w:sz w:val="35"/>
              </w:rPr>
              <w:t>.</w:t>
            </w:r>
            <w:r>
              <w:rPr>
                <w:rFonts w:ascii="Times New Roman"/>
                <w:spacing w:val="22"/>
                <w:w w:val="75"/>
                <w:sz w:val="35"/>
              </w:rPr>
              <w:t>.</w:t>
            </w:r>
            <w:r>
              <w:rPr>
                <w:rFonts w:ascii="Times New Roman"/>
                <w:color w:val="5B3333"/>
                <w:spacing w:val="22"/>
                <w:w w:val="75"/>
                <w:sz w:val="35"/>
              </w:rPr>
              <w:t>.</w:t>
            </w:r>
            <w:r>
              <w:rPr>
                <w:rFonts w:ascii="Times New Roman"/>
                <w:color w:val="3D3344"/>
                <w:spacing w:val="-8"/>
                <w:w w:val="75"/>
                <w:sz w:val="35"/>
              </w:rPr>
              <w:t>.</w:t>
            </w:r>
            <w:r>
              <w:rPr>
                <w:rFonts w:ascii="Times New Roman"/>
                <w:spacing w:val="22"/>
                <w:w w:val="75"/>
                <w:sz w:val="35"/>
              </w:rPr>
              <w:t>.</w:t>
            </w:r>
            <w:r>
              <w:rPr>
                <w:rFonts w:ascii="Times New Roman"/>
                <w:color w:val="5B3333"/>
                <w:spacing w:val="22"/>
                <w:w w:val="75"/>
                <w:sz w:val="35"/>
              </w:rPr>
              <w:t>.</w:t>
            </w:r>
            <w:r>
              <w:rPr>
                <w:rFonts w:ascii="Times New Roman"/>
                <w:color w:val="3D3344"/>
                <w:spacing w:val="-8"/>
                <w:w w:val="75"/>
                <w:sz w:val="35"/>
              </w:rPr>
              <w:t>.</w:t>
            </w:r>
            <w:r>
              <w:rPr>
                <w:rFonts w:ascii="Times New Roman"/>
                <w:spacing w:val="22"/>
                <w:w w:val="75"/>
                <w:sz w:val="35"/>
              </w:rPr>
              <w:t>.</w:t>
            </w:r>
            <w:r>
              <w:rPr>
                <w:rFonts w:ascii="Times New Roman"/>
                <w:color w:val="5B3333"/>
                <w:w w:val="75"/>
                <w:sz w:val="35"/>
              </w:rPr>
              <w:t>.</w:t>
              <w:tab/>
            </w:r>
            <w:r>
              <w:rPr>
                <w:rFonts w:ascii="Arial"/>
                <w:color w:val="130F1C"/>
                <w:w w:val="90"/>
                <w:sz w:val="19"/>
              </w:rPr>
              <w:t>M</w:t>
            </w:r>
            <w:r>
              <w:rPr>
                <w:rFonts w:ascii="Arial"/>
                <w:color w:val="130F1C"/>
                <w:spacing w:val="10"/>
                <w:w w:val="90"/>
                <w:sz w:val="19"/>
              </w:rPr>
              <w:t>A</w:t>
            </w:r>
            <w:r>
              <w:rPr>
                <w:rFonts w:ascii="Arial"/>
                <w:spacing w:val="-11"/>
                <w:w w:val="90"/>
                <w:sz w:val="19"/>
              </w:rPr>
              <w:t>F</w:t>
            </w:r>
            <w:r>
              <w:rPr>
                <w:rFonts w:ascii="Arial"/>
                <w:color w:val="282138"/>
                <w:w w:val="90"/>
                <w:sz w:val="19"/>
              </w:rPr>
              <w:t>w</w:t>
            </w:r>
            <w:r>
              <w:rPr>
                <w:rFonts w:ascii="Arial"/>
                <w:color w:val="282138"/>
                <w:spacing w:val="-28"/>
                <w:w w:val="90"/>
                <w:sz w:val="19"/>
              </w:rPr>
              <w:t> </w:t>
            </w:r>
            <w:r>
              <w:rPr>
                <w:rFonts w:ascii="Times New Roman"/>
                <w:color w:val="130F1C"/>
                <w:w w:val="90"/>
                <w:sz w:val="35"/>
              </w:rPr>
              <w:t>=</w:t>
            </w:r>
            <w:r>
              <w:rPr>
                <w:rFonts w:ascii="Times New Roman"/>
                <w:color w:val="130F1C"/>
                <w:spacing w:val="-54"/>
                <w:w w:val="90"/>
                <w:sz w:val="35"/>
              </w:rPr>
              <w:t> </w:t>
            </w:r>
            <w:r>
              <w:rPr>
                <w:rFonts w:ascii="Times New Roman"/>
                <w:color w:val="282138"/>
                <w:w w:val="90"/>
                <w:sz w:val="35"/>
              </w:rPr>
              <w:t>.</w:t>
            </w:r>
            <w:r>
              <w:rPr>
                <w:rFonts w:ascii="Times New Roman"/>
                <w:color w:val="282138"/>
                <w:spacing w:val="15"/>
                <w:w w:val="90"/>
                <w:sz w:val="35"/>
              </w:rPr>
              <w:t>.</w:t>
            </w:r>
            <w:r>
              <w:rPr>
                <w:rFonts w:ascii="Times New Roman"/>
                <w:color w:val="5B3333"/>
                <w:spacing w:val="26"/>
                <w:w w:val="90"/>
                <w:sz w:val="35"/>
              </w:rPr>
              <w:t>.</w:t>
            </w:r>
            <w:r>
              <w:rPr>
                <w:rFonts w:ascii="Times New Roman"/>
                <w:color w:val="282138"/>
                <w:w w:val="90"/>
                <w:sz w:val="35"/>
              </w:rPr>
              <w:t>.</w:t>
            </w:r>
            <w:r>
              <w:rPr>
                <w:rFonts w:ascii="Times New Roman"/>
                <w:color w:val="282138"/>
                <w:spacing w:val="15"/>
                <w:w w:val="90"/>
                <w:sz w:val="35"/>
              </w:rPr>
              <w:t>.</w:t>
            </w:r>
            <w:r>
              <w:rPr>
                <w:rFonts w:ascii="Times New Roman"/>
                <w:color w:val="5B3333"/>
                <w:spacing w:val="26"/>
                <w:w w:val="90"/>
                <w:sz w:val="35"/>
              </w:rPr>
              <w:t>.</w:t>
            </w:r>
            <w:r>
              <w:rPr>
                <w:rFonts w:ascii="Times New Roman"/>
                <w:color w:val="282138"/>
                <w:w w:val="90"/>
                <w:sz w:val="35"/>
              </w:rPr>
              <w:t>.</w:t>
            </w:r>
            <w:r>
              <w:rPr>
                <w:rFonts w:ascii="Times New Roman"/>
                <w:color w:val="282138"/>
                <w:spacing w:val="15"/>
                <w:w w:val="90"/>
                <w:sz w:val="35"/>
              </w:rPr>
              <w:t>.</w:t>
            </w:r>
            <w:r>
              <w:rPr>
                <w:rFonts w:ascii="Times New Roman"/>
                <w:color w:val="5B3333"/>
                <w:spacing w:val="26"/>
                <w:w w:val="90"/>
                <w:sz w:val="35"/>
              </w:rPr>
              <w:t>.</w:t>
            </w:r>
            <w:r>
              <w:rPr>
                <w:rFonts w:ascii="Times New Roman"/>
                <w:color w:val="282138"/>
                <w:w w:val="90"/>
                <w:sz w:val="35"/>
              </w:rPr>
              <w:t>.</w:t>
            </w:r>
            <w:r>
              <w:rPr>
                <w:rFonts w:ascii="Times New Roman"/>
                <w:color w:val="282138"/>
                <w:spacing w:val="15"/>
                <w:w w:val="90"/>
                <w:sz w:val="35"/>
              </w:rPr>
              <w:t>.</w:t>
            </w:r>
            <w:r>
              <w:rPr>
                <w:rFonts w:ascii="Times New Roman"/>
                <w:color w:val="5B3333"/>
                <w:spacing w:val="26"/>
                <w:w w:val="90"/>
                <w:sz w:val="35"/>
              </w:rPr>
              <w:t>.</w:t>
            </w:r>
            <w:r>
              <w:rPr>
                <w:rFonts w:ascii="Times New Roman"/>
                <w:color w:val="282138"/>
                <w:w w:val="90"/>
                <w:sz w:val="35"/>
              </w:rPr>
              <w:t>.</w:t>
            </w:r>
            <w:r>
              <w:rPr>
                <w:rFonts w:ascii="Times New Roman"/>
                <w:color w:val="282138"/>
                <w:spacing w:val="15"/>
                <w:w w:val="90"/>
                <w:sz w:val="35"/>
              </w:rPr>
              <w:t>.</w:t>
            </w:r>
            <w:r>
              <w:rPr>
                <w:rFonts w:ascii="Times New Roman"/>
                <w:color w:val="5B3333"/>
                <w:spacing w:val="26"/>
                <w:w w:val="90"/>
                <w:sz w:val="35"/>
              </w:rPr>
              <w:t>.</w:t>
            </w:r>
            <w:r>
              <w:rPr>
                <w:rFonts w:ascii="Times New Roman"/>
                <w:color w:val="282138"/>
                <w:w w:val="90"/>
                <w:sz w:val="35"/>
              </w:rPr>
              <w:t>.</w:t>
            </w:r>
            <w:r>
              <w:rPr>
                <w:rFonts w:ascii="Times New Roman"/>
                <w:color w:val="282138"/>
                <w:spacing w:val="15"/>
                <w:w w:val="90"/>
                <w:sz w:val="35"/>
              </w:rPr>
              <w:t>.</w:t>
            </w:r>
            <w:r>
              <w:rPr>
                <w:rFonts w:ascii="Times New Roman"/>
                <w:color w:val="5B3333"/>
                <w:spacing w:val="26"/>
                <w:w w:val="90"/>
                <w:sz w:val="35"/>
              </w:rPr>
              <w:t>.</w:t>
            </w:r>
            <w:r>
              <w:rPr>
                <w:rFonts w:ascii="Times New Roman"/>
                <w:w w:val="90"/>
                <w:sz w:val="35"/>
              </w:rPr>
              <w:t>.</w:t>
            </w:r>
            <w:r>
              <w:rPr>
                <w:rFonts w:ascii="Times New Roman"/>
                <w:spacing w:val="-32"/>
                <w:w w:val="90"/>
                <w:sz w:val="35"/>
              </w:rPr>
              <w:t> </w:t>
            </w:r>
            <w:r>
              <w:rPr>
                <w:rFonts w:ascii="Arial"/>
                <w:color w:val="3D3344"/>
                <w:w w:val="90"/>
                <w:sz w:val="19"/>
              </w:rPr>
              <w:t>(0</w:t>
            </w:r>
            <w:r>
              <w:rPr>
                <w:rFonts w:ascii="Arial"/>
                <w:color w:val="130F1C"/>
                <w:w w:val="90"/>
                <w:sz w:val="19"/>
              </w:rPr>
              <w:t>.4</w:t>
            </w:r>
            <w:r>
              <w:rPr>
                <w:rFonts w:ascii="Arial"/>
                <w:color w:val="130F1C"/>
                <w:spacing w:val="-34"/>
                <w:w w:val="90"/>
                <w:sz w:val="19"/>
              </w:rPr>
              <w:t> </w:t>
            </w:r>
            <w:r>
              <w:rPr>
                <w:rFonts w:ascii="Arial"/>
                <w:w w:val="90"/>
                <w:sz w:val="19"/>
              </w:rPr>
              <w:t>-</w:t>
            </w:r>
            <w:r>
              <w:rPr>
                <w:rFonts w:ascii="Arial"/>
                <w:spacing w:val="-34"/>
                <w:w w:val="90"/>
                <w:sz w:val="19"/>
              </w:rPr>
              <w:t> </w:t>
            </w:r>
            <w:r>
              <w:rPr>
                <w:rFonts w:ascii="Arial"/>
                <w:color w:val="3D3344"/>
                <w:spacing w:val="-19"/>
                <w:w w:val="90"/>
                <w:sz w:val="19"/>
              </w:rPr>
              <w:t>1</w:t>
            </w:r>
            <w:r>
              <w:rPr>
                <w:rFonts w:ascii="Arial"/>
                <w:spacing w:val="-4"/>
                <w:w w:val="90"/>
                <w:sz w:val="19"/>
              </w:rPr>
              <w:t>.</w:t>
            </w:r>
            <w:r>
              <w:rPr>
                <w:rFonts w:ascii="Arial"/>
                <w:color w:val="3D3344"/>
                <w:spacing w:val="-27"/>
                <w:w w:val="90"/>
                <w:sz w:val="19"/>
              </w:rPr>
              <w:t>1</w:t>
            </w:r>
            <w:r>
              <w:rPr>
                <w:rFonts w:ascii="Arial"/>
                <w:color w:val="3D3344"/>
                <w:w w:val="90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49" w:hRule="exact"/>
        </w:trPr>
        <w:tc>
          <w:tcPr>
            <w:tcW w:w="9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30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w w:val="110"/>
                <w:sz w:val="19"/>
              </w:rPr>
              <w:t>PMP</w:t>
            </w:r>
            <w:r>
              <w:rPr>
                <w:rFonts w:ascii="Arial" w:hAnsi="Arial"/>
                <w:spacing w:val="7"/>
                <w:w w:val="110"/>
                <w:sz w:val="19"/>
              </w:rPr>
              <w:t> </w:t>
            </w:r>
            <w:r>
              <w:rPr>
                <w:rFonts w:ascii="Arial" w:hAnsi="Arial"/>
                <w:color w:val="130F1C"/>
                <w:spacing w:val="-2"/>
                <w:w w:val="110"/>
                <w:sz w:val="19"/>
              </w:rPr>
              <w:t>V</w:t>
            </w:r>
            <w:r>
              <w:rPr>
                <w:rFonts w:ascii="Arial" w:hAnsi="Arial"/>
                <w:w w:val="110"/>
                <w:sz w:val="19"/>
              </w:rPr>
              <w:t>ALUES</w:t>
            </w:r>
            <w:r>
              <w:rPr>
                <w:rFonts w:ascii="Arial" w:hAnsi="Arial"/>
                <w:spacing w:val="27"/>
                <w:w w:val="110"/>
                <w:sz w:val="19"/>
              </w:rPr>
              <w:t> </w:t>
            </w:r>
            <w:r>
              <w:rPr>
                <w:rFonts w:ascii="Arial" w:hAnsi="Arial"/>
                <w:color w:val="130F1C"/>
                <w:spacing w:val="-10"/>
                <w:w w:val="110"/>
                <w:sz w:val="19"/>
              </w:rPr>
              <w:t>(</w:t>
            </w:r>
            <w:r>
              <w:rPr>
                <w:rFonts w:ascii="Arial" w:hAnsi="Arial"/>
                <w:w w:val="110"/>
                <w:sz w:val="19"/>
              </w:rPr>
              <w:t>m</w:t>
            </w:r>
            <w:r>
              <w:rPr>
                <w:rFonts w:ascii="Arial" w:hAnsi="Arial"/>
                <w:spacing w:val="-11"/>
                <w:w w:val="110"/>
                <w:sz w:val="19"/>
              </w:rPr>
              <w:t>m</w:t>
            </w:r>
            <w:r>
              <w:rPr>
                <w:rFonts w:ascii="Arial" w:hAnsi="Arial"/>
                <w:color w:val="130F1C"/>
                <w:spacing w:val="-55"/>
                <w:w w:val="110"/>
                <w:sz w:val="19"/>
              </w:rPr>
              <w:t>)</w:t>
            </w:r>
            <w:r>
              <w:rPr>
                <w:rFonts w:ascii="Arial" w:hAnsi="Arial"/>
                <w:spacing w:val="-246"/>
                <w:w w:val="110"/>
                <w:sz w:val="19"/>
              </w:rPr>
              <w:t>·</w:t>
            </w:r>
            <w:r>
              <w:rPr>
                <w:rFonts w:ascii="Arial" w:hAnsi="Arial"/>
                <w:w w:val="110"/>
                <w:sz w:val="19"/>
              </w:rPr>
              <w:t>Annual</w:t>
            </w:r>
            <w:r>
              <w:rPr>
                <w:rFonts w:ascii="Arial" w:hAnsi="Arial"/>
                <w:sz w:val="19"/>
              </w:rPr>
            </w:r>
          </w:p>
        </w:tc>
      </w:tr>
      <w:tr>
        <w:trPr>
          <w:trHeight w:val="66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 w:before="103"/>
              <w:ind w:left="286" w:right="158" w:hanging="45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82138"/>
                <w:w w:val="110"/>
                <w:sz w:val="19"/>
              </w:rPr>
              <w:t>Du</w:t>
            </w:r>
            <w:r>
              <w:rPr>
                <w:rFonts w:ascii="Arial"/>
                <w:color w:val="282138"/>
                <w:spacing w:val="-8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3D3344"/>
                <w:spacing w:val="-22"/>
                <w:w w:val="110"/>
                <w:sz w:val="19"/>
              </w:rPr>
              <w:t>i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o</w:t>
            </w:r>
            <w:r>
              <w:rPr>
                <w:rFonts w:ascii="Arial"/>
                <w:color w:val="3D3344"/>
                <w:w w:val="110"/>
                <w:sz w:val="19"/>
              </w:rPr>
              <w:t>n</w:t>
            </w:r>
            <w:r>
              <w:rPr>
                <w:rFonts w:ascii="Arial"/>
                <w:color w:val="3D3344"/>
                <w:w w:val="125"/>
                <w:sz w:val="19"/>
              </w:rPr>
              <w:t> </w:t>
            </w:r>
            <w:r>
              <w:rPr>
                <w:rFonts w:ascii="Arial"/>
                <w:color w:val="3D3344"/>
                <w:spacing w:val="-4"/>
                <w:w w:val="115"/>
                <w:sz w:val="19"/>
              </w:rPr>
              <w:t>(h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o</w:t>
            </w:r>
            <w:r>
              <w:rPr>
                <w:rFonts w:ascii="Arial"/>
                <w:color w:val="3D3344"/>
                <w:spacing w:val="-5"/>
                <w:w w:val="115"/>
                <w:sz w:val="19"/>
              </w:rPr>
              <w:t>ur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s</w:t>
            </w:r>
            <w:r>
              <w:rPr>
                <w:rFonts w:ascii="Arial"/>
                <w:color w:val="3D3344"/>
                <w:spacing w:val="-4"/>
                <w:w w:val="115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 w:before="103"/>
              <w:ind w:left="607" w:right="244" w:hanging="349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19"/>
                <w:w w:val="115"/>
                <w:sz w:val="19"/>
              </w:rPr>
              <w:t>I</w:t>
            </w:r>
            <w:r>
              <w:rPr>
                <w:rFonts w:ascii="Arial"/>
                <w:color w:val="3D3344"/>
                <w:w w:val="115"/>
                <w:sz w:val="19"/>
              </w:rPr>
              <w:t>n</w:t>
            </w:r>
            <w:r>
              <w:rPr>
                <w:rFonts w:ascii="Arial"/>
                <w:color w:val="3D3344"/>
                <w:spacing w:val="-16"/>
                <w:w w:val="115"/>
                <w:sz w:val="19"/>
              </w:rPr>
              <w:t>i</w:t>
            </w:r>
            <w:r>
              <w:rPr>
                <w:rFonts w:ascii="Arial"/>
                <w:color w:val="16133D"/>
                <w:spacing w:val="-6"/>
                <w:w w:val="115"/>
                <w:sz w:val="19"/>
              </w:rPr>
              <w:t>t</w:t>
            </w:r>
            <w:r>
              <w:rPr>
                <w:rFonts w:ascii="Arial"/>
                <w:color w:val="3D3344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3D3344"/>
                <w:w w:val="115"/>
                <w:sz w:val="19"/>
              </w:rPr>
              <w:t>l</w:t>
            </w:r>
            <w:r>
              <w:rPr>
                <w:rFonts w:ascii="Arial"/>
                <w:color w:val="3D3344"/>
                <w:spacing w:val="-3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w w:val="115"/>
                <w:sz w:val="19"/>
              </w:rPr>
              <w:t>D</w:t>
            </w:r>
            <w:r>
              <w:rPr>
                <w:rFonts w:ascii="Arial"/>
                <w:color w:val="130F1C"/>
                <w:spacing w:val="-9"/>
                <w:w w:val="115"/>
                <w:sz w:val="19"/>
              </w:rPr>
              <w:t>e</w:t>
            </w:r>
            <w:r>
              <w:rPr>
                <w:rFonts w:ascii="Arial"/>
                <w:color w:val="282138"/>
                <w:w w:val="115"/>
                <w:sz w:val="19"/>
              </w:rPr>
              <w:t>pth</w:t>
            </w:r>
            <w:r>
              <w:rPr>
                <w:rFonts w:ascii="Arial"/>
                <w:color w:val="282138"/>
                <w:w w:val="110"/>
                <w:sz w:val="19"/>
              </w:rPr>
              <w:t> </w:t>
            </w:r>
            <w:r>
              <w:rPr>
                <w:rFonts w:ascii="Arial"/>
                <w:color w:val="3D3344"/>
                <w:spacing w:val="-1"/>
                <w:w w:val="115"/>
                <w:sz w:val="19"/>
              </w:rPr>
              <w:t>(</w:t>
            </w:r>
            <w:r>
              <w:rPr>
                <w:rFonts w:ascii="Arial"/>
                <w:spacing w:val="-2"/>
                <w:w w:val="115"/>
                <w:sz w:val="19"/>
              </w:rPr>
              <w:t>C</w:t>
            </w:r>
            <w:r>
              <w:rPr>
                <w:rFonts w:ascii="Arial"/>
                <w:color w:val="282138"/>
                <w:spacing w:val="-2"/>
                <w:w w:val="115"/>
                <w:sz w:val="19"/>
              </w:rPr>
              <w:t>a)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3"/>
              <w:ind w:left="2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3D3344"/>
                <w:spacing w:val="-8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130F1C"/>
                <w:spacing w:val="18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9"/>
                <w:w w:val="110"/>
                <w:sz w:val="19"/>
              </w:rPr>
              <w:t>s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3D3344"/>
                <w:spacing w:val="-22"/>
                <w:w w:val="110"/>
                <w:sz w:val="19"/>
              </w:rPr>
              <w:t>i</w:t>
            </w:r>
            <w:r>
              <w:rPr>
                <w:rFonts w:ascii="Arial"/>
                <w:color w:val="3D3344"/>
                <w:spacing w:val="-15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6"/>
              <w:ind w:left="8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w w:val="105"/>
                <w:sz w:val="19"/>
              </w:rPr>
              <w:t>=</w:t>
            </w:r>
            <w:r>
              <w:rPr>
                <w:rFonts w:ascii="Arial"/>
                <w:spacing w:val="-18"/>
                <w:w w:val="105"/>
                <w:sz w:val="19"/>
              </w:rPr>
              <w:t>D</w:t>
            </w:r>
            <w:r>
              <w:rPr>
                <w:rFonts w:ascii="Arial"/>
                <w:color w:val="130F1C"/>
                <w:w w:val="105"/>
                <w:sz w:val="19"/>
              </w:rPr>
              <w:t>a</w:t>
            </w:r>
            <w:r>
              <w:rPr>
                <w:rFonts w:ascii="Arial"/>
                <w:color w:val="130F1C"/>
                <w:spacing w:val="8"/>
                <w:w w:val="105"/>
                <w:sz w:val="19"/>
              </w:rPr>
              <w:t>x</w:t>
            </w:r>
            <w:r>
              <w:rPr>
                <w:rFonts w:ascii="Arial"/>
                <w:color w:val="1F0303"/>
                <w:spacing w:val="-7"/>
                <w:w w:val="105"/>
                <w:sz w:val="19"/>
              </w:rPr>
              <w:t>T</w:t>
            </w:r>
            <w:r>
              <w:rPr>
                <w:rFonts w:ascii="Arial"/>
                <w:color w:val="130F1C"/>
                <w:spacing w:val="14"/>
                <w:w w:val="105"/>
                <w:sz w:val="19"/>
              </w:rPr>
              <w:t>A</w:t>
            </w:r>
            <w:r>
              <w:rPr>
                <w:rFonts w:ascii="Arial"/>
                <w:spacing w:val="-24"/>
                <w:w w:val="105"/>
                <w:sz w:val="19"/>
              </w:rPr>
              <w:t>F</w:t>
            </w:r>
            <w:r>
              <w:rPr>
                <w:rFonts w:ascii="Arial"/>
                <w:color w:val="130F1C"/>
                <w:spacing w:val="-2"/>
                <w:w w:val="105"/>
                <w:sz w:val="19"/>
              </w:rPr>
              <w:t>x</w:t>
            </w:r>
            <w:r>
              <w:rPr>
                <w:rFonts w:ascii="Arial"/>
                <w:spacing w:val="-24"/>
                <w:w w:val="105"/>
                <w:sz w:val="19"/>
              </w:rPr>
              <w:t>D</w:t>
            </w:r>
            <w:r>
              <w:rPr>
                <w:rFonts w:ascii="Arial"/>
                <w:color w:val="130F1C"/>
                <w:spacing w:val="14"/>
                <w:w w:val="105"/>
                <w:sz w:val="19"/>
              </w:rPr>
              <w:t>A</w:t>
            </w:r>
            <w:r>
              <w:rPr>
                <w:rFonts w:ascii="Arial"/>
                <w:spacing w:val="-24"/>
                <w:w w:val="105"/>
                <w:sz w:val="19"/>
              </w:rPr>
              <w:t>F</w:t>
            </w:r>
            <w:r>
              <w:rPr>
                <w:rFonts w:ascii="Arial"/>
                <w:color w:val="130F1C"/>
                <w:spacing w:val="-2"/>
                <w:w w:val="105"/>
                <w:sz w:val="19"/>
              </w:rPr>
              <w:t>x</w:t>
            </w:r>
            <w:r>
              <w:rPr>
                <w:rFonts w:ascii="Arial"/>
                <w:spacing w:val="-29"/>
                <w:w w:val="105"/>
                <w:sz w:val="19"/>
              </w:rPr>
              <w:t>M</w:t>
            </w:r>
            <w:r>
              <w:rPr>
                <w:rFonts w:ascii="Arial"/>
                <w:color w:val="130F1C"/>
                <w:spacing w:val="13"/>
                <w:w w:val="105"/>
                <w:sz w:val="19"/>
              </w:rPr>
              <w:t>A</w:t>
            </w:r>
            <w:r>
              <w:rPr>
                <w:rFonts w:ascii="Arial"/>
                <w:spacing w:val="-24"/>
                <w:w w:val="105"/>
                <w:sz w:val="19"/>
              </w:rPr>
              <w:t>F</w:t>
            </w:r>
            <w:r>
              <w:rPr>
                <w:rFonts w:ascii="Arial"/>
                <w:color w:val="130F1C"/>
                <w:w w:val="105"/>
                <w:sz w:val="19"/>
              </w:rPr>
              <w:t>a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>
              <w:pStyle w:val="TableParagraph"/>
              <w:spacing w:line="259" w:lineRule="auto" w:before="103"/>
              <w:ind w:left="123" w:right="90" w:firstLine="393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12"/>
                <w:w w:val="110"/>
                <w:sz w:val="19"/>
              </w:rPr>
              <w:t>P</w:t>
            </w:r>
            <w:r>
              <w:rPr>
                <w:rFonts w:ascii="Arial"/>
                <w:color w:val="3D3344"/>
                <w:spacing w:val="-10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spacing w:val="-4"/>
                <w:w w:val="110"/>
                <w:sz w:val="19"/>
              </w:rPr>
              <w:t>e</w:t>
            </w:r>
            <w:r>
              <w:rPr>
                <w:rFonts w:ascii="Arial"/>
                <w:color w:val="3D3344"/>
                <w:spacing w:val="-22"/>
                <w:w w:val="110"/>
                <w:sz w:val="19"/>
              </w:rPr>
              <w:t>li</w:t>
            </w:r>
            <w:r>
              <w:rPr>
                <w:rFonts w:ascii="Arial"/>
                <w:color w:val="3D3344"/>
                <w:w w:val="110"/>
                <w:sz w:val="19"/>
              </w:rPr>
              <w:t>m</w:t>
            </w:r>
            <w:r>
              <w:rPr>
                <w:rFonts w:ascii="Arial"/>
                <w:color w:val="3D3344"/>
                <w:spacing w:val="-15"/>
                <w:w w:val="110"/>
                <w:sz w:val="19"/>
              </w:rPr>
              <w:t>i</w:t>
            </w:r>
            <w:r>
              <w:rPr>
                <w:rFonts w:ascii="Arial"/>
                <w:color w:val="3D3344"/>
                <w:spacing w:val="-18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3D3344"/>
                <w:w w:val="110"/>
                <w:sz w:val="19"/>
              </w:rPr>
              <w:t>ry </w:t>
            </w:r>
            <w:r>
              <w:rPr>
                <w:rFonts w:ascii="Arial"/>
                <w:color w:val="3D3344"/>
                <w:spacing w:val="19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3D3344"/>
                <w:spacing w:val="-8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130F1C"/>
                <w:w w:val="105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9"/>
                <w:w w:val="110"/>
                <w:sz w:val="19"/>
              </w:rPr>
              <w:t>s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3D3344"/>
                <w:spacing w:val="-16"/>
                <w:w w:val="110"/>
                <w:sz w:val="19"/>
              </w:rPr>
              <w:t>i</w:t>
            </w:r>
            <w:r>
              <w:rPr>
                <w:rFonts w:ascii="Arial"/>
                <w:color w:val="3D3344"/>
                <w:spacing w:val="-15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17"/>
                <w:w w:val="110"/>
                <w:sz w:val="19"/>
              </w:rPr>
              <w:t> </w:t>
            </w:r>
            <w:r>
              <w:rPr>
                <w:rFonts w:ascii="Arial"/>
                <w:color w:val="3D3344"/>
                <w:w w:val="110"/>
                <w:sz w:val="19"/>
              </w:rPr>
              <w:t>(</w:t>
            </w:r>
            <w:r>
              <w:rPr>
                <w:rFonts w:ascii="Arial"/>
                <w:color w:val="3D3344"/>
                <w:spacing w:val="-15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3D3344"/>
                <w:spacing w:val="-10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s</w:t>
            </w:r>
            <w:r>
              <w:rPr>
                <w:rFonts w:ascii="Arial"/>
                <w:color w:val="16133D"/>
                <w:w w:val="110"/>
                <w:sz w:val="19"/>
              </w:rPr>
              <w:t>t</w:t>
            </w:r>
            <w:r>
              <w:rPr>
                <w:rFonts w:ascii="Arial"/>
                <w:color w:val="16133D"/>
                <w:spacing w:val="46"/>
                <w:w w:val="110"/>
                <w:sz w:val="19"/>
              </w:rPr>
              <w:t> </w:t>
            </w:r>
            <w:r>
              <w:rPr>
                <w:rFonts w:ascii="Arial"/>
                <w:color w:val="3D3344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3D3344"/>
                <w:w w:val="110"/>
                <w:sz w:val="19"/>
              </w:rPr>
              <w:t>0mm)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 w:before="103"/>
              <w:ind w:left="326" w:right="165" w:hanging="18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14"/>
                <w:w w:val="115"/>
                <w:sz w:val="19"/>
              </w:rPr>
              <w:t>F</w:t>
            </w:r>
            <w:r>
              <w:rPr>
                <w:rFonts w:ascii="Arial"/>
                <w:color w:val="3D3344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3D3344"/>
                <w:spacing w:val="-19"/>
                <w:w w:val="115"/>
                <w:sz w:val="19"/>
              </w:rPr>
              <w:t>n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3D3344"/>
                <w:w w:val="115"/>
                <w:sz w:val="19"/>
              </w:rPr>
              <w:t>l</w:t>
            </w:r>
            <w:r>
              <w:rPr>
                <w:rFonts w:ascii="Arial"/>
                <w:color w:val="3D3344"/>
                <w:spacing w:val="-8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w w:val="115"/>
                <w:sz w:val="19"/>
              </w:rPr>
              <w:t>P</w:t>
            </w:r>
            <w:r>
              <w:rPr>
                <w:rFonts w:ascii="Arial"/>
                <w:color w:val="3D3344"/>
                <w:spacing w:val="-9"/>
                <w:w w:val="115"/>
                <w:sz w:val="19"/>
              </w:rPr>
              <w:t>M</w:t>
            </w:r>
            <w:r>
              <w:rPr>
                <w:rFonts w:ascii="Arial"/>
                <w:color w:val="130F1C"/>
                <w:w w:val="115"/>
                <w:sz w:val="19"/>
              </w:rPr>
              <w:t>P</w:t>
            </w:r>
            <w:r>
              <w:rPr>
                <w:rFonts w:ascii="Arial"/>
                <w:color w:val="130F1C"/>
                <w:spacing w:val="11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w w:val="115"/>
                <w:sz w:val="19"/>
              </w:rPr>
              <w:t>E</w:t>
            </w:r>
            <w:r>
              <w:rPr>
                <w:rFonts w:ascii="Arial"/>
                <w:color w:val="130F1C"/>
                <w:spacing w:val="-9"/>
                <w:w w:val="115"/>
                <w:sz w:val="19"/>
              </w:rPr>
              <w:t>s</w:t>
            </w:r>
            <w:r>
              <w:rPr>
                <w:rFonts w:ascii="Arial"/>
                <w:color w:val="16133D"/>
                <w:spacing w:val="-6"/>
                <w:w w:val="115"/>
                <w:sz w:val="19"/>
              </w:rPr>
              <w:t>t</w:t>
            </w:r>
            <w:r>
              <w:rPr>
                <w:rFonts w:ascii="Arial"/>
                <w:color w:val="3D3344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3D3344"/>
                <w:spacing w:val="-15"/>
                <w:w w:val="115"/>
                <w:sz w:val="19"/>
              </w:rPr>
              <w:t>m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16133D"/>
                <w:spacing w:val="-6"/>
                <w:w w:val="115"/>
                <w:sz w:val="19"/>
              </w:rPr>
              <w:t>t</w:t>
            </w:r>
            <w:r>
              <w:rPr>
                <w:rFonts w:ascii="Arial"/>
                <w:color w:val="130F1C"/>
                <w:w w:val="115"/>
                <w:sz w:val="19"/>
              </w:rPr>
              <w:t>e</w:t>
            </w:r>
            <w:r>
              <w:rPr>
                <w:rFonts w:ascii="Arial"/>
                <w:color w:val="130F1C"/>
                <w:w w:val="110"/>
                <w:sz w:val="19"/>
              </w:rPr>
              <w:t> </w:t>
            </w:r>
            <w:r>
              <w:rPr>
                <w:rFonts w:ascii="Arial"/>
                <w:color w:val="3D3344"/>
                <w:spacing w:val="-11"/>
                <w:w w:val="115"/>
                <w:sz w:val="19"/>
              </w:rPr>
              <w:t>(</w:t>
            </w:r>
            <w:r>
              <w:rPr>
                <w:rFonts w:ascii="Arial"/>
                <w:color w:val="130F1C"/>
                <w:spacing w:val="-6"/>
                <w:w w:val="115"/>
                <w:sz w:val="19"/>
              </w:rPr>
              <w:t>f</w:t>
            </w:r>
            <w:r>
              <w:rPr>
                <w:rFonts w:ascii="Arial"/>
                <w:color w:val="3D3344"/>
                <w:spacing w:val="-11"/>
                <w:w w:val="115"/>
                <w:sz w:val="19"/>
              </w:rPr>
              <w:t>r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o</w:t>
            </w:r>
            <w:r>
              <w:rPr>
                <w:rFonts w:ascii="Arial"/>
                <w:color w:val="282138"/>
                <w:w w:val="115"/>
                <w:sz w:val="19"/>
              </w:rPr>
              <w:t>m</w:t>
            </w:r>
            <w:r>
              <w:rPr>
                <w:rFonts w:ascii="Arial"/>
                <w:color w:val="282138"/>
                <w:spacing w:val="11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e</w:t>
            </w:r>
            <w:r>
              <w:rPr>
                <w:rFonts w:ascii="Arial"/>
                <w:color w:val="3D3344"/>
                <w:w w:val="115"/>
                <w:sz w:val="19"/>
              </w:rPr>
              <w:t>n</w:t>
            </w:r>
            <w:r>
              <w:rPr>
                <w:rFonts w:ascii="Arial"/>
                <w:color w:val="3D3344"/>
                <w:spacing w:val="-15"/>
                <w:w w:val="115"/>
                <w:sz w:val="19"/>
              </w:rPr>
              <w:t>v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e</w:t>
            </w:r>
            <w:r>
              <w:rPr>
                <w:rFonts w:ascii="Arial"/>
                <w:color w:val="3D3344"/>
                <w:spacing w:val="-23"/>
                <w:w w:val="115"/>
                <w:sz w:val="19"/>
              </w:rPr>
              <w:t>l</w:t>
            </w:r>
            <w:r>
              <w:rPr>
                <w:rFonts w:ascii="Arial"/>
                <w:color w:val="130F1C"/>
                <w:spacing w:val="-3"/>
                <w:w w:val="115"/>
                <w:sz w:val="19"/>
              </w:rPr>
              <w:t>o</w:t>
            </w:r>
            <w:r>
              <w:rPr>
                <w:rFonts w:ascii="Arial"/>
                <w:color w:val="282138"/>
                <w:spacing w:val="-11"/>
                <w:w w:val="115"/>
                <w:sz w:val="19"/>
              </w:rPr>
              <w:t>p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e</w:t>
            </w:r>
            <w:r>
              <w:rPr>
                <w:rFonts w:ascii="Arial"/>
                <w:color w:val="3D3344"/>
                <w:w w:val="115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37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9"/>
              <w:ind w:left="100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D3344"/>
                <w:w w:val="130"/>
                <w:sz w:val="19"/>
              </w:rPr>
              <w:t>1</w:t>
            </w:r>
            <w:r>
              <w:rPr>
                <w:rFonts w:ascii="Arial"/>
                <w:sz w:val="19"/>
              </w:rPr>
            </w:r>
          </w:p>
        </w:tc>
        <w:tc>
          <w:tcPr>
            <w:tcW w:w="3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7" w:lineRule="auto"/>
              <w:ind w:left="247" w:right="242" w:firstLine="123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AAA8B1"/>
                <w:w w:val="105"/>
                <w:sz w:val="19"/>
              </w:rPr>
              <w:t>Wh</w:t>
            </w:r>
            <w:r>
              <w:rPr>
                <w:rFonts w:ascii="Arial"/>
                <w:color w:val="AAA8B1"/>
                <w:spacing w:val="-6"/>
                <w:w w:val="105"/>
                <w:sz w:val="19"/>
              </w:rPr>
              <w:t>e</w:t>
            </w:r>
            <w:r>
              <w:rPr>
                <w:rFonts w:ascii="Arial"/>
                <w:color w:val="AAA8B1"/>
                <w:w w:val="105"/>
                <w:sz w:val="19"/>
              </w:rPr>
              <w:t>re</w:t>
            </w:r>
            <w:r>
              <w:rPr>
                <w:rFonts w:ascii="Arial"/>
                <w:color w:val="AAA8B1"/>
                <w:spacing w:val="-2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a</w:t>
            </w:r>
            <w:r>
              <w:rPr>
                <w:rFonts w:ascii="Arial"/>
                <w:color w:val="AAA8B1"/>
                <w:spacing w:val="-12"/>
                <w:w w:val="105"/>
                <w:sz w:val="19"/>
              </w:rPr>
              <w:t>p</w:t>
            </w:r>
            <w:r>
              <w:rPr>
                <w:rFonts w:ascii="Arial"/>
                <w:color w:val="AAA8B1"/>
                <w:spacing w:val="-20"/>
                <w:w w:val="105"/>
                <w:sz w:val="19"/>
              </w:rPr>
              <w:t>p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li</w:t>
            </w:r>
            <w:r>
              <w:rPr>
                <w:rFonts w:ascii="Arial"/>
                <w:color w:val="AAA8B1"/>
                <w:w w:val="105"/>
                <w:sz w:val="19"/>
              </w:rPr>
              <w:t>ca</w:t>
            </w:r>
            <w:r>
              <w:rPr>
                <w:rFonts w:ascii="Arial"/>
                <w:color w:val="AAA8B1"/>
                <w:spacing w:val="-10"/>
                <w:w w:val="105"/>
                <w:sz w:val="19"/>
              </w:rPr>
              <w:t>b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e,</w:t>
            </w:r>
            <w:r>
              <w:rPr>
                <w:rFonts w:ascii="Arial"/>
                <w:color w:val="AAA8B1"/>
                <w:spacing w:val="-3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ca</w:t>
            </w:r>
            <w:r>
              <w:rPr>
                <w:rFonts w:ascii="Arial"/>
                <w:color w:val="AAA8B1"/>
                <w:spacing w:val="-7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cu</w:t>
            </w:r>
            <w:r>
              <w:rPr>
                <w:rFonts w:ascii="Arial"/>
                <w:color w:val="AAA8B1"/>
                <w:spacing w:val="-7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ate</w:t>
            </w:r>
            <w:r>
              <w:rPr>
                <w:rFonts w:ascii="Arial"/>
                <w:color w:val="AAA8B1"/>
                <w:spacing w:val="-1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GSDM</w:t>
            </w:r>
            <w:r>
              <w:rPr>
                <w:rFonts w:ascii="Arial"/>
                <w:color w:val="AAA8B1"/>
                <w:w w:val="98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(Bureau</w:t>
            </w:r>
            <w:r>
              <w:rPr>
                <w:rFonts w:ascii="Arial"/>
                <w:color w:val="AAA8B1"/>
                <w:spacing w:val="-29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of</w:t>
            </w:r>
            <w:r>
              <w:rPr>
                <w:rFonts w:ascii="Arial"/>
                <w:color w:val="AAA8B1"/>
                <w:spacing w:val="-27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M</w:t>
            </w:r>
            <w:r>
              <w:rPr>
                <w:rFonts w:ascii="Arial"/>
                <w:color w:val="AAA8B1"/>
                <w:spacing w:val="-30"/>
                <w:w w:val="105"/>
                <w:sz w:val="19"/>
              </w:rPr>
              <w:t>e</w:t>
            </w:r>
            <w:r>
              <w:rPr>
                <w:rFonts w:ascii="Arial"/>
                <w:color w:val="AAA8B1"/>
                <w:w w:val="105"/>
                <w:sz w:val="19"/>
              </w:rPr>
              <w:t>teor</w:t>
            </w:r>
            <w:r>
              <w:rPr>
                <w:rFonts w:ascii="Arial"/>
                <w:color w:val="AAA8B1"/>
                <w:spacing w:val="-1"/>
                <w:w w:val="105"/>
                <w:sz w:val="19"/>
              </w:rPr>
              <w:t>o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ogy,</w:t>
            </w:r>
            <w:r>
              <w:rPr>
                <w:rFonts w:ascii="Arial"/>
                <w:color w:val="AAA8B1"/>
                <w:spacing w:val="-26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200</w:t>
            </w:r>
            <w:r>
              <w:rPr>
                <w:rFonts w:ascii="Arial"/>
                <w:color w:val="AAA8B1"/>
                <w:spacing w:val="-7"/>
                <w:w w:val="105"/>
                <w:sz w:val="19"/>
              </w:rPr>
              <w:t>3</w:t>
            </w:r>
            <w:r>
              <w:rPr>
                <w:rFonts w:ascii="Arial"/>
                <w:color w:val="AAA8B1"/>
                <w:w w:val="105"/>
                <w:sz w:val="19"/>
              </w:rPr>
              <w:t>)</w:t>
            </w:r>
            <w:r>
              <w:rPr>
                <w:rFonts w:ascii="Arial"/>
                <w:color w:val="AAA8B1"/>
                <w:spacing w:val="-3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d</w:t>
            </w:r>
            <w:r>
              <w:rPr>
                <w:rFonts w:ascii="Arial"/>
                <w:color w:val="AAA8B1"/>
                <w:spacing w:val="-12"/>
                <w:w w:val="105"/>
                <w:sz w:val="19"/>
              </w:rPr>
              <w:t>e</w:t>
            </w:r>
            <w:r>
              <w:rPr>
                <w:rFonts w:ascii="Arial"/>
                <w:color w:val="AAA8B1"/>
                <w:w w:val="105"/>
                <w:sz w:val="19"/>
              </w:rPr>
              <w:t>pths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13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4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2</w:t>
            </w:r>
            <w:r>
              <w:rPr>
                <w:rFonts w:ascii="Arial"/>
                <w:sz w:val="19"/>
              </w:rPr>
            </w:r>
          </w:p>
        </w:tc>
        <w:tc>
          <w:tcPr>
            <w:tcW w:w="369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3</w:t>
            </w:r>
            <w:r>
              <w:rPr>
                <w:rFonts w:ascii="Arial"/>
                <w:sz w:val="19"/>
              </w:rPr>
            </w:r>
          </w:p>
        </w:tc>
        <w:tc>
          <w:tcPr>
            <w:tcW w:w="369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5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6"/>
              <w:ind w:left="49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05"/>
                <w:sz w:val="19"/>
              </w:rPr>
              <w:t>4</w:t>
            </w:r>
            <w:r>
              <w:rPr>
                <w:rFonts w:ascii="Arial"/>
                <w:sz w:val="19"/>
              </w:rPr>
            </w:r>
          </w:p>
        </w:tc>
        <w:tc>
          <w:tcPr>
            <w:tcW w:w="369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4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5</w:t>
            </w:r>
            <w:r>
              <w:rPr>
                <w:rFonts w:ascii="Arial"/>
                <w:sz w:val="19"/>
              </w:rPr>
            </w:r>
          </w:p>
        </w:tc>
        <w:tc>
          <w:tcPr>
            <w:tcW w:w="369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5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left="56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130F1C"/>
                <w:w w:val="105"/>
                <w:sz w:val="23"/>
              </w:rPr>
              <w:t>6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369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6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D3344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130F1C"/>
                <w:w w:val="120"/>
                <w:sz w:val="19"/>
              </w:rPr>
              <w:t>2</w:t>
            </w:r>
            <w:r>
              <w:rPr>
                <w:rFonts w:ascii="Arial"/>
                <w:sz w:val="19"/>
              </w:rPr>
            </w:r>
          </w:p>
        </w:tc>
        <w:tc>
          <w:tcPr>
            <w:tcW w:w="6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3"/>
              <w:ind w:left="160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AAA8B1"/>
                <w:w w:val="105"/>
                <w:sz w:val="19"/>
              </w:rPr>
              <w:t>(no</w:t>
            </w:r>
            <w:r>
              <w:rPr>
                <w:rFonts w:ascii="Arial"/>
                <w:color w:val="AAA8B1"/>
                <w:spacing w:val="-15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spacing w:val="-20"/>
                <w:w w:val="105"/>
                <w:sz w:val="19"/>
              </w:rPr>
              <w:t>p</w:t>
            </w:r>
            <w:r>
              <w:rPr>
                <w:rFonts w:ascii="Arial"/>
                <w:color w:val="AAA8B1"/>
                <w:w w:val="105"/>
                <w:sz w:val="19"/>
              </w:rPr>
              <w:t>r</w:t>
            </w:r>
            <w:r>
              <w:rPr>
                <w:rFonts w:ascii="Arial"/>
                <w:color w:val="AAA8B1"/>
                <w:spacing w:val="-20"/>
                <w:w w:val="105"/>
                <w:sz w:val="19"/>
              </w:rPr>
              <w:t>e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li</w:t>
            </w:r>
            <w:r>
              <w:rPr>
                <w:rFonts w:ascii="Arial"/>
                <w:color w:val="AAA8B1"/>
                <w:w w:val="105"/>
                <w:sz w:val="19"/>
              </w:rPr>
              <w:t>m</w:t>
            </w:r>
            <w:r>
              <w:rPr>
                <w:rFonts w:ascii="Arial"/>
                <w:color w:val="AAA8B1"/>
                <w:spacing w:val="-13"/>
                <w:w w:val="105"/>
                <w:sz w:val="19"/>
              </w:rPr>
              <w:t>i</w:t>
            </w:r>
            <w:r>
              <w:rPr>
                <w:rFonts w:ascii="Arial"/>
                <w:color w:val="AAA8B1"/>
                <w:w w:val="105"/>
                <w:sz w:val="19"/>
              </w:rPr>
              <w:t>nary</w:t>
            </w:r>
            <w:r>
              <w:rPr>
                <w:rFonts w:ascii="Arial"/>
                <w:color w:val="AAA8B1"/>
                <w:spacing w:val="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estimates</w:t>
            </w:r>
            <w:r>
              <w:rPr>
                <w:rFonts w:ascii="Arial"/>
                <w:color w:val="AAA8B1"/>
                <w:spacing w:val="1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ava</w:t>
            </w:r>
            <w:r>
              <w:rPr>
                <w:rFonts w:ascii="Arial"/>
                <w:color w:val="AAA8B1"/>
                <w:spacing w:val="7"/>
                <w:w w:val="105"/>
                <w:sz w:val="19"/>
              </w:rPr>
              <w:t>i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a</w:t>
            </w:r>
            <w:r>
              <w:rPr>
                <w:rFonts w:ascii="Arial"/>
                <w:color w:val="AAA8B1"/>
                <w:spacing w:val="-12"/>
                <w:w w:val="105"/>
                <w:sz w:val="19"/>
              </w:rPr>
              <w:t>b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e)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5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6"/>
              <w:ind w:left="49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2"/>
                <w:w w:val="110"/>
                <w:sz w:val="19"/>
              </w:rPr>
              <w:t>2</w:t>
            </w:r>
            <w:r>
              <w:rPr>
                <w:rFonts w:ascii="Arial"/>
                <w:color w:val="282138"/>
                <w:spacing w:val="-3"/>
                <w:w w:val="110"/>
                <w:sz w:val="19"/>
              </w:rPr>
              <w:t>4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47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spacing w:val="-2"/>
                <w:w w:val="110"/>
                <w:sz w:val="19"/>
              </w:rPr>
              <w:t>899</w:t>
            </w:r>
            <w:r>
              <w:rPr>
                <w:rFonts w:ascii="Arial"/>
                <w:color w:val="0070BF"/>
                <w:spacing w:val="-1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spacing w:val="-1"/>
                <w:w w:val="110"/>
                <w:sz w:val="19"/>
              </w:rPr>
              <w:t>53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spacing w:val="-1"/>
                <w:w w:val="105"/>
                <w:sz w:val="19"/>
              </w:rPr>
              <w:t>723</w:t>
            </w:r>
            <w:r>
              <w:rPr>
                <w:rFonts w:ascii="Arial"/>
                <w:color w:val="0070BF"/>
                <w:spacing w:val="-1"/>
                <w:w w:val="105"/>
                <w:sz w:val="19"/>
              </w:rPr>
              <w:t>.</w:t>
            </w:r>
            <w:r>
              <w:rPr>
                <w:rFonts w:ascii="Arial"/>
                <w:color w:val="1C7BC8"/>
                <w:spacing w:val="-1"/>
                <w:w w:val="105"/>
                <w:sz w:val="19"/>
              </w:rPr>
              <w:t>336802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3"/>
              <w:ind w:left="24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05"/>
                <w:sz w:val="19"/>
              </w:rPr>
              <w:t>720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21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05"/>
                <w:sz w:val="19"/>
              </w:rPr>
              <w:t>720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36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42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34"/>
                <w:w w:val="115"/>
                <w:sz w:val="19"/>
              </w:rPr>
              <w:t>1</w:t>
            </w:r>
            <w:r>
              <w:rPr>
                <w:rFonts w:ascii="Arial"/>
                <w:color w:val="1C7BC8"/>
                <w:w w:val="115"/>
                <w:sz w:val="19"/>
              </w:rPr>
              <w:t>06</w:t>
            </w:r>
            <w:r>
              <w:rPr>
                <w:rFonts w:ascii="Arial"/>
                <w:color w:val="1C7BC8"/>
                <w:spacing w:val="9"/>
                <w:w w:val="115"/>
                <w:sz w:val="19"/>
              </w:rPr>
              <w:t>3</w:t>
            </w:r>
            <w:r>
              <w:rPr>
                <w:rFonts w:ascii="Arial"/>
                <w:color w:val="0070BF"/>
                <w:spacing w:val="-5"/>
                <w:w w:val="115"/>
                <w:sz w:val="19"/>
              </w:rPr>
              <w:t>.</w:t>
            </w:r>
            <w:r>
              <w:rPr>
                <w:rFonts w:ascii="Arial"/>
                <w:color w:val="368AD1"/>
                <w:spacing w:val="-34"/>
                <w:w w:val="115"/>
                <w:sz w:val="19"/>
              </w:rPr>
              <w:t>1</w:t>
            </w:r>
            <w:r>
              <w:rPr>
                <w:rFonts w:ascii="Arial"/>
                <w:color w:val="1C7BC8"/>
                <w:w w:val="115"/>
                <w:sz w:val="19"/>
              </w:rPr>
              <w:t>5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10"/>
                <w:sz w:val="19"/>
              </w:rPr>
              <w:t>85</w:t>
            </w:r>
            <w:r>
              <w:rPr>
                <w:rFonts w:ascii="Arial"/>
                <w:color w:val="1C7BC8"/>
                <w:spacing w:val="9"/>
                <w:w w:val="110"/>
                <w:sz w:val="19"/>
              </w:rPr>
              <w:t>4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sz w:val="19"/>
              </w:rPr>
              <w:t>90</w:t>
            </w:r>
            <w:r>
              <w:rPr>
                <w:rFonts w:ascii="Arial"/>
                <w:color w:val="1C7BC8"/>
                <w:spacing w:val="12"/>
                <w:w w:val="110"/>
                <w:sz w:val="19"/>
              </w:rPr>
              <w:t>8</w:t>
            </w:r>
            <w:r>
              <w:rPr>
                <w:rFonts w:ascii="Arial"/>
                <w:color w:val="36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42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3"/>
              <w:ind w:left="24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05"/>
                <w:sz w:val="19"/>
              </w:rPr>
              <w:t>850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21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05"/>
                <w:sz w:val="19"/>
              </w:rPr>
              <w:t>850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82138"/>
                <w:w w:val="110"/>
                <w:sz w:val="19"/>
              </w:rPr>
              <w:t>4</w:t>
            </w:r>
            <w:r>
              <w:rPr>
                <w:rFonts w:ascii="Arial"/>
                <w:color w:val="130F1C"/>
                <w:w w:val="110"/>
                <w:sz w:val="19"/>
              </w:rPr>
              <w:t>8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42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34"/>
                <w:w w:val="115"/>
                <w:sz w:val="19"/>
              </w:rPr>
              <w:t>1</w:t>
            </w:r>
            <w:r>
              <w:rPr>
                <w:rFonts w:ascii="Arial"/>
                <w:color w:val="1C7BC8"/>
                <w:spacing w:val="7"/>
                <w:w w:val="115"/>
                <w:sz w:val="19"/>
              </w:rPr>
              <w:t>2</w:t>
            </w:r>
            <w:r>
              <w:rPr>
                <w:rFonts w:ascii="Arial"/>
                <w:color w:val="368AD1"/>
                <w:spacing w:val="-34"/>
                <w:w w:val="115"/>
                <w:sz w:val="19"/>
              </w:rPr>
              <w:t>1</w:t>
            </w:r>
            <w:r>
              <w:rPr>
                <w:rFonts w:ascii="Arial"/>
                <w:color w:val="1C7BC8"/>
                <w:spacing w:val="7"/>
                <w:w w:val="115"/>
                <w:sz w:val="19"/>
              </w:rPr>
              <w:t>5</w:t>
            </w:r>
            <w:r>
              <w:rPr>
                <w:rFonts w:ascii="Arial"/>
                <w:color w:val="0070BF"/>
                <w:spacing w:val="-17"/>
                <w:w w:val="115"/>
                <w:sz w:val="19"/>
              </w:rPr>
              <w:t>.</w:t>
            </w:r>
            <w:r>
              <w:rPr>
                <w:rFonts w:ascii="Arial"/>
                <w:color w:val="1C7BC8"/>
                <w:w w:val="115"/>
                <w:sz w:val="19"/>
              </w:rPr>
              <w:t>00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46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10"/>
                <w:sz w:val="19"/>
              </w:rPr>
              <w:t>97</w:t>
            </w:r>
            <w:r>
              <w:rPr>
                <w:rFonts w:ascii="Arial"/>
                <w:color w:val="1C7BC8"/>
                <w:spacing w:val="9"/>
                <w:w w:val="110"/>
                <w:sz w:val="19"/>
              </w:rPr>
              <w:t>7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spacing w:val="4"/>
                <w:w w:val="110"/>
                <w:sz w:val="19"/>
              </w:rPr>
              <w:t>0</w:t>
            </w:r>
            <w:r>
              <w:rPr>
                <w:rFonts w:ascii="Arial"/>
                <w:color w:val="36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49</w:t>
            </w:r>
            <w:r>
              <w:rPr>
                <w:rFonts w:ascii="Arial"/>
                <w:color w:val="1C7BC8"/>
                <w:spacing w:val="15"/>
                <w:w w:val="110"/>
                <w:sz w:val="19"/>
              </w:rPr>
              <w:t>0</w:t>
            </w:r>
            <w:r>
              <w:rPr>
                <w:rFonts w:ascii="Arial"/>
                <w:color w:val="36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5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3"/>
              <w:ind w:left="24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05"/>
                <w:sz w:val="19"/>
              </w:rPr>
              <w:t>980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21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05"/>
                <w:sz w:val="19"/>
              </w:rPr>
              <w:t>980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72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42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31"/>
                <w:w w:val="105"/>
                <w:sz w:val="19"/>
              </w:rPr>
              <w:t>1</w:t>
            </w:r>
            <w:r>
              <w:rPr>
                <w:rFonts w:ascii="Arial"/>
                <w:color w:val="1C7BC8"/>
                <w:w w:val="105"/>
                <w:sz w:val="19"/>
              </w:rPr>
              <w:t>484.43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47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24"/>
                <w:w w:val="115"/>
                <w:sz w:val="19"/>
              </w:rPr>
              <w:t>1</w:t>
            </w:r>
            <w:r>
              <w:rPr>
                <w:rFonts w:ascii="Arial"/>
                <w:color w:val="368AD1"/>
                <w:spacing w:val="-34"/>
                <w:w w:val="115"/>
                <w:sz w:val="19"/>
              </w:rPr>
              <w:t>1</w:t>
            </w:r>
            <w:r>
              <w:rPr>
                <w:rFonts w:ascii="Arial"/>
                <w:color w:val="1C7BC8"/>
                <w:w w:val="115"/>
                <w:sz w:val="19"/>
              </w:rPr>
              <w:t>9</w:t>
            </w:r>
            <w:r>
              <w:rPr>
                <w:rFonts w:ascii="Arial"/>
                <w:color w:val="1C7BC8"/>
                <w:spacing w:val="7"/>
                <w:w w:val="115"/>
                <w:sz w:val="19"/>
              </w:rPr>
              <w:t>3</w:t>
            </w:r>
            <w:r>
              <w:rPr>
                <w:rFonts w:ascii="Arial"/>
                <w:color w:val="0070BF"/>
                <w:spacing w:val="-17"/>
                <w:w w:val="115"/>
                <w:sz w:val="19"/>
              </w:rPr>
              <w:t>.</w:t>
            </w:r>
            <w:r>
              <w:rPr>
                <w:rFonts w:ascii="Arial"/>
                <w:color w:val="1C7BC8"/>
                <w:w w:val="115"/>
                <w:sz w:val="19"/>
              </w:rPr>
              <w:t>6709</w:t>
            </w:r>
            <w:r>
              <w:rPr>
                <w:rFonts w:ascii="Arial"/>
                <w:color w:val="1C7BC8"/>
                <w:spacing w:val="14"/>
                <w:w w:val="115"/>
                <w:sz w:val="19"/>
              </w:rPr>
              <w:t>7</w:t>
            </w:r>
            <w:r>
              <w:rPr>
                <w:rFonts w:ascii="Arial"/>
                <w:color w:val="368AD1"/>
                <w:w w:val="115"/>
                <w:sz w:val="19"/>
              </w:rPr>
              <w:t>1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3"/>
              <w:ind w:left="3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25"/>
                <w:w w:val="120"/>
                <w:sz w:val="19"/>
              </w:rPr>
              <w:t>1</w:t>
            </w:r>
            <w:r>
              <w:rPr>
                <w:rFonts w:ascii="Arial"/>
                <w:color w:val="368AD1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1C7BC8"/>
                <w:w w:val="120"/>
                <w:sz w:val="19"/>
              </w:rPr>
              <w:t>90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8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25"/>
                <w:w w:val="120"/>
                <w:sz w:val="19"/>
              </w:rPr>
              <w:t>1</w:t>
            </w:r>
            <w:r>
              <w:rPr>
                <w:rFonts w:ascii="Arial"/>
                <w:color w:val="368AD1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1C7BC8"/>
                <w:w w:val="120"/>
                <w:sz w:val="19"/>
              </w:rPr>
              <w:t>90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15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6"/>
              <w:ind w:left="5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96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42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68</w:t>
            </w:r>
            <w:r>
              <w:rPr>
                <w:rFonts w:ascii="Arial"/>
                <w:color w:val="1C7BC8"/>
                <w:spacing w:val="12"/>
                <w:w w:val="110"/>
                <w:sz w:val="19"/>
              </w:rPr>
              <w:t>7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sz w:val="19"/>
              </w:rPr>
              <w:t>96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52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35</w:t>
            </w:r>
            <w:r>
              <w:rPr>
                <w:rFonts w:ascii="Arial"/>
                <w:color w:val="1C7BC8"/>
                <w:spacing w:val="9"/>
                <w:w w:val="110"/>
                <w:sz w:val="19"/>
              </w:rPr>
              <w:t>7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sz w:val="19"/>
              </w:rPr>
              <w:t>33504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3"/>
              <w:ind w:left="3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360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1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360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45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D3344"/>
                <w:spacing w:val="-34"/>
                <w:w w:val="115"/>
                <w:sz w:val="19"/>
              </w:rPr>
              <w:t>1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2</w:t>
            </w:r>
            <w:r>
              <w:rPr>
                <w:rFonts w:ascii="Arial"/>
                <w:color w:val="282138"/>
                <w:w w:val="115"/>
                <w:sz w:val="19"/>
              </w:rPr>
              <w:t>0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42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76</w:t>
            </w:r>
            <w:r>
              <w:rPr>
                <w:rFonts w:ascii="Arial"/>
                <w:color w:val="1C7BC8"/>
                <w:spacing w:val="9"/>
                <w:w w:val="110"/>
                <w:sz w:val="19"/>
              </w:rPr>
              <w:t>7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sz w:val="19"/>
              </w:rPr>
              <w:t>08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47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31"/>
                <w:w w:val="105"/>
                <w:sz w:val="19"/>
              </w:rPr>
              <w:t>1</w:t>
            </w:r>
            <w:r>
              <w:rPr>
                <w:rFonts w:ascii="Arial"/>
                <w:color w:val="1C7BC8"/>
                <w:w w:val="105"/>
                <w:sz w:val="19"/>
              </w:rPr>
              <w:t>42</w:t>
            </w:r>
            <w:r>
              <w:rPr>
                <w:rFonts w:ascii="Arial"/>
                <w:color w:val="1C7BC8"/>
                <w:spacing w:val="15"/>
                <w:w w:val="105"/>
                <w:sz w:val="19"/>
              </w:rPr>
              <w:t>0</w:t>
            </w:r>
            <w:r>
              <w:rPr>
                <w:rFonts w:ascii="Arial"/>
                <w:color w:val="0070BF"/>
                <w:spacing w:val="-16"/>
                <w:w w:val="105"/>
                <w:sz w:val="19"/>
              </w:rPr>
              <w:t>.</w:t>
            </w:r>
            <w:r>
              <w:rPr>
                <w:rFonts w:ascii="Arial"/>
                <w:color w:val="1C7BC8"/>
                <w:w w:val="105"/>
                <w:sz w:val="19"/>
              </w:rPr>
              <w:t>957607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3"/>
              <w:ind w:left="29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420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16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6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420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71" w:hRule="exact"/>
        </w:trPr>
        <w:tc>
          <w:tcPr>
            <w:tcW w:w="9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left="253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w w:val="120"/>
                <w:sz w:val="19"/>
              </w:rPr>
              <w:t>PMP</w:t>
            </w:r>
            <w:r>
              <w:rPr>
                <w:rFonts w:ascii="Arial"/>
                <w:spacing w:val="-38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spacing w:val="-2"/>
                <w:w w:val="120"/>
                <w:sz w:val="19"/>
              </w:rPr>
              <w:t>V</w:t>
            </w:r>
            <w:r>
              <w:rPr>
                <w:rFonts w:ascii="Arial"/>
                <w:w w:val="120"/>
                <w:sz w:val="19"/>
              </w:rPr>
              <w:t>ALUES</w:t>
            </w:r>
            <w:r>
              <w:rPr>
                <w:rFonts w:ascii="Arial"/>
                <w:spacing w:val="-29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spacing w:val="-11"/>
                <w:w w:val="120"/>
                <w:sz w:val="19"/>
              </w:rPr>
              <w:t>(</w:t>
            </w:r>
            <w:r>
              <w:rPr>
                <w:rFonts w:ascii="Arial"/>
                <w:w w:val="120"/>
                <w:sz w:val="19"/>
              </w:rPr>
              <w:t>m</w:t>
            </w:r>
            <w:r>
              <w:rPr>
                <w:rFonts w:ascii="Arial"/>
                <w:spacing w:val="-12"/>
                <w:w w:val="120"/>
                <w:sz w:val="19"/>
              </w:rPr>
              <w:t>m</w:t>
            </w:r>
            <w:r>
              <w:rPr>
                <w:rFonts w:ascii="Arial"/>
                <w:color w:val="130F1C"/>
                <w:w w:val="120"/>
                <w:sz w:val="19"/>
              </w:rPr>
              <w:t>)</w:t>
            </w:r>
            <w:r>
              <w:rPr>
                <w:rFonts w:ascii="Arial"/>
                <w:color w:val="130F1C"/>
                <w:spacing w:val="-43"/>
                <w:w w:val="120"/>
                <w:sz w:val="19"/>
              </w:rPr>
              <w:t> </w:t>
            </w:r>
            <w:r>
              <w:rPr>
                <w:rFonts w:ascii="Arial"/>
                <w:w w:val="120"/>
                <w:sz w:val="19"/>
              </w:rPr>
              <w:t>-</w:t>
            </w:r>
            <w:r>
              <w:rPr>
                <w:rFonts w:ascii="Arial"/>
                <w:spacing w:val="-51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spacing w:val="11"/>
                <w:w w:val="120"/>
                <w:sz w:val="19"/>
              </w:rPr>
              <w:t>W</w:t>
            </w:r>
            <w:r>
              <w:rPr>
                <w:rFonts w:ascii="Arial"/>
                <w:spacing w:val="-18"/>
                <w:w w:val="120"/>
                <w:sz w:val="19"/>
              </w:rPr>
              <w:t>i</w:t>
            </w:r>
            <w:r>
              <w:rPr>
                <w:rFonts w:ascii="Arial"/>
                <w:spacing w:val="-20"/>
                <w:w w:val="120"/>
                <w:sz w:val="19"/>
              </w:rPr>
              <w:t>n</w:t>
            </w:r>
            <w:r>
              <w:rPr>
                <w:rFonts w:ascii="Arial"/>
                <w:color w:val="130F1C"/>
                <w:w w:val="120"/>
                <w:sz w:val="19"/>
              </w:rPr>
              <w:t>t</w:t>
            </w:r>
            <w:r>
              <w:rPr>
                <w:rFonts w:ascii="Arial"/>
                <w:color w:val="130F1C"/>
                <w:spacing w:val="1"/>
                <w:w w:val="120"/>
                <w:sz w:val="19"/>
              </w:rPr>
              <w:t>e</w:t>
            </w:r>
            <w:r>
              <w:rPr>
                <w:rFonts w:ascii="Arial"/>
                <w:w w:val="120"/>
                <w:sz w:val="19"/>
              </w:rPr>
              <w:t>r</w:t>
            </w:r>
            <w:r>
              <w:rPr>
                <w:rFonts w:ascii="Arial"/>
                <w:spacing w:val="-30"/>
                <w:w w:val="120"/>
                <w:sz w:val="19"/>
              </w:rPr>
              <w:t> </w:t>
            </w:r>
            <w:r>
              <w:rPr>
                <w:rFonts w:ascii="Arial"/>
                <w:color w:val="3D3344"/>
                <w:w w:val="120"/>
                <w:sz w:val="19"/>
              </w:rPr>
              <w:t>(w</w:t>
            </w:r>
            <w:r>
              <w:rPr>
                <w:rFonts w:ascii="Arial"/>
                <w:color w:val="3D3344"/>
                <w:spacing w:val="-12"/>
                <w:w w:val="120"/>
                <w:sz w:val="19"/>
              </w:rPr>
              <w:t>h</w:t>
            </w:r>
            <w:r>
              <w:rPr>
                <w:rFonts w:ascii="Arial"/>
                <w:color w:val="130F1C"/>
                <w:w w:val="120"/>
                <w:sz w:val="19"/>
              </w:rPr>
              <w:t>ere</w:t>
            </w:r>
            <w:r>
              <w:rPr>
                <w:rFonts w:ascii="Arial"/>
                <w:color w:val="130F1C"/>
                <w:spacing w:val="-35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spacing w:val="-4"/>
                <w:w w:val="120"/>
                <w:sz w:val="19"/>
              </w:rPr>
              <w:t>a</w:t>
            </w:r>
            <w:r>
              <w:rPr>
                <w:rFonts w:ascii="Arial"/>
                <w:color w:val="282138"/>
                <w:w w:val="120"/>
                <w:sz w:val="19"/>
              </w:rPr>
              <w:t>pp</w:t>
            </w:r>
            <w:r>
              <w:rPr>
                <w:rFonts w:ascii="Arial"/>
                <w:color w:val="282138"/>
                <w:spacing w:val="-4"/>
                <w:w w:val="120"/>
                <w:sz w:val="19"/>
              </w:rPr>
              <w:t>l</w:t>
            </w:r>
            <w:r>
              <w:rPr>
                <w:rFonts w:ascii="Arial"/>
                <w:color w:val="282138"/>
                <w:spacing w:val="-20"/>
                <w:w w:val="120"/>
                <w:sz w:val="19"/>
              </w:rPr>
              <w:t>i</w:t>
            </w:r>
            <w:r>
              <w:rPr>
                <w:rFonts w:ascii="Arial"/>
                <w:color w:val="130F1C"/>
                <w:w w:val="120"/>
                <w:sz w:val="19"/>
              </w:rPr>
              <w:t>c</w:t>
            </w:r>
            <w:r>
              <w:rPr>
                <w:rFonts w:ascii="Arial"/>
                <w:color w:val="130F1C"/>
                <w:spacing w:val="-3"/>
                <w:w w:val="120"/>
                <w:sz w:val="19"/>
              </w:rPr>
              <w:t>a</w:t>
            </w:r>
            <w:r>
              <w:rPr>
                <w:rFonts w:ascii="Arial"/>
                <w:color w:val="282138"/>
                <w:w w:val="120"/>
                <w:sz w:val="19"/>
              </w:rPr>
              <w:t>b</w:t>
            </w:r>
            <w:r>
              <w:rPr>
                <w:rFonts w:ascii="Arial"/>
                <w:color w:val="282138"/>
                <w:spacing w:val="-19"/>
                <w:w w:val="120"/>
                <w:sz w:val="19"/>
              </w:rPr>
              <w:t>l</w:t>
            </w:r>
            <w:r>
              <w:rPr>
                <w:rFonts w:ascii="Arial"/>
                <w:color w:val="130F1C"/>
                <w:spacing w:val="-5"/>
                <w:w w:val="120"/>
                <w:sz w:val="19"/>
              </w:rPr>
              <w:t>e</w:t>
            </w:r>
            <w:r>
              <w:rPr>
                <w:rFonts w:ascii="Arial"/>
                <w:color w:val="3D3344"/>
                <w:w w:val="120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703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 w:before="125"/>
              <w:ind w:left="286" w:right="158" w:hanging="45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15"/>
                <w:w w:val="115"/>
                <w:sz w:val="19"/>
              </w:rPr>
              <w:t>D</w:t>
            </w:r>
            <w:r>
              <w:rPr>
                <w:rFonts w:ascii="Arial"/>
                <w:color w:val="3D3344"/>
                <w:w w:val="115"/>
                <w:sz w:val="19"/>
              </w:rPr>
              <w:t>u</w:t>
            </w:r>
            <w:r>
              <w:rPr>
                <w:rFonts w:ascii="Arial"/>
                <w:color w:val="3D3344"/>
                <w:spacing w:val="-9"/>
                <w:w w:val="115"/>
                <w:sz w:val="19"/>
              </w:rPr>
              <w:t>r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16133D"/>
                <w:spacing w:val="-6"/>
                <w:w w:val="115"/>
                <w:sz w:val="19"/>
              </w:rPr>
              <w:t>t</w:t>
            </w:r>
            <w:r>
              <w:rPr>
                <w:rFonts w:ascii="Arial"/>
                <w:color w:val="3D3344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130F1C"/>
                <w:spacing w:val="-3"/>
                <w:w w:val="115"/>
                <w:sz w:val="19"/>
              </w:rPr>
              <w:t>o</w:t>
            </w:r>
            <w:r>
              <w:rPr>
                <w:rFonts w:ascii="Arial"/>
                <w:color w:val="3D3344"/>
                <w:w w:val="115"/>
                <w:sz w:val="19"/>
              </w:rPr>
              <w:t>n</w:t>
            </w:r>
            <w:r>
              <w:rPr>
                <w:rFonts w:ascii="Arial"/>
                <w:color w:val="3D3344"/>
                <w:w w:val="125"/>
                <w:sz w:val="19"/>
              </w:rPr>
              <w:t> </w:t>
            </w:r>
            <w:r>
              <w:rPr>
                <w:rFonts w:ascii="Arial"/>
                <w:color w:val="3D3344"/>
                <w:spacing w:val="-4"/>
                <w:w w:val="115"/>
                <w:sz w:val="19"/>
              </w:rPr>
              <w:t>(h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o</w:t>
            </w:r>
            <w:r>
              <w:rPr>
                <w:rFonts w:ascii="Arial"/>
                <w:color w:val="3D3344"/>
                <w:spacing w:val="-5"/>
                <w:w w:val="115"/>
                <w:sz w:val="19"/>
              </w:rPr>
              <w:t>ur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s</w:t>
            </w:r>
            <w:r>
              <w:rPr>
                <w:rFonts w:ascii="Arial"/>
                <w:color w:val="3D3344"/>
                <w:spacing w:val="-4"/>
                <w:w w:val="115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 w:before="125"/>
              <w:ind w:left="584" w:right="244" w:hanging="327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19"/>
                <w:w w:val="110"/>
                <w:sz w:val="19"/>
              </w:rPr>
              <w:t>I</w:t>
            </w:r>
            <w:r>
              <w:rPr>
                <w:rFonts w:ascii="Arial"/>
                <w:color w:val="3D3344"/>
                <w:w w:val="110"/>
                <w:sz w:val="19"/>
              </w:rPr>
              <w:t>n</w:t>
            </w:r>
            <w:r>
              <w:rPr>
                <w:rFonts w:ascii="Arial"/>
                <w:color w:val="3D3344"/>
                <w:spacing w:val="-16"/>
                <w:w w:val="110"/>
                <w:sz w:val="19"/>
              </w:rPr>
              <w:t>i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3D3344"/>
                <w:spacing w:val="-22"/>
                <w:w w:val="110"/>
                <w:sz w:val="19"/>
              </w:rPr>
              <w:t>i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3D3344"/>
                <w:w w:val="110"/>
                <w:sz w:val="19"/>
              </w:rPr>
              <w:t>l</w:t>
            </w:r>
            <w:r>
              <w:rPr>
                <w:rFonts w:ascii="Arial"/>
                <w:color w:val="3D3344"/>
                <w:spacing w:val="44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D</w:t>
            </w:r>
            <w:r>
              <w:rPr>
                <w:rFonts w:ascii="Arial"/>
                <w:color w:val="130F1C"/>
                <w:spacing w:val="-9"/>
                <w:w w:val="110"/>
                <w:sz w:val="19"/>
              </w:rPr>
              <w:t>e</w:t>
            </w:r>
            <w:r>
              <w:rPr>
                <w:rFonts w:ascii="Arial"/>
                <w:color w:val="282138"/>
                <w:w w:val="110"/>
                <w:sz w:val="19"/>
              </w:rPr>
              <w:t>pth</w:t>
            </w:r>
            <w:r>
              <w:rPr>
                <w:rFonts w:ascii="Arial"/>
                <w:color w:val="282138"/>
                <w:w w:val="110"/>
                <w:sz w:val="19"/>
              </w:rPr>
              <w:t> </w:t>
            </w:r>
            <w:r>
              <w:rPr>
                <w:rFonts w:ascii="Arial"/>
                <w:color w:val="3D3344"/>
                <w:spacing w:val="-1"/>
                <w:w w:val="110"/>
                <w:sz w:val="19"/>
              </w:rPr>
              <w:t>(</w:t>
            </w:r>
            <w:r>
              <w:rPr>
                <w:rFonts w:ascii="Arial"/>
                <w:spacing w:val="-2"/>
                <w:w w:val="110"/>
                <w:sz w:val="19"/>
              </w:rPr>
              <w:t>O</w:t>
            </w:r>
            <w:r>
              <w:rPr>
                <w:rFonts w:ascii="Arial"/>
                <w:color w:val="282138"/>
                <w:spacing w:val="-2"/>
                <w:w w:val="110"/>
                <w:sz w:val="19"/>
              </w:rPr>
              <w:t>w)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5"/>
              <w:ind w:left="2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3D3344"/>
                <w:spacing w:val="-8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130F1C"/>
                <w:spacing w:val="18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9"/>
                <w:w w:val="110"/>
                <w:sz w:val="19"/>
              </w:rPr>
              <w:t>s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3D3344"/>
                <w:spacing w:val="-22"/>
                <w:w w:val="110"/>
                <w:sz w:val="19"/>
              </w:rPr>
              <w:t>i</w:t>
            </w:r>
            <w:r>
              <w:rPr>
                <w:rFonts w:ascii="Arial"/>
                <w:color w:val="3D3344"/>
                <w:spacing w:val="-15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6"/>
              <w:ind w:left="9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9"/>
                <w:sz w:val="19"/>
              </w:rPr>
              <w:t>=</w:t>
            </w:r>
            <w:r>
              <w:rPr>
                <w:rFonts w:ascii="Arial"/>
                <w:color w:val="130F1C"/>
                <w:sz w:val="19"/>
              </w:rPr>
              <w:t>Dw</w:t>
            </w:r>
            <w:r>
              <w:rPr>
                <w:rFonts w:ascii="Arial"/>
                <w:color w:val="130F1C"/>
                <w:spacing w:val="1"/>
                <w:sz w:val="19"/>
              </w:rPr>
              <w:t>x</w:t>
            </w:r>
            <w:r>
              <w:rPr>
                <w:rFonts w:ascii="Arial"/>
                <w:color w:val="1F0303"/>
                <w:spacing w:val="-6"/>
                <w:sz w:val="19"/>
              </w:rPr>
              <w:t>T</w:t>
            </w:r>
            <w:r>
              <w:rPr>
                <w:rFonts w:ascii="Arial"/>
                <w:color w:val="130F1C"/>
                <w:spacing w:val="13"/>
                <w:sz w:val="19"/>
              </w:rPr>
              <w:t>A</w:t>
            </w:r>
            <w:r>
              <w:rPr>
                <w:rFonts w:ascii="Arial"/>
                <w:spacing w:val="-23"/>
                <w:sz w:val="19"/>
              </w:rPr>
              <w:t>F</w:t>
            </w:r>
            <w:r>
              <w:rPr>
                <w:rFonts w:ascii="Arial"/>
                <w:color w:val="130F1C"/>
                <w:spacing w:val="-2"/>
                <w:sz w:val="19"/>
              </w:rPr>
              <w:t>x</w:t>
            </w:r>
            <w:r>
              <w:rPr>
                <w:rFonts w:ascii="Arial"/>
                <w:spacing w:val="-23"/>
                <w:sz w:val="19"/>
              </w:rPr>
              <w:t>D</w:t>
            </w:r>
            <w:r>
              <w:rPr>
                <w:rFonts w:ascii="Arial"/>
                <w:color w:val="130F1C"/>
                <w:spacing w:val="13"/>
                <w:sz w:val="19"/>
              </w:rPr>
              <w:t>A</w:t>
            </w:r>
            <w:r>
              <w:rPr>
                <w:rFonts w:ascii="Arial"/>
                <w:spacing w:val="-23"/>
                <w:sz w:val="19"/>
              </w:rPr>
              <w:t>F</w:t>
            </w:r>
            <w:r>
              <w:rPr>
                <w:rFonts w:ascii="Arial"/>
                <w:color w:val="130F1C"/>
                <w:spacing w:val="-2"/>
                <w:sz w:val="19"/>
              </w:rPr>
              <w:t>x</w:t>
            </w:r>
            <w:r>
              <w:rPr>
                <w:rFonts w:ascii="Arial"/>
                <w:spacing w:val="-28"/>
                <w:sz w:val="19"/>
              </w:rPr>
              <w:t>M</w:t>
            </w:r>
            <w:r>
              <w:rPr>
                <w:rFonts w:ascii="Arial"/>
                <w:color w:val="130F1C"/>
                <w:spacing w:val="12"/>
                <w:sz w:val="19"/>
              </w:rPr>
              <w:t>A</w:t>
            </w:r>
            <w:r>
              <w:rPr>
                <w:rFonts w:ascii="Arial"/>
                <w:spacing w:val="-34"/>
                <w:sz w:val="19"/>
              </w:rPr>
              <w:t>F</w:t>
            </w:r>
            <w:r>
              <w:rPr>
                <w:rFonts w:ascii="Arial"/>
                <w:color w:val="3D3344"/>
                <w:sz w:val="19"/>
              </w:rPr>
              <w:t>w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>
              <w:pStyle w:val="TableParagraph"/>
              <w:spacing w:line="259" w:lineRule="auto" w:before="125"/>
              <w:ind w:left="123" w:right="90" w:firstLine="393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12"/>
                <w:w w:val="110"/>
                <w:sz w:val="19"/>
              </w:rPr>
              <w:t>P</w:t>
            </w:r>
            <w:r>
              <w:rPr>
                <w:rFonts w:ascii="Arial"/>
                <w:color w:val="3D3344"/>
                <w:spacing w:val="-10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spacing w:val="-4"/>
                <w:w w:val="110"/>
                <w:sz w:val="19"/>
              </w:rPr>
              <w:t>e</w:t>
            </w:r>
            <w:r>
              <w:rPr>
                <w:rFonts w:ascii="Arial"/>
                <w:color w:val="3D3344"/>
                <w:spacing w:val="-22"/>
                <w:w w:val="110"/>
                <w:sz w:val="19"/>
              </w:rPr>
              <w:t>li</w:t>
            </w:r>
            <w:r>
              <w:rPr>
                <w:rFonts w:ascii="Arial"/>
                <w:color w:val="3D3344"/>
                <w:w w:val="110"/>
                <w:sz w:val="19"/>
              </w:rPr>
              <w:t>m</w:t>
            </w:r>
            <w:r>
              <w:rPr>
                <w:rFonts w:ascii="Arial"/>
                <w:color w:val="3D3344"/>
                <w:spacing w:val="-15"/>
                <w:w w:val="110"/>
                <w:sz w:val="19"/>
              </w:rPr>
              <w:t>i</w:t>
            </w:r>
            <w:r>
              <w:rPr>
                <w:rFonts w:ascii="Arial"/>
                <w:color w:val="3D3344"/>
                <w:spacing w:val="-18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3D3344"/>
                <w:w w:val="110"/>
                <w:sz w:val="19"/>
              </w:rPr>
              <w:t>ry </w:t>
            </w:r>
            <w:r>
              <w:rPr>
                <w:rFonts w:ascii="Arial"/>
                <w:color w:val="3D3344"/>
                <w:spacing w:val="19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3D3344"/>
                <w:spacing w:val="-8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130F1C"/>
                <w:w w:val="105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9"/>
                <w:w w:val="110"/>
                <w:sz w:val="19"/>
              </w:rPr>
              <w:t>s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3D3344"/>
                <w:spacing w:val="-16"/>
                <w:w w:val="110"/>
                <w:sz w:val="19"/>
              </w:rPr>
              <w:t>i</w:t>
            </w:r>
            <w:r>
              <w:rPr>
                <w:rFonts w:ascii="Arial"/>
                <w:color w:val="3D3344"/>
                <w:spacing w:val="-15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16133D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17"/>
                <w:w w:val="110"/>
                <w:sz w:val="19"/>
              </w:rPr>
              <w:t> </w:t>
            </w:r>
            <w:r>
              <w:rPr>
                <w:rFonts w:ascii="Arial"/>
                <w:color w:val="3D3344"/>
                <w:w w:val="110"/>
                <w:sz w:val="19"/>
              </w:rPr>
              <w:t>(</w:t>
            </w:r>
            <w:r>
              <w:rPr>
                <w:rFonts w:ascii="Arial"/>
                <w:color w:val="3D3344"/>
                <w:spacing w:val="-15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3D3344"/>
                <w:spacing w:val="-10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s</w:t>
            </w:r>
            <w:r>
              <w:rPr>
                <w:rFonts w:ascii="Arial"/>
                <w:color w:val="16133D"/>
                <w:w w:val="110"/>
                <w:sz w:val="19"/>
              </w:rPr>
              <w:t>t</w:t>
            </w:r>
            <w:r>
              <w:rPr>
                <w:rFonts w:ascii="Arial"/>
                <w:color w:val="16133D"/>
                <w:spacing w:val="46"/>
                <w:w w:val="110"/>
                <w:sz w:val="19"/>
              </w:rPr>
              <w:t> </w:t>
            </w:r>
            <w:r>
              <w:rPr>
                <w:rFonts w:ascii="Arial"/>
                <w:color w:val="3D3344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3D3344"/>
                <w:w w:val="110"/>
                <w:sz w:val="19"/>
              </w:rPr>
              <w:t>0mm)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 w:before="125"/>
              <w:ind w:left="326" w:right="165" w:hanging="18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14"/>
                <w:w w:val="115"/>
                <w:sz w:val="19"/>
              </w:rPr>
              <w:t>F</w:t>
            </w:r>
            <w:r>
              <w:rPr>
                <w:rFonts w:ascii="Arial"/>
                <w:color w:val="3D3344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3D3344"/>
                <w:spacing w:val="-19"/>
                <w:w w:val="115"/>
                <w:sz w:val="19"/>
              </w:rPr>
              <w:t>n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3D3344"/>
                <w:w w:val="115"/>
                <w:sz w:val="19"/>
              </w:rPr>
              <w:t>l</w:t>
            </w:r>
            <w:r>
              <w:rPr>
                <w:rFonts w:ascii="Arial"/>
                <w:color w:val="3D3344"/>
                <w:spacing w:val="-8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w w:val="115"/>
                <w:sz w:val="19"/>
              </w:rPr>
              <w:t>P</w:t>
            </w:r>
            <w:r>
              <w:rPr>
                <w:rFonts w:ascii="Arial"/>
                <w:color w:val="3D3344"/>
                <w:spacing w:val="-9"/>
                <w:w w:val="115"/>
                <w:sz w:val="19"/>
              </w:rPr>
              <w:t>M</w:t>
            </w:r>
            <w:r>
              <w:rPr>
                <w:rFonts w:ascii="Arial"/>
                <w:color w:val="130F1C"/>
                <w:w w:val="115"/>
                <w:sz w:val="19"/>
              </w:rPr>
              <w:t>P</w:t>
            </w:r>
            <w:r>
              <w:rPr>
                <w:rFonts w:ascii="Arial"/>
                <w:color w:val="130F1C"/>
                <w:spacing w:val="11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w w:val="115"/>
                <w:sz w:val="19"/>
              </w:rPr>
              <w:t>E</w:t>
            </w:r>
            <w:r>
              <w:rPr>
                <w:rFonts w:ascii="Arial"/>
                <w:color w:val="130F1C"/>
                <w:spacing w:val="-9"/>
                <w:w w:val="115"/>
                <w:sz w:val="19"/>
              </w:rPr>
              <w:t>s</w:t>
            </w:r>
            <w:r>
              <w:rPr>
                <w:rFonts w:ascii="Arial"/>
                <w:color w:val="16133D"/>
                <w:spacing w:val="-6"/>
                <w:w w:val="115"/>
                <w:sz w:val="19"/>
              </w:rPr>
              <w:t>t</w:t>
            </w:r>
            <w:r>
              <w:rPr>
                <w:rFonts w:ascii="Arial"/>
                <w:color w:val="3D3344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3D3344"/>
                <w:spacing w:val="-15"/>
                <w:w w:val="115"/>
                <w:sz w:val="19"/>
              </w:rPr>
              <w:t>m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16133D"/>
                <w:spacing w:val="-6"/>
                <w:w w:val="115"/>
                <w:sz w:val="19"/>
              </w:rPr>
              <w:t>t</w:t>
            </w:r>
            <w:r>
              <w:rPr>
                <w:rFonts w:ascii="Arial"/>
                <w:color w:val="130F1C"/>
                <w:w w:val="115"/>
                <w:sz w:val="19"/>
              </w:rPr>
              <w:t>e</w:t>
            </w:r>
            <w:r>
              <w:rPr>
                <w:rFonts w:ascii="Arial"/>
                <w:color w:val="130F1C"/>
                <w:w w:val="110"/>
                <w:sz w:val="19"/>
              </w:rPr>
              <w:t> </w:t>
            </w:r>
            <w:r>
              <w:rPr>
                <w:rFonts w:ascii="Arial"/>
                <w:color w:val="3D3344"/>
                <w:spacing w:val="-11"/>
                <w:w w:val="115"/>
                <w:sz w:val="19"/>
              </w:rPr>
              <w:t>(</w:t>
            </w:r>
            <w:r>
              <w:rPr>
                <w:rFonts w:ascii="Arial"/>
                <w:color w:val="130F1C"/>
                <w:spacing w:val="-6"/>
                <w:w w:val="115"/>
                <w:sz w:val="19"/>
              </w:rPr>
              <w:t>f</w:t>
            </w:r>
            <w:r>
              <w:rPr>
                <w:rFonts w:ascii="Arial"/>
                <w:color w:val="3D3344"/>
                <w:spacing w:val="-11"/>
                <w:w w:val="115"/>
                <w:sz w:val="19"/>
              </w:rPr>
              <w:t>r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o</w:t>
            </w:r>
            <w:r>
              <w:rPr>
                <w:rFonts w:ascii="Arial"/>
                <w:color w:val="282138"/>
                <w:w w:val="115"/>
                <w:sz w:val="19"/>
              </w:rPr>
              <w:t>m</w:t>
            </w:r>
            <w:r>
              <w:rPr>
                <w:rFonts w:ascii="Arial"/>
                <w:color w:val="282138"/>
                <w:spacing w:val="11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e</w:t>
            </w:r>
            <w:r>
              <w:rPr>
                <w:rFonts w:ascii="Arial"/>
                <w:color w:val="3D3344"/>
                <w:w w:val="115"/>
                <w:sz w:val="19"/>
              </w:rPr>
              <w:t>n</w:t>
            </w:r>
            <w:r>
              <w:rPr>
                <w:rFonts w:ascii="Arial"/>
                <w:color w:val="3D3344"/>
                <w:spacing w:val="-15"/>
                <w:w w:val="115"/>
                <w:sz w:val="19"/>
              </w:rPr>
              <w:t>v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e</w:t>
            </w:r>
            <w:r>
              <w:rPr>
                <w:rFonts w:ascii="Arial"/>
                <w:color w:val="3D3344"/>
                <w:spacing w:val="-23"/>
                <w:w w:val="115"/>
                <w:sz w:val="19"/>
              </w:rPr>
              <w:t>l</w:t>
            </w:r>
            <w:r>
              <w:rPr>
                <w:rFonts w:ascii="Arial"/>
                <w:color w:val="130F1C"/>
                <w:spacing w:val="-3"/>
                <w:w w:val="115"/>
                <w:sz w:val="19"/>
              </w:rPr>
              <w:t>o</w:t>
            </w:r>
            <w:r>
              <w:rPr>
                <w:rFonts w:ascii="Arial"/>
                <w:color w:val="282138"/>
                <w:spacing w:val="-11"/>
                <w:w w:val="115"/>
                <w:sz w:val="19"/>
              </w:rPr>
              <w:t>p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e</w:t>
            </w:r>
            <w:r>
              <w:rPr>
                <w:rFonts w:ascii="Arial"/>
                <w:color w:val="3D3344"/>
                <w:w w:val="115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32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00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D3344"/>
                <w:w w:val="130"/>
                <w:sz w:val="19"/>
              </w:rPr>
              <w:t>1</w:t>
            </w:r>
            <w:r>
              <w:rPr>
                <w:rFonts w:ascii="Arial"/>
                <w:sz w:val="19"/>
              </w:rPr>
            </w:r>
          </w:p>
        </w:tc>
        <w:tc>
          <w:tcPr>
            <w:tcW w:w="3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7" w:lineRule="auto"/>
              <w:ind w:left="247" w:right="242" w:firstLine="123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AAA8B1"/>
                <w:w w:val="105"/>
                <w:sz w:val="19"/>
              </w:rPr>
              <w:t>Wh</w:t>
            </w:r>
            <w:r>
              <w:rPr>
                <w:rFonts w:ascii="Arial"/>
                <w:color w:val="AAA8B1"/>
                <w:spacing w:val="-6"/>
                <w:w w:val="105"/>
                <w:sz w:val="19"/>
              </w:rPr>
              <w:t>e</w:t>
            </w:r>
            <w:r>
              <w:rPr>
                <w:rFonts w:ascii="Arial"/>
                <w:color w:val="AAA8B1"/>
                <w:w w:val="105"/>
                <w:sz w:val="19"/>
              </w:rPr>
              <w:t>re</w:t>
            </w:r>
            <w:r>
              <w:rPr>
                <w:rFonts w:ascii="Arial"/>
                <w:color w:val="AAA8B1"/>
                <w:spacing w:val="-2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a</w:t>
            </w:r>
            <w:r>
              <w:rPr>
                <w:rFonts w:ascii="Arial"/>
                <w:color w:val="AAA8B1"/>
                <w:spacing w:val="-12"/>
                <w:w w:val="105"/>
                <w:sz w:val="19"/>
              </w:rPr>
              <w:t>p</w:t>
            </w:r>
            <w:r>
              <w:rPr>
                <w:rFonts w:ascii="Arial"/>
                <w:color w:val="AAA8B1"/>
                <w:spacing w:val="-20"/>
                <w:w w:val="105"/>
                <w:sz w:val="19"/>
              </w:rPr>
              <w:t>p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li</w:t>
            </w:r>
            <w:r>
              <w:rPr>
                <w:rFonts w:ascii="Arial"/>
                <w:color w:val="AAA8B1"/>
                <w:w w:val="105"/>
                <w:sz w:val="19"/>
              </w:rPr>
              <w:t>ca</w:t>
            </w:r>
            <w:r>
              <w:rPr>
                <w:rFonts w:ascii="Arial"/>
                <w:color w:val="AAA8B1"/>
                <w:spacing w:val="-10"/>
                <w:w w:val="105"/>
                <w:sz w:val="19"/>
              </w:rPr>
              <w:t>b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e,</w:t>
            </w:r>
            <w:r>
              <w:rPr>
                <w:rFonts w:ascii="Arial"/>
                <w:color w:val="AAA8B1"/>
                <w:spacing w:val="-3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ca</w:t>
            </w:r>
            <w:r>
              <w:rPr>
                <w:rFonts w:ascii="Arial"/>
                <w:color w:val="AAA8B1"/>
                <w:spacing w:val="-7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cu</w:t>
            </w:r>
            <w:r>
              <w:rPr>
                <w:rFonts w:ascii="Arial"/>
                <w:color w:val="AAA8B1"/>
                <w:spacing w:val="-7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ate</w:t>
            </w:r>
            <w:r>
              <w:rPr>
                <w:rFonts w:ascii="Arial"/>
                <w:color w:val="AAA8B1"/>
                <w:spacing w:val="-1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GSDM</w:t>
            </w:r>
            <w:r>
              <w:rPr>
                <w:rFonts w:ascii="Arial"/>
                <w:color w:val="AAA8B1"/>
                <w:w w:val="98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(Bureau</w:t>
            </w:r>
            <w:r>
              <w:rPr>
                <w:rFonts w:ascii="Arial"/>
                <w:color w:val="AAA8B1"/>
                <w:spacing w:val="-29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of</w:t>
            </w:r>
            <w:r>
              <w:rPr>
                <w:rFonts w:ascii="Arial"/>
                <w:color w:val="AAA8B1"/>
                <w:spacing w:val="-27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M</w:t>
            </w:r>
            <w:r>
              <w:rPr>
                <w:rFonts w:ascii="Arial"/>
                <w:color w:val="AAA8B1"/>
                <w:spacing w:val="-30"/>
                <w:w w:val="105"/>
                <w:sz w:val="19"/>
              </w:rPr>
              <w:t>e</w:t>
            </w:r>
            <w:r>
              <w:rPr>
                <w:rFonts w:ascii="Arial"/>
                <w:color w:val="AAA8B1"/>
                <w:w w:val="105"/>
                <w:sz w:val="19"/>
              </w:rPr>
              <w:t>teor</w:t>
            </w:r>
            <w:r>
              <w:rPr>
                <w:rFonts w:ascii="Arial"/>
                <w:color w:val="AAA8B1"/>
                <w:spacing w:val="-1"/>
                <w:w w:val="105"/>
                <w:sz w:val="19"/>
              </w:rPr>
              <w:t>o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ogy,</w:t>
            </w:r>
            <w:r>
              <w:rPr>
                <w:rFonts w:ascii="Arial"/>
                <w:color w:val="AAA8B1"/>
                <w:spacing w:val="-26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200</w:t>
            </w:r>
            <w:r>
              <w:rPr>
                <w:rFonts w:ascii="Arial"/>
                <w:color w:val="AAA8B1"/>
                <w:spacing w:val="-7"/>
                <w:w w:val="105"/>
                <w:sz w:val="19"/>
              </w:rPr>
              <w:t>3</w:t>
            </w:r>
            <w:r>
              <w:rPr>
                <w:rFonts w:ascii="Arial"/>
                <w:color w:val="AAA8B1"/>
                <w:w w:val="105"/>
                <w:sz w:val="19"/>
              </w:rPr>
              <w:t>)</w:t>
            </w:r>
            <w:r>
              <w:rPr>
                <w:rFonts w:ascii="Arial"/>
                <w:color w:val="AAA8B1"/>
                <w:spacing w:val="-3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d</w:t>
            </w:r>
            <w:r>
              <w:rPr>
                <w:rFonts w:ascii="Arial"/>
                <w:color w:val="AAA8B1"/>
                <w:spacing w:val="-12"/>
                <w:w w:val="105"/>
                <w:sz w:val="19"/>
              </w:rPr>
              <w:t>e</w:t>
            </w:r>
            <w:r>
              <w:rPr>
                <w:rFonts w:ascii="Arial"/>
                <w:color w:val="AAA8B1"/>
                <w:w w:val="105"/>
                <w:sz w:val="19"/>
              </w:rPr>
              <w:t>pths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4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2</w:t>
            </w:r>
            <w:r>
              <w:rPr>
                <w:rFonts w:ascii="Arial"/>
                <w:sz w:val="19"/>
              </w:rPr>
            </w:r>
          </w:p>
        </w:tc>
        <w:tc>
          <w:tcPr>
            <w:tcW w:w="369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3</w:t>
            </w:r>
            <w:r>
              <w:rPr>
                <w:rFonts w:ascii="Arial"/>
                <w:sz w:val="19"/>
              </w:rPr>
            </w:r>
          </w:p>
        </w:tc>
        <w:tc>
          <w:tcPr>
            <w:tcW w:w="369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5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6"/>
              <w:ind w:left="49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05"/>
                <w:sz w:val="19"/>
              </w:rPr>
              <w:t>4</w:t>
            </w:r>
            <w:r>
              <w:rPr>
                <w:rFonts w:ascii="Arial"/>
                <w:sz w:val="19"/>
              </w:rPr>
            </w:r>
          </w:p>
        </w:tc>
        <w:tc>
          <w:tcPr>
            <w:tcW w:w="369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4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5</w:t>
            </w:r>
            <w:r>
              <w:rPr>
                <w:rFonts w:ascii="Arial"/>
                <w:sz w:val="19"/>
              </w:rPr>
            </w:r>
          </w:p>
        </w:tc>
        <w:tc>
          <w:tcPr>
            <w:tcW w:w="369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6</w:t>
            </w:r>
            <w:r>
              <w:rPr>
                <w:rFonts w:ascii="Arial"/>
                <w:sz w:val="19"/>
              </w:rPr>
            </w:r>
          </w:p>
        </w:tc>
        <w:tc>
          <w:tcPr>
            <w:tcW w:w="369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5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6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D3344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130F1C"/>
                <w:w w:val="120"/>
                <w:sz w:val="19"/>
              </w:rPr>
              <w:t>2</w:t>
            </w:r>
            <w:r>
              <w:rPr>
                <w:rFonts w:ascii="Arial"/>
                <w:sz w:val="19"/>
              </w:rPr>
            </w:r>
          </w:p>
        </w:tc>
        <w:tc>
          <w:tcPr>
            <w:tcW w:w="6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3"/>
              <w:ind w:left="160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AAA8B1"/>
                <w:w w:val="105"/>
                <w:sz w:val="19"/>
              </w:rPr>
              <w:t>(no</w:t>
            </w:r>
            <w:r>
              <w:rPr>
                <w:rFonts w:ascii="Arial"/>
                <w:color w:val="AAA8B1"/>
                <w:spacing w:val="-15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spacing w:val="-20"/>
                <w:w w:val="105"/>
                <w:sz w:val="19"/>
              </w:rPr>
              <w:t>p</w:t>
            </w:r>
            <w:r>
              <w:rPr>
                <w:rFonts w:ascii="Arial"/>
                <w:color w:val="AAA8B1"/>
                <w:w w:val="105"/>
                <w:sz w:val="19"/>
              </w:rPr>
              <w:t>r</w:t>
            </w:r>
            <w:r>
              <w:rPr>
                <w:rFonts w:ascii="Arial"/>
                <w:color w:val="AAA8B1"/>
                <w:spacing w:val="-20"/>
                <w:w w:val="105"/>
                <w:sz w:val="19"/>
              </w:rPr>
              <w:t>e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li</w:t>
            </w:r>
            <w:r>
              <w:rPr>
                <w:rFonts w:ascii="Arial"/>
                <w:color w:val="AAA8B1"/>
                <w:w w:val="105"/>
                <w:sz w:val="19"/>
              </w:rPr>
              <w:t>m</w:t>
            </w:r>
            <w:r>
              <w:rPr>
                <w:rFonts w:ascii="Arial"/>
                <w:color w:val="AAA8B1"/>
                <w:spacing w:val="-13"/>
                <w:w w:val="105"/>
                <w:sz w:val="19"/>
              </w:rPr>
              <w:t>i</w:t>
            </w:r>
            <w:r>
              <w:rPr>
                <w:rFonts w:ascii="Arial"/>
                <w:color w:val="AAA8B1"/>
                <w:w w:val="105"/>
                <w:sz w:val="19"/>
              </w:rPr>
              <w:t>nary</w:t>
            </w:r>
            <w:r>
              <w:rPr>
                <w:rFonts w:ascii="Arial"/>
                <w:color w:val="AAA8B1"/>
                <w:spacing w:val="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estimates</w:t>
            </w:r>
            <w:r>
              <w:rPr>
                <w:rFonts w:ascii="Arial"/>
                <w:color w:val="AAA8B1"/>
                <w:spacing w:val="1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ava</w:t>
            </w:r>
            <w:r>
              <w:rPr>
                <w:rFonts w:ascii="Arial"/>
                <w:color w:val="AAA8B1"/>
                <w:spacing w:val="7"/>
                <w:w w:val="105"/>
                <w:sz w:val="19"/>
              </w:rPr>
              <w:t>i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a</w:t>
            </w:r>
            <w:r>
              <w:rPr>
                <w:rFonts w:ascii="Arial"/>
                <w:color w:val="AAA8B1"/>
                <w:spacing w:val="-12"/>
                <w:w w:val="105"/>
                <w:sz w:val="19"/>
              </w:rPr>
              <w:t>b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e)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5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6"/>
              <w:ind w:left="51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05"/>
                <w:sz w:val="19"/>
              </w:rPr>
              <w:t>24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36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4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05"/>
                <w:sz w:val="19"/>
              </w:rPr>
              <w:t>48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5"/>
              <w:ind w:left="5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72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4" w:hRule="exact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6"/>
              <w:ind w:left="5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96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3" w:space="0" w:color="000000"/>
            </w:tcBorders>
          </w:tcPr>
          <w:p>
            <w:pPr/>
          </w:p>
        </w:tc>
        <w:tc>
          <w:tcPr>
            <w:tcW w:w="2139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even" r:id="rId85"/>
          <w:pgSz w:w="11910" w:h="16850"/>
          <w:pgMar w:footer="562" w:header="0" w:top="1320" w:bottom="760" w:left="1020" w:right="1080"/>
          <w:pgNumType w:start="54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7"/>
        <w:gridCol w:w="1586"/>
        <w:gridCol w:w="2118"/>
        <w:gridCol w:w="2549"/>
        <w:gridCol w:w="2133"/>
      </w:tblGrid>
      <w:tr>
        <w:trPr>
          <w:trHeight w:val="380" w:hRule="exact"/>
        </w:trPr>
        <w:tc>
          <w:tcPr>
            <w:tcW w:w="959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4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22"/>
                <w:w w:val="110"/>
                <w:sz w:val="19"/>
              </w:rPr>
              <w:t>L</w:t>
            </w:r>
            <w:r>
              <w:rPr>
                <w:rFonts w:ascii="Arial"/>
                <w:w w:val="110"/>
                <w:sz w:val="19"/>
              </w:rPr>
              <w:t>OCAT</w:t>
            </w:r>
            <w:r>
              <w:rPr>
                <w:rFonts w:ascii="Arial"/>
                <w:spacing w:val="-10"/>
                <w:w w:val="110"/>
                <w:sz w:val="19"/>
              </w:rPr>
              <w:t>I</w:t>
            </w:r>
            <w:r>
              <w:rPr>
                <w:rFonts w:ascii="Arial"/>
                <w:w w:val="110"/>
                <w:sz w:val="19"/>
              </w:rPr>
              <w:t>ON</w:t>
            </w:r>
            <w:r>
              <w:rPr>
                <w:rFonts w:ascii="Arial"/>
                <w:spacing w:val="44"/>
                <w:w w:val="110"/>
                <w:sz w:val="19"/>
              </w:rPr>
              <w:t> </w:t>
            </w:r>
            <w:r>
              <w:rPr>
                <w:rFonts w:ascii="Arial"/>
                <w:spacing w:val="-25"/>
                <w:w w:val="110"/>
                <w:sz w:val="19"/>
              </w:rPr>
              <w:t>I</w:t>
            </w:r>
            <w:r>
              <w:rPr>
                <w:rFonts w:ascii="Arial"/>
                <w:w w:val="110"/>
                <w:sz w:val="19"/>
              </w:rPr>
              <w:t>NFORMAT</w:t>
            </w:r>
            <w:r>
              <w:rPr>
                <w:rFonts w:ascii="Arial"/>
                <w:spacing w:val="-6"/>
                <w:w w:val="110"/>
                <w:sz w:val="19"/>
              </w:rPr>
              <w:t>I</w:t>
            </w:r>
            <w:r>
              <w:rPr>
                <w:rFonts w:ascii="Arial"/>
                <w:w w:val="110"/>
                <w:sz w:val="19"/>
              </w:rPr>
              <w:t>ON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850" w:hRule="exact"/>
        </w:trPr>
        <w:tc>
          <w:tcPr>
            <w:tcW w:w="959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3653" w:val="left" w:leader="none"/>
              </w:tabs>
              <w:spacing w:line="373" w:lineRule="auto" w:before="161"/>
              <w:ind w:left="152" w:right="496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8"/>
                <w:w w:val="110"/>
                <w:sz w:val="19"/>
              </w:rPr>
              <w:t>Ca</w:t>
            </w:r>
            <w:r>
              <w:rPr>
                <w:rFonts w:ascii="Arial"/>
                <w:color w:val="16133B"/>
                <w:spacing w:val="-7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spacing w:val="-7"/>
                <w:w w:val="110"/>
                <w:sz w:val="19"/>
              </w:rPr>
              <w:t>c</w:t>
            </w:r>
            <w:r>
              <w:rPr>
                <w:rFonts w:ascii="Arial"/>
                <w:color w:val="3F3341"/>
                <w:spacing w:val="-7"/>
                <w:w w:val="110"/>
                <w:sz w:val="19"/>
              </w:rPr>
              <w:t>hm</w:t>
            </w:r>
            <w:r>
              <w:rPr>
                <w:rFonts w:ascii="Arial"/>
                <w:color w:val="130F1C"/>
                <w:spacing w:val="-7"/>
                <w:w w:val="110"/>
                <w:sz w:val="19"/>
              </w:rPr>
              <w:t>e</w:t>
            </w:r>
            <w:r>
              <w:rPr>
                <w:rFonts w:ascii="Arial"/>
                <w:color w:val="3F3341"/>
                <w:spacing w:val="-7"/>
                <w:w w:val="110"/>
                <w:sz w:val="19"/>
              </w:rPr>
              <w:t>n</w:t>
            </w:r>
            <w:r>
              <w:rPr>
                <w:rFonts w:ascii="Arial"/>
                <w:color w:val="16133B"/>
                <w:spacing w:val="-7"/>
                <w:w w:val="110"/>
                <w:sz w:val="19"/>
              </w:rPr>
              <w:t>t</w:t>
            </w:r>
            <w:r>
              <w:rPr>
                <w:rFonts w:ascii="Arial"/>
                <w:color w:val="16133B"/>
                <w:spacing w:val="43"/>
                <w:w w:val="110"/>
                <w:sz w:val="19"/>
              </w:rPr>
              <w:t> </w:t>
            </w:r>
            <w:r>
              <w:rPr>
                <w:rFonts w:ascii="Arial"/>
                <w:color w:val="333156"/>
                <w:spacing w:val="-10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spacing w:val="-10"/>
                <w:w w:val="110"/>
                <w:sz w:val="19"/>
              </w:rPr>
              <w:t>a</w:t>
            </w:r>
            <w:r>
              <w:rPr>
                <w:rFonts w:ascii="Arial"/>
                <w:color w:val="282138"/>
                <w:spacing w:val="-11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10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20"/>
                <w:w w:val="110"/>
                <w:sz w:val="19"/>
              </w:rPr>
              <w:t> </w:t>
            </w:r>
            <w:r>
              <w:rPr>
                <w:rFonts w:ascii="Arial"/>
                <w:color w:val="1C7BC8"/>
                <w:w w:val="110"/>
                <w:sz w:val="19"/>
              </w:rPr>
              <w:t>Ca</w:t>
            </w:r>
            <w:r>
              <w:rPr>
                <w:rFonts w:ascii="Arial"/>
                <w:color w:val="348AD1"/>
                <w:w w:val="110"/>
                <w:sz w:val="19"/>
              </w:rPr>
              <w:t>v</w:t>
            </w:r>
            <w:r>
              <w:rPr>
                <w:rFonts w:ascii="Arial"/>
                <w:color w:val="1C7BC8"/>
                <w:w w:val="110"/>
                <w:sz w:val="19"/>
              </w:rPr>
              <w:t>e</w:t>
            </w:r>
            <w:r>
              <w:rPr>
                <w:rFonts w:ascii="Arial"/>
                <w:color w:val="348AD1"/>
                <w:w w:val="110"/>
                <w:sz w:val="19"/>
              </w:rPr>
              <w:t>hill</w:t>
              <w:tab/>
            </w:r>
            <w:r>
              <w:rPr>
                <w:rFonts w:ascii="Arial"/>
                <w:color w:val="130F1C"/>
                <w:spacing w:val="-5"/>
                <w:w w:val="110"/>
                <w:sz w:val="19"/>
              </w:rPr>
              <w:t>S</w:t>
            </w:r>
            <w:r>
              <w:rPr>
                <w:rFonts w:ascii="Arial"/>
                <w:color w:val="16133B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spacing w:val="-5"/>
                <w:w w:val="110"/>
                <w:sz w:val="19"/>
              </w:rPr>
              <w:t>a</w:t>
            </w:r>
            <w:r>
              <w:rPr>
                <w:rFonts w:ascii="Arial"/>
                <w:color w:val="16133B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spacing w:val="-5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6"/>
                <w:w w:val="110"/>
                <w:sz w:val="19"/>
              </w:rPr>
              <w:t> </w:t>
            </w:r>
            <w:r>
              <w:rPr>
                <w:rFonts w:ascii="Arial"/>
                <w:color w:val="1C7BC8"/>
                <w:spacing w:val="-1"/>
                <w:w w:val="110"/>
                <w:sz w:val="19"/>
              </w:rPr>
              <w:t>Q</w:t>
            </w:r>
            <w:r>
              <w:rPr>
                <w:rFonts w:ascii="Arial"/>
                <w:color w:val="0070BF"/>
                <w:spacing w:val="-1"/>
                <w:w w:val="110"/>
                <w:sz w:val="19"/>
              </w:rPr>
              <w:t>L</w:t>
            </w:r>
            <w:r>
              <w:rPr>
                <w:rFonts w:ascii="Arial"/>
                <w:color w:val="1C7BC8"/>
                <w:spacing w:val="-1"/>
                <w:w w:val="110"/>
                <w:sz w:val="19"/>
              </w:rPr>
              <w:t>D</w:t>
            </w:r>
            <w:r>
              <w:rPr>
                <w:rFonts w:ascii="Arial"/>
                <w:color w:val="1C7BC8"/>
                <w:spacing w:val="31"/>
                <w:w w:val="109"/>
                <w:sz w:val="19"/>
              </w:rPr>
              <w:t> </w:t>
            </w:r>
            <w:r>
              <w:rPr>
                <w:rFonts w:ascii="Arial"/>
                <w:color w:val="130F1C"/>
                <w:spacing w:val="-5"/>
                <w:w w:val="110"/>
                <w:sz w:val="19"/>
              </w:rPr>
              <w:t>G</w:t>
            </w:r>
            <w:r>
              <w:rPr>
                <w:rFonts w:ascii="Arial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spacing w:val="-5"/>
                <w:w w:val="110"/>
                <w:sz w:val="19"/>
              </w:rPr>
              <w:t>S</w:t>
            </w:r>
            <w:r>
              <w:rPr>
                <w:rFonts w:ascii="Arial"/>
                <w:color w:val="3F3341"/>
                <w:spacing w:val="-5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6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spacing w:val="6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spacing w:val="-5"/>
                <w:w w:val="110"/>
                <w:sz w:val="19"/>
              </w:rPr>
              <w:t>zo</w:t>
            </w:r>
            <w:r>
              <w:rPr>
                <w:rFonts w:ascii="Arial"/>
                <w:color w:val="3F3341"/>
                <w:spacing w:val="-4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spacing w:val="-4"/>
                <w:w w:val="110"/>
                <w:sz w:val="19"/>
              </w:rPr>
              <w:t>e</w:t>
            </w:r>
            <w:r>
              <w:rPr>
                <w:rFonts w:ascii="Arial"/>
                <w:color w:val="3F3341"/>
                <w:spacing w:val="-5"/>
                <w:w w:val="110"/>
                <w:sz w:val="19"/>
              </w:rPr>
              <w:t>(</w:t>
            </w:r>
            <w:r>
              <w:rPr>
                <w:rFonts w:ascii="Arial"/>
                <w:color w:val="130F1C"/>
                <w:spacing w:val="-5"/>
                <w:w w:val="110"/>
                <w:sz w:val="19"/>
              </w:rPr>
              <w:t>s</w:t>
            </w:r>
            <w:r>
              <w:rPr>
                <w:rFonts w:ascii="Arial"/>
                <w:color w:val="3F3341"/>
                <w:spacing w:val="-4"/>
                <w:w w:val="110"/>
                <w:sz w:val="19"/>
              </w:rPr>
              <w:t>)</w:t>
            </w:r>
            <w:r>
              <w:rPr>
                <w:rFonts w:ascii="Arial"/>
                <w:color w:val="3F3341"/>
                <w:spacing w:val="-1"/>
                <w:w w:val="110"/>
                <w:sz w:val="19"/>
              </w:rPr>
              <w:t> </w:t>
            </w:r>
            <w:r>
              <w:rPr>
                <w:rFonts w:ascii="Arial"/>
                <w:color w:val="1C7BC8"/>
                <w:spacing w:val="1"/>
                <w:w w:val="110"/>
                <w:sz w:val="19"/>
              </w:rPr>
              <w:t>Coasta</w:t>
            </w:r>
            <w:r>
              <w:rPr>
                <w:rFonts w:ascii="Arial"/>
                <w:color w:val="348AD1"/>
                <w:w w:val="110"/>
                <w:sz w:val="19"/>
              </w:rPr>
              <w:t>l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51" w:hRule="exact"/>
        </w:trPr>
        <w:tc>
          <w:tcPr>
            <w:tcW w:w="959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9"/>
              <w:ind w:left="3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C</w:t>
            </w:r>
            <w:r>
              <w:rPr>
                <w:rFonts w:ascii="Arial"/>
                <w:w w:val="110"/>
                <w:sz w:val="19"/>
              </w:rPr>
              <w:t>AT</w:t>
            </w:r>
            <w:r>
              <w:rPr>
                <w:rFonts w:ascii="Arial"/>
                <w:color w:val="130F1C"/>
                <w:w w:val="110"/>
                <w:sz w:val="19"/>
              </w:rPr>
              <w:t>C</w:t>
            </w:r>
            <w:r>
              <w:rPr>
                <w:rFonts w:ascii="Arial"/>
                <w:w w:val="110"/>
                <w:sz w:val="19"/>
              </w:rPr>
              <w:t>HMENT</w:t>
            </w:r>
            <w:r>
              <w:rPr>
                <w:rFonts w:ascii="Arial"/>
                <w:spacing w:val="-11"/>
                <w:w w:val="110"/>
                <w:sz w:val="19"/>
              </w:rPr>
              <w:t> </w:t>
            </w:r>
            <w:r>
              <w:rPr>
                <w:rFonts w:ascii="Arial"/>
                <w:w w:val="110"/>
                <w:sz w:val="19"/>
              </w:rPr>
              <w:t>FA</w:t>
            </w:r>
            <w:r>
              <w:rPr>
                <w:rFonts w:ascii="Arial"/>
                <w:color w:val="130F1C"/>
                <w:w w:val="110"/>
                <w:sz w:val="19"/>
              </w:rPr>
              <w:t>C</w:t>
            </w:r>
            <w:r>
              <w:rPr>
                <w:rFonts w:ascii="Arial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w w:val="110"/>
                <w:sz w:val="19"/>
              </w:rPr>
              <w:t>O</w:t>
            </w:r>
            <w:r>
              <w:rPr>
                <w:rFonts w:ascii="Arial"/>
                <w:w w:val="110"/>
                <w:sz w:val="19"/>
              </w:rPr>
              <w:t>RS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442" w:hRule="exact"/>
        </w:trPr>
        <w:tc>
          <w:tcPr>
            <w:tcW w:w="959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953" w:val="left" w:leader="none"/>
              </w:tabs>
              <w:spacing w:line="240" w:lineRule="auto" w:before="105"/>
              <w:ind w:left="16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9"/>
                <w:w w:val="120"/>
                <w:sz w:val="19"/>
              </w:rPr>
              <w:t>T</w:t>
            </w:r>
            <w:r>
              <w:rPr>
                <w:rFonts w:ascii="Arial"/>
                <w:color w:val="130F1C"/>
                <w:spacing w:val="-4"/>
                <w:w w:val="120"/>
                <w:sz w:val="19"/>
              </w:rPr>
              <w:t>o</w:t>
            </w:r>
            <w:r>
              <w:rPr>
                <w:rFonts w:ascii="Arial"/>
                <w:spacing w:val="-12"/>
                <w:w w:val="120"/>
                <w:sz w:val="19"/>
              </w:rPr>
              <w:t>p</w:t>
            </w:r>
            <w:r>
              <w:rPr>
                <w:rFonts w:ascii="Arial"/>
                <w:color w:val="130F1C"/>
                <w:w w:val="120"/>
                <w:sz w:val="19"/>
              </w:rPr>
              <w:t>o</w:t>
            </w:r>
            <w:r>
              <w:rPr>
                <w:rFonts w:ascii="Arial"/>
                <w:color w:val="130F1C"/>
                <w:spacing w:val="1"/>
                <w:w w:val="120"/>
                <w:sz w:val="19"/>
              </w:rPr>
              <w:t>g</w:t>
            </w:r>
            <w:r>
              <w:rPr>
                <w:rFonts w:ascii="Arial"/>
                <w:w w:val="120"/>
                <w:sz w:val="19"/>
              </w:rPr>
              <w:t>ra</w:t>
            </w:r>
            <w:r>
              <w:rPr>
                <w:rFonts w:ascii="Arial"/>
                <w:spacing w:val="4"/>
                <w:w w:val="120"/>
                <w:sz w:val="19"/>
              </w:rPr>
              <w:t>p</w:t>
            </w:r>
            <w:r>
              <w:rPr>
                <w:rFonts w:ascii="Arial"/>
                <w:color w:val="130F1C"/>
                <w:spacing w:val="-8"/>
                <w:w w:val="120"/>
                <w:sz w:val="19"/>
              </w:rPr>
              <w:t>h</w:t>
            </w:r>
            <w:r>
              <w:rPr>
                <w:rFonts w:ascii="Arial"/>
                <w:spacing w:val="-24"/>
                <w:w w:val="120"/>
                <w:sz w:val="19"/>
              </w:rPr>
              <w:t>i</w:t>
            </w:r>
            <w:r>
              <w:rPr>
                <w:rFonts w:ascii="Arial"/>
                <w:color w:val="130F1C"/>
                <w:spacing w:val="2"/>
                <w:w w:val="120"/>
                <w:sz w:val="19"/>
              </w:rPr>
              <w:t>c</w:t>
            </w:r>
            <w:r>
              <w:rPr>
                <w:rFonts w:ascii="Arial"/>
                <w:spacing w:val="8"/>
                <w:w w:val="120"/>
                <w:sz w:val="19"/>
              </w:rPr>
              <w:t>a</w:t>
            </w:r>
            <w:r>
              <w:rPr>
                <w:rFonts w:ascii="Arial"/>
                <w:color w:val="5B3300"/>
                <w:w w:val="120"/>
                <w:sz w:val="19"/>
              </w:rPr>
              <w:t>l</w:t>
            </w:r>
            <w:r>
              <w:rPr>
                <w:rFonts w:ascii="Arial"/>
                <w:color w:val="5B3300"/>
                <w:spacing w:val="-17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w w:val="120"/>
                <w:sz w:val="19"/>
              </w:rPr>
              <w:t>A</w:t>
            </w:r>
            <w:r>
              <w:rPr>
                <w:rFonts w:ascii="Arial"/>
                <w:color w:val="130F1C"/>
                <w:spacing w:val="-13"/>
                <w:w w:val="120"/>
                <w:sz w:val="19"/>
              </w:rPr>
              <w:t>d</w:t>
            </w:r>
            <w:r>
              <w:rPr>
                <w:rFonts w:ascii="Arial"/>
                <w:w w:val="120"/>
                <w:sz w:val="19"/>
              </w:rPr>
              <w:t>j</w:t>
            </w:r>
            <w:r>
              <w:rPr>
                <w:rFonts w:ascii="Arial"/>
                <w:spacing w:val="6"/>
                <w:w w:val="120"/>
                <w:sz w:val="19"/>
              </w:rPr>
              <w:t>u</w:t>
            </w:r>
            <w:r>
              <w:rPr>
                <w:rFonts w:ascii="Arial"/>
                <w:color w:val="130F1C"/>
                <w:w w:val="120"/>
                <w:sz w:val="19"/>
              </w:rPr>
              <w:t>s</w:t>
            </w:r>
            <w:r>
              <w:rPr>
                <w:rFonts w:ascii="Arial"/>
                <w:color w:val="130F1C"/>
                <w:spacing w:val="-7"/>
                <w:w w:val="120"/>
                <w:sz w:val="19"/>
              </w:rPr>
              <w:t>t</w:t>
            </w:r>
            <w:r>
              <w:rPr>
                <w:rFonts w:ascii="Arial"/>
                <w:spacing w:val="-17"/>
                <w:w w:val="120"/>
                <w:sz w:val="19"/>
              </w:rPr>
              <w:t>m</w:t>
            </w:r>
            <w:r>
              <w:rPr>
                <w:rFonts w:ascii="Arial"/>
                <w:color w:val="130F1C"/>
                <w:w w:val="120"/>
                <w:sz w:val="19"/>
              </w:rPr>
              <w:t>ent</w:t>
            </w:r>
            <w:r>
              <w:rPr>
                <w:rFonts w:ascii="Arial"/>
                <w:color w:val="130F1C"/>
                <w:spacing w:val="24"/>
                <w:w w:val="120"/>
                <w:sz w:val="19"/>
              </w:rPr>
              <w:t> </w:t>
            </w:r>
            <w:r>
              <w:rPr>
                <w:rFonts w:ascii="Arial"/>
                <w:w w:val="120"/>
                <w:sz w:val="19"/>
              </w:rPr>
              <w:t>F</w:t>
            </w:r>
            <w:r>
              <w:rPr>
                <w:rFonts w:ascii="Arial"/>
                <w:spacing w:val="-13"/>
                <w:w w:val="120"/>
                <w:sz w:val="19"/>
              </w:rPr>
              <w:t>a</w:t>
            </w:r>
            <w:r>
              <w:rPr>
                <w:rFonts w:ascii="Arial"/>
                <w:color w:val="130F1C"/>
                <w:w w:val="120"/>
                <w:sz w:val="19"/>
              </w:rPr>
              <w:t>ct</w:t>
            </w:r>
            <w:r>
              <w:rPr>
                <w:rFonts w:ascii="Arial"/>
                <w:color w:val="130F1C"/>
                <w:spacing w:val="-1"/>
                <w:w w:val="120"/>
                <w:sz w:val="19"/>
              </w:rPr>
              <w:t>o</w:t>
            </w:r>
            <w:r>
              <w:rPr>
                <w:rFonts w:ascii="Arial"/>
                <w:w w:val="120"/>
                <w:sz w:val="19"/>
              </w:rPr>
              <w:t>r</w:t>
              <w:tab/>
            </w:r>
            <w:r>
              <w:rPr>
                <w:rFonts w:ascii="Arial"/>
                <w:spacing w:val="-10"/>
                <w:w w:val="130"/>
                <w:sz w:val="19"/>
              </w:rPr>
              <w:t>T</w:t>
            </w:r>
            <w:r>
              <w:rPr>
                <w:rFonts w:ascii="Arial"/>
                <w:color w:val="130F1C"/>
                <w:w w:val="130"/>
                <w:sz w:val="19"/>
              </w:rPr>
              <w:t>A</w:t>
            </w:r>
            <w:r>
              <w:rPr>
                <w:rFonts w:ascii="Arial"/>
                <w:color w:val="130F1C"/>
                <w:spacing w:val="-61"/>
                <w:w w:val="130"/>
                <w:sz w:val="19"/>
              </w:rPr>
              <w:t> </w:t>
            </w:r>
            <w:r>
              <w:rPr>
                <w:rFonts w:ascii="Arial"/>
                <w:w w:val="130"/>
                <w:sz w:val="19"/>
              </w:rPr>
              <w:t>F</w:t>
            </w:r>
            <w:r>
              <w:rPr>
                <w:rFonts w:ascii="Arial"/>
                <w:spacing w:val="-16"/>
                <w:w w:val="130"/>
                <w:sz w:val="19"/>
              </w:rPr>
              <w:t> </w:t>
            </w:r>
            <w:r>
              <w:rPr>
                <w:rFonts w:ascii="Arial"/>
                <w:color w:val="130F1C"/>
                <w:w w:val="130"/>
                <w:sz w:val="19"/>
              </w:rPr>
              <w:t>=</w:t>
            </w:r>
            <w:r>
              <w:rPr>
                <w:rFonts w:ascii="Arial"/>
                <w:color w:val="130F1C"/>
                <w:spacing w:val="-50"/>
                <w:w w:val="130"/>
                <w:sz w:val="19"/>
              </w:rPr>
              <w:t> </w:t>
            </w:r>
            <w:r>
              <w:rPr>
                <w:rFonts w:ascii="Arial"/>
                <w:color w:val="348AD1"/>
                <w:spacing w:val="-29"/>
                <w:w w:val="130"/>
                <w:sz w:val="19"/>
              </w:rPr>
              <w:t>1</w:t>
            </w:r>
            <w:r>
              <w:rPr>
                <w:rFonts w:ascii="Arial"/>
                <w:color w:val="0070BF"/>
                <w:spacing w:val="-20"/>
                <w:w w:val="130"/>
                <w:sz w:val="19"/>
              </w:rPr>
              <w:t>.</w:t>
            </w:r>
            <w:r>
              <w:rPr>
                <w:rFonts w:ascii="Arial"/>
                <w:color w:val="1C7BC8"/>
                <w:w w:val="130"/>
                <w:sz w:val="19"/>
              </w:rPr>
              <w:t>066</w:t>
            </w:r>
            <w:r>
              <w:rPr>
                <w:rFonts w:ascii="Arial"/>
                <w:color w:val="1C7BC8"/>
                <w:spacing w:val="-49"/>
                <w:w w:val="130"/>
                <w:sz w:val="19"/>
              </w:rPr>
              <w:t> </w:t>
            </w:r>
            <w:r>
              <w:rPr>
                <w:rFonts w:ascii="Arial"/>
                <w:color w:val="3F3341"/>
                <w:w w:val="130"/>
                <w:sz w:val="19"/>
              </w:rPr>
              <w:t>(</w:t>
            </w:r>
            <w:r>
              <w:rPr>
                <w:rFonts w:ascii="Arial"/>
                <w:color w:val="3F3341"/>
                <w:spacing w:val="-8"/>
                <w:w w:val="130"/>
                <w:sz w:val="19"/>
              </w:rPr>
              <w:t>1</w:t>
            </w:r>
            <w:r>
              <w:rPr>
                <w:rFonts w:ascii="Arial"/>
                <w:spacing w:val="-20"/>
                <w:w w:val="130"/>
                <w:sz w:val="19"/>
              </w:rPr>
              <w:t>.</w:t>
            </w:r>
            <w:r>
              <w:rPr>
                <w:rFonts w:ascii="Arial"/>
                <w:color w:val="282138"/>
                <w:w w:val="130"/>
                <w:sz w:val="19"/>
              </w:rPr>
              <w:t>0</w:t>
            </w:r>
            <w:r>
              <w:rPr>
                <w:rFonts w:ascii="Arial"/>
                <w:color w:val="282138"/>
                <w:spacing w:val="-56"/>
                <w:w w:val="130"/>
                <w:sz w:val="19"/>
              </w:rPr>
              <w:t> </w:t>
            </w:r>
            <w:r>
              <w:rPr>
                <w:rFonts w:ascii="Arial"/>
                <w:w w:val="205"/>
                <w:sz w:val="19"/>
              </w:rPr>
              <w:t>-</w:t>
            </w:r>
            <w:r>
              <w:rPr>
                <w:rFonts w:ascii="Arial"/>
                <w:spacing w:val="-98"/>
                <w:w w:val="205"/>
                <w:sz w:val="19"/>
              </w:rPr>
              <w:t> </w:t>
            </w:r>
            <w:r>
              <w:rPr>
                <w:rFonts w:ascii="Arial"/>
                <w:color w:val="130F1C"/>
                <w:spacing w:val="8"/>
                <w:w w:val="130"/>
                <w:sz w:val="19"/>
              </w:rPr>
              <w:t>2</w:t>
            </w:r>
            <w:r>
              <w:rPr>
                <w:rFonts w:ascii="Arial"/>
                <w:spacing w:val="-20"/>
                <w:w w:val="130"/>
                <w:sz w:val="19"/>
              </w:rPr>
              <w:t>.</w:t>
            </w:r>
            <w:r>
              <w:rPr>
                <w:rFonts w:ascii="Arial"/>
                <w:color w:val="282138"/>
                <w:w w:val="130"/>
                <w:sz w:val="19"/>
              </w:rPr>
              <w:t>0)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431" w:hRule="exact"/>
        </w:trPr>
        <w:tc>
          <w:tcPr>
            <w:tcW w:w="959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975" w:val="left" w:leader="none"/>
              </w:tabs>
              <w:spacing w:line="240" w:lineRule="auto" w:before="105"/>
              <w:ind w:left="16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16"/>
                <w:w w:val="120"/>
                <w:sz w:val="19"/>
              </w:rPr>
              <w:t>D</w:t>
            </w:r>
            <w:r>
              <w:rPr>
                <w:rFonts w:ascii="Arial"/>
                <w:color w:val="130F1C"/>
                <w:w w:val="120"/>
                <w:sz w:val="19"/>
              </w:rPr>
              <w:t>e</w:t>
            </w:r>
            <w:r>
              <w:rPr>
                <w:rFonts w:ascii="Arial"/>
                <w:color w:val="130F1C"/>
                <w:spacing w:val="5"/>
                <w:w w:val="120"/>
                <w:sz w:val="19"/>
              </w:rPr>
              <w:t>c</w:t>
            </w:r>
            <w:r>
              <w:rPr>
                <w:rFonts w:ascii="Arial"/>
                <w:spacing w:val="-17"/>
                <w:w w:val="120"/>
                <w:sz w:val="19"/>
              </w:rPr>
              <w:t>a</w:t>
            </w:r>
            <w:r>
              <w:rPr>
                <w:rFonts w:ascii="Arial"/>
                <w:color w:val="130F1C"/>
                <w:w w:val="120"/>
                <w:sz w:val="19"/>
              </w:rPr>
              <w:t>y</w:t>
            </w:r>
            <w:r>
              <w:rPr>
                <w:rFonts w:ascii="Arial"/>
                <w:color w:val="130F1C"/>
                <w:spacing w:val="-24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spacing w:val="16"/>
                <w:w w:val="120"/>
                <w:sz w:val="19"/>
              </w:rPr>
              <w:t>A</w:t>
            </w:r>
            <w:r>
              <w:rPr>
                <w:rFonts w:ascii="Arial"/>
                <w:w w:val="120"/>
                <w:sz w:val="19"/>
              </w:rPr>
              <w:t>mp</w:t>
            </w:r>
            <w:r>
              <w:rPr>
                <w:rFonts w:ascii="Arial"/>
                <w:spacing w:val="-3"/>
                <w:w w:val="120"/>
                <w:sz w:val="19"/>
              </w:rPr>
              <w:t>l</w:t>
            </w:r>
            <w:r>
              <w:rPr>
                <w:rFonts w:ascii="Arial"/>
                <w:spacing w:val="-24"/>
                <w:w w:val="120"/>
                <w:sz w:val="19"/>
              </w:rPr>
              <w:t>i</w:t>
            </w:r>
            <w:r>
              <w:rPr>
                <w:rFonts w:ascii="Arial"/>
                <w:color w:val="130F1C"/>
                <w:w w:val="120"/>
                <w:sz w:val="19"/>
              </w:rPr>
              <w:t>tude</w:t>
            </w:r>
            <w:r>
              <w:rPr>
                <w:rFonts w:ascii="Arial"/>
                <w:color w:val="130F1C"/>
                <w:spacing w:val="-13"/>
                <w:w w:val="120"/>
                <w:sz w:val="19"/>
              </w:rPr>
              <w:t> </w:t>
            </w:r>
            <w:r>
              <w:rPr>
                <w:rFonts w:ascii="Arial"/>
                <w:w w:val="120"/>
                <w:sz w:val="19"/>
              </w:rPr>
              <w:t>F</w:t>
            </w:r>
            <w:r>
              <w:rPr>
                <w:rFonts w:ascii="Arial"/>
                <w:spacing w:val="-13"/>
                <w:w w:val="120"/>
                <w:sz w:val="19"/>
              </w:rPr>
              <w:t>a</w:t>
            </w:r>
            <w:r>
              <w:rPr>
                <w:rFonts w:ascii="Arial"/>
                <w:color w:val="130F1C"/>
                <w:w w:val="120"/>
                <w:sz w:val="19"/>
              </w:rPr>
              <w:t>ct</w:t>
            </w:r>
            <w:r>
              <w:rPr>
                <w:rFonts w:ascii="Arial"/>
                <w:color w:val="130F1C"/>
                <w:spacing w:val="-1"/>
                <w:w w:val="120"/>
                <w:sz w:val="19"/>
              </w:rPr>
              <w:t>o</w:t>
            </w:r>
            <w:r>
              <w:rPr>
                <w:rFonts w:ascii="Arial"/>
                <w:w w:val="120"/>
                <w:sz w:val="19"/>
              </w:rPr>
              <w:t>r</w:t>
              <w:tab/>
            </w:r>
            <w:r>
              <w:rPr>
                <w:rFonts w:ascii="Arial"/>
                <w:spacing w:val="-4"/>
                <w:w w:val="120"/>
                <w:sz w:val="19"/>
              </w:rPr>
              <w:t>O</w:t>
            </w:r>
            <w:r>
              <w:rPr>
                <w:rFonts w:ascii="Arial"/>
                <w:color w:val="130F1C"/>
                <w:w w:val="120"/>
                <w:sz w:val="19"/>
              </w:rPr>
              <w:t>A</w:t>
            </w:r>
            <w:r>
              <w:rPr>
                <w:rFonts w:ascii="Arial"/>
                <w:color w:val="130F1C"/>
                <w:spacing w:val="-48"/>
                <w:w w:val="120"/>
                <w:sz w:val="19"/>
              </w:rPr>
              <w:t> </w:t>
            </w:r>
            <w:r>
              <w:rPr>
                <w:rFonts w:ascii="Arial"/>
                <w:w w:val="120"/>
                <w:sz w:val="19"/>
              </w:rPr>
              <w:t>F</w:t>
            </w:r>
            <w:r>
              <w:rPr>
                <w:rFonts w:ascii="Arial"/>
                <w:spacing w:val="4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w w:val="120"/>
                <w:sz w:val="19"/>
              </w:rPr>
              <w:t>=</w:t>
            </w:r>
            <w:r>
              <w:rPr>
                <w:rFonts w:ascii="Arial"/>
                <w:color w:val="130F1C"/>
                <w:spacing w:val="-37"/>
                <w:w w:val="120"/>
                <w:sz w:val="19"/>
              </w:rPr>
              <w:t> </w:t>
            </w:r>
            <w:r>
              <w:rPr>
                <w:rFonts w:ascii="Arial"/>
                <w:color w:val="1C7BC8"/>
                <w:spacing w:val="5"/>
                <w:w w:val="120"/>
                <w:sz w:val="19"/>
              </w:rPr>
              <w:t>0</w:t>
            </w:r>
            <w:r>
              <w:rPr>
                <w:rFonts w:ascii="Arial"/>
                <w:color w:val="0070BF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color w:val="1C7BC8"/>
                <w:w w:val="120"/>
                <w:sz w:val="19"/>
              </w:rPr>
              <w:t>960</w:t>
            </w:r>
            <w:r>
              <w:rPr>
                <w:rFonts w:ascii="Arial"/>
                <w:color w:val="1C7BC8"/>
                <w:spacing w:val="-31"/>
                <w:w w:val="120"/>
                <w:sz w:val="19"/>
              </w:rPr>
              <w:t> </w:t>
            </w:r>
            <w:r>
              <w:rPr>
                <w:rFonts w:ascii="Arial"/>
                <w:color w:val="3F3341"/>
                <w:w w:val="120"/>
                <w:sz w:val="19"/>
              </w:rPr>
              <w:t>(</w:t>
            </w:r>
            <w:r>
              <w:rPr>
                <w:rFonts w:ascii="Arial"/>
                <w:color w:val="3F3341"/>
                <w:spacing w:val="1"/>
                <w:w w:val="120"/>
                <w:sz w:val="19"/>
              </w:rPr>
              <w:t>0</w:t>
            </w:r>
            <w:r>
              <w:rPr>
                <w:rFonts w:ascii="Arial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color w:val="282138"/>
                <w:w w:val="120"/>
                <w:sz w:val="19"/>
              </w:rPr>
              <w:t>7</w:t>
            </w:r>
            <w:r>
              <w:rPr>
                <w:rFonts w:ascii="Arial"/>
                <w:color w:val="282138"/>
                <w:spacing w:val="-33"/>
                <w:w w:val="120"/>
                <w:sz w:val="19"/>
              </w:rPr>
              <w:t> </w:t>
            </w:r>
            <w:r>
              <w:rPr>
                <w:rFonts w:ascii="Arial"/>
                <w:w w:val="190"/>
                <w:sz w:val="19"/>
              </w:rPr>
              <w:t>-</w:t>
            </w:r>
            <w:r>
              <w:rPr>
                <w:rFonts w:ascii="Arial"/>
                <w:spacing w:val="-74"/>
                <w:w w:val="190"/>
                <w:sz w:val="19"/>
              </w:rPr>
              <w:t> </w:t>
            </w:r>
            <w:r>
              <w:rPr>
                <w:rFonts w:ascii="Arial"/>
                <w:color w:val="333156"/>
                <w:spacing w:val="-26"/>
                <w:w w:val="120"/>
                <w:sz w:val="19"/>
              </w:rPr>
              <w:t>1</w:t>
            </w:r>
            <w:r>
              <w:rPr>
                <w:rFonts w:ascii="Arial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color w:val="282138"/>
                <w:w w:val="120"/>
                <w:sz w:val="19"/>
              </w:rPr>
              <w:t>0)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1711" w:hRule="exact"/>
        </w:trPr>
        <w:tc>
          <w:tcPr>
            <w:tcW w:w="959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760" w:val="left" w:leader="none"/>
                <w:tab w:pos="5964" w:val="left" w:leader="none"/>
              </w:tabs>
              <w:spacing w:line="385" w:lineRule="auto" w:before="150"/>
              <w:ind w:left="164" w:right="1039" w:hanging="12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05"/>
                <w:sz w:val="19"/>
              </w:rPr>
              <w:t>An</w:t>
            </w:r>
            <w:r>
              <w:rPr>
                <w:rFonts w:ascii="Arial"/>
                <w:color w:val="130F1C"/>
                <w:spacing w:val="10"/>
                <w:w w:val="105"/>
                <w:sz w:val="19"/>
              </w:rPr>
              <w:t>n</w:t>
            </w:r>
            <w:r>
              <w:rPr>
                <w:rFonts w:ascii="Arial"/>
                <w:w w:val="105"/>
                <w:sz w:val="19"/>
              </w:rPr>
              <w:t>ual</w:t>
            </w:r>
            <w:r>
              <w:rPr>
                <w:rFonts w:ascii="Arial"/>
                <w:spacing w:val="50"/>
                <w:w w:val="105"/>
                <w:sz w:val="19"/>
              </w:rPr>
              <w:t> </w:t>
            </w:r>
            <w:r>
              <w:rPr>
                <w:rFonts w:ascii="Arial"/>
                <w:color w:val="130F1C"/>
                <w:w w:val="120"/>
                <w:sz w:val="19"/>
              </w:rPr>
              <w:t>M</w:t>
            </w:r>
            <w:r>
              <w:rPr>
                <w:rFonts w:ascii="Arial"/>
                <w:color w:val="130F1C"/>
                <w:spacing w:val="4"/>
                <w:w w:val="120"/>
                <w:sz w:val="19"/>
              </w:rPr>
              <w:t>o</w:t>
            </w:r>
            <w:r>
              <w:rPr>
                <w:rFonts w:ascii="Arial"/>
                <w:spacing w:val="-24"/>
                <w:w w:val="120"/>
                <w:sz w:val="19"/>
              </w:rPr>
              <w:t>i</w:t>
            </w:r>
            <w:r>
              <w:rPr>
                <w:rFonts w:ascii="Arial"/>
                <w:color w:val="130F1C"/>
                <w:w w:val="120"/>
                <w:sz w:val="19"/>
              </w:rPr>
              <w:t>st</w:t>
            </w:r>
            <w:r>
              <w:rPr>
                <w:rFonts w:ascii="Arial"/>
                <w:color w:val="130F1C"/>
                <w:spacing w:val="-8"/>
                <w:w w:val="120"/>
                <w:sz w:val="19"/>
              </w:rPr>
              <w:t>u</w:t>
            </w:r>
            <w:r>
              <w:rPr>
                <w:rFonts w:ascii="Arial"/>
                <w:spacing w:val="-12"/>
                <w:w w:val="120"/>
                <w:sz w:val="19"/>
              </w:rPr>
              <w:t>r</w:t>
            </w:r>
            <w:r>
              <w:rPr>
                <w:rFonts w:ascii="Arial"/>
                <w:color w:val="130F1C"/>
                <w:w w:val="120"/>
                <w:sz w:val="19"/>
              </w:rPr>
              <w:t>e</w:t>
            </w:r>
            <w:r>
              <w:rPr>
                <w:rFonts w:ascii="Arial"/>
                <w:color w:val="130F1C"/>
                <w:spacing w:val="58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w w:val="120"/>
                <w:sz w:val="19"/>
              </w:rPr>
              <w:t>A</w:t>
            </w:r>
            <w:r>
              <w:rPr>
                <w:rFonts w:ascii="Arial"/>
                <w:color w:val="130F1C"/>
                <w:spacing w:val="-13"/>
                <w:w w:val="120"/>
                <w:sz w:val="19"/>
              </w:rPr>
              <w:t>d</w:t>
            </w:r>
            <w:r>
              <w:rPr>
                <w:rFonts w:ascii="Arial"/>
                <w:w w:val="120"/>
                <w:sz w:val="19"/>
              </w:rPr>
              <w:t>j</w:t>
            </w:r>
            <w:r>
              <w:rPr>
                <w:rFonts w:ascii="Arial"/>
                <w:spacing w:val="6"/>
                <w:w w:val="120"/>
                <w:sz w:val="19"/>
              </w:rPr>
              <w:t>u</w:t>
            </w:r>
            <w:r>
              <w:rPr>
                <w:rFonts w:ascii="Arial"/>
                <w:color w:val="130F1C"/>
                <w:w w:val="120"/>
                <w:sz w:val="19"/>
              </w:rPr>
              <w:t>s</w:t>
            </w:r>
            <w:r>
              <w:rPr>
                <w:rFonts w:ascii="Arial"/>
                <w:color w:val="130F1C"/>
                <w:spacing w:val="-7"/>
                <w:w w:val="120"/>
                <w:sz w:val="19"/>
              </w:rPr>
              <w:t>t</w:t>
            </w:r>
            <w:r>
              <w:rPr>
                <w:rFonts w:ascii="Arial"/>
                <w:spacing w:val="-17"/>
                <w:w w:val="120"/>
                <w:sz w:val="19"/>
              </w:rPr>
              <w:t>m</w:t>
            </w:r>
            <w:r>
              <w:rPr>
                <w:rFonts w:ascii="Arial"/>
                <w:color w:val="130F1C"/>
                <w:w w:val="120"/>
                <w:sz w:val="19"/>
              </w:rPr>
              <w:t>ent </w:t>
            </w:r>
            <w:r>
              <w:rPr>
                <w:rFonts w:ascii="Arial"/>
                <w:color w:val="130F1C"/>
                <w:spacing w:val="9"/>
                <w:w w:val="120"/>
                <w:sz w:val="19"/>
              </w:rPr>
              <w:t> </w:t>
            </w:r>
            <w:r>
              <w:rPr>
                <w:rFonts w:ascii="Arial"/>
                <w:w w:val="105"/>
                <w:sz w:val="19"/>
              </w:rPr>
              <w:t>F</w:t>
            </w:r>
            <w:r>
              <w:rPr>
                <w:rFonts w:ascii="Arial"/>
                <w:spacing w:val="-11"/>
                <w:w w:val="105"/>
                <w:sz w:val="19"/>
              </w:rPr>
              <w:t>a</w:t>
            </w:r>
            <w:r>
              <w:rPr>
                <w:rFonts w:ascii="Arial"/>
                <w:color w:val="130F1C"/>
                <w:w w:val="105"/>
                <w:sz w:val="19"/>
              </w:rPr>
              <w:t>ct</w:t>
            </w:r>
            <w:r>
              <w:rPr>
                <w:rFonts w:ascii="Arial"/>
                <w:color w:val="130F1C"/>
                <w:spacing w:val="-1"/>
                <w:w w:val="105"/>
                <w:sz w:val="19"/>
              </w:rPr>
              <w:t>o</w:t>
            </w:r>
            <w:r>
              <w:rPr>
                <w:rFonts w:ascii="Arial"/>
                <w:w w:val="105"/>
                <w:sz w:val="19"/>
              </w:rPr>
              <w:t>r</w:t>
              <w:tab/>
              <w:tab/>
            </w:r>
            <w:r>
              <w:rPr>
                <w:rFonts w:ascii="Arial"/>
                <w:color w:val="3F3341"/>
                <w:sz w:val="19"/>
              </w:rPr>
              <w:t>MA</w:t>
            </w:r>
            <w:r>
              <w:rPr>
                <w:rFonts w:ascii="Arial"/>
                <w:color w:val="130F1C"/>
                <w:spacing w:val="-13"/>
                <w:sz w:val="19"/>
              </w:rPr>
              <w:t>F</w:t>
            </w:r>
            <w:r>
              <w:rPr>
                <w:rFonts w:ascii="Arial"/>
                <w:color w:val="3F3341"/>
                <w:sz w:val="19"/>
              </w:rPr>
              <w:t>a</w:t>
            </w:r>
            <w:r>
              <w:rPr>
                <w:rFonts w:ascii="Arial"/>
                <w:color w:val="3F3341"/>
                <w:spacing w:val="-8"/>
                <w:sz w:val="19"/>
              </w:rPr>
              <w:t> </w:t>
            </w:r>
            <w:r>
              <w:rPr>
                <w:rFonts w:ascii="Arial"/>
                <w:color w:val="130F1C"/>
                <w:sz w:val="19"/>
              </w:rPr>
              <w:t>=</w:t>
            </w:r>
            <w:r>
              <w:rPr>
                <w:rFonts w:ascii="Arial"/>
                <w:color w:val="130F1C"/>
                <w:spacing w:val="-31"/>
                <w:sz w:val="19"/>
              </w:rPr>
              <w:t> </w:t>
            </w:r>
            <w:r>
              <w:rPr>
                <w:rFonts w:ascii="Arial"/>
                <w:color w:val="130F1C"/>
                <w:sz w:val="19"/>
              </w:rPr>
              <w:t>E</w:t>
            </w:r>
            <w:r>
              <w:rPr>
                <w:rFonts w:ascii="Arial"/>
                <w:color w:val="130F1C"/>
                <w:spacing w:val="-8"/>
                <w:sz w:val="19"/>
              </w:rPr>
              <w:t>P</w:t>
            </w:r>
            <w:r>
              <w:rPr>
                <w:rFonts w:ascii="Arial"/>
                <w:color w:val="282138"/>
                <w:spacing w:val="-1"/>
                <w:sz w:val="19"/>
              </w:rPr>
              <w:t>W</w:t>
            </w:r>
            <w:r>
              <w:rPr>
                <w:rFonts w:ascii="Arial"/>
                <w:color w:val="333156"/>
                <w:sz w:val="19"/>
              </w:rPr>
              <w:t>c</w:t>
            </w:r>
            <w:r>
              <w:rPr>
                <w:rFonts w:ascii="Arial"/>
                <w:color w:val="333156"/>
                <w:spacing w:val="5"/>
                <w:sz w:val="19"/>
              </w:rPr>
              <w:t>a</w:t>
            </w:r>
            <w:r>
              <w:rPr>
                <w:rFonts w:ascii="Arial"/>
                <w:color w:val="34054F"/>
                <w:spacing w:val="-5"/>
                <w:sz w:val="19"/>
              </w:rPr>
              <w:t>t</w:t>
            </w:r>
            <w:r>
              <w:rPr>
                <w:rFonts w:ascii="Arial"/>
                <w:color w:val="333156"/>
                <w:spacing w:val="-8"/>
                <w:sz w:val="19"/>
              </w:rPr>
              <w:t>c</w:t>
            </w:r>
            <w:r>
              <w:rPr>
                <w:rFonts w:ascii="Arial"/>
                <w:color w:val="34054F"/>
                <w:sz w:val="19"/>
              </w:rPr>
              <w:t>h</w:t>
            </w:r>
            <w:r>
              <w:rPr>
                <w:rFonts w:ascii="Arial"/>
                <w:color w:val="34054F"/>
                <w:spacing w:val="-18"/>
                <w:sz w:val="19"/>
              </w:rPr>
              <w:t>m</w:t>
            </w:r>
            <w:r>
              <w:rPr>
                <w:rFonts w:ascii="Arial"/>
                <w:color w:val="282138"/>
                <w:spacing w:val="2"/>
                <w:sz w:val="19"/>
              </w:rPr>
              <w:t>e</w:t>
            </w:r>
            <w:r>
              <w:rPr>
                <w:rFonts w:ascii="Arial"/>
                <w:color w:val="34054F"/>
                <w:spacing w:val="-11"/>
                <w:sz w:val="19"/>
              </w:rPr>
              <w:t>n</w:t>
            </w:r>
            <w:r>
              <w:rPr>
                <w:rFonts w:ascii="Arial"/>
                <w:color w:val="333156"/>
                <w:sz w:val="19"/>
              </w:rPr>
              <w:t>t/</w:t>
            </w:r>
            <w:r>
              <w:rPr>
                <w:rFonts w:ascii="Arial"/>
                <w:color w:val="333156"/>
                <w:spacing w:val="1"/>
                <w:sz w:val="19"/>
              </w:rPr>
              <w:t>1</w:t>
            </w:r>
            <w:r>
              <w:rPr>
                <w:rFonts w:ascii="Arial"/>
                <w:color w:val="130F1C"/>
                <w:spacing w:val="-4"/>
                <w:sz w:val="19"/>
              </w:rPr>
              <w:t>2</w:t>
            </w:r>
            <w:r>
              <w:rPr>
                <w:rFonts w:ascii="Arial"/>
                <w:color w:val="282138"/>
                <w:spacing w:val="4"/>
                <w:sz w:val="19"/>
              </w:rPr>
              <w:t>0</w:t>
            </w:r>
            <w:r>
              <w:rPr>
                <w:rFonts w:ascii="Arial"/>
                <w:spacing w:val="-15"/>
                <w:sz w:val="19"/>
              </w:rPr>
              <w:t>.</w:t>
            </w:r>
            <w:r>
              <w:rPr>
                <w:rFonts w:ascii="Arial"/>
                <w:color w:val="282138"/>
                <w:sz w:val="19"/>
              </w:rPr>
              <w:t>00</w:t>
            </w:r>
            <w:r>
              <w:rPr>
                <w:rFonts w:ascii="Arial"/>
                <w:color w:val="282138"/>
                <w:w w:val="109"/>
                <w:sz w:val="19"/>
              </w:rPr>
              <w:t> </w:t>
            </w:r>
            <w:r>
              <w:rPr>
                <w:rFonts w:ascii="Arial"/>
                <w:color w:val="130F1C"/>
                <w:spacing w:val="-15"/>
                <w:w w:val="105"/>
                <w:sz w:val="19"/>
              </w:rPr>
              <w:t>E</w:t>
            </w:r>
            <w:r>
              <w:rPr>
                <w:rFonts w:ascii="Arial"/>
                <w:color w:val="282138"/>
                <w:w w:val="105"/>
                <w:sz w:val="19"/>
              </w:rPr>
              <w:t>xt</w:t>
            </w:r>
            <w:r>
              <w:rPr>
                <w:rFonts w:ascii="Arial"/>
                <w:color w:val="282138"/>
                <w:spacing w:val="5"/>
                <w:w w:val="105"/>
                <w:sz w:val="19"/>
              </w:rPr>
              <w:t>r</w:t>
            </w:r>
            <w:r>
              <w:rPr>
                <w:rFonts w:ascii="Arial"/>
                <w:color w:val="130F1C"/>
                <w:spacing w:val="-3"/>
                <w:w w:val="105"/>
                <w:sz w:val="19"/>
              </w:rPr>
              <w:t>e</w:t>
            </w:r>
            <w:r>
              <w:rPr>
                <w:rFonts w:ascii="Arial"/>
                <w:color w:val="282138"/>
                <w:spacing w:val="-15"/>
                <w:w w:val="105"/>
                <w:sz w:val="19"/>
              </w:rPr>
              <w:t>m</w:t>
            </w:r>
            <w:r>
              <w:rPr>
                <w:rFonts w:ascii="Arial"/>
                <w:color w:val="130F1C"/>
                <w:w w:val="105"/>
                <w:sz w:val="19"/>
              </w:rPr>
              <w:t>e</w:t>
            </w:r>
            <w:r>
              <w:rPr>
                <w:rFonts w:ascii="Arial"/>
                <w:color w:val="130F1C"/>
                <w:spacing w:val="-20"/>
                <w:w w:val="105"/>
                <w:sz w:val="19"/>
              </w:rPr>
              <w:t> </w:t>
            </w:r>
            <w:r>
              <w:rPr>
                <w:rFonts w:ascii="Arial"/>
                <w:color w:val="130F1C"/>
                <w:spacing w:val="-13"/>
                <w:w w:val="120"/>
                <w:sz w:val="19"/>
              </w:rPr>
              <w:t>P</w:t>
            </w:r>
            <w:r>
              <w:rPr>
                <w:rFonts w:ascii="Arial"/>
                <w:color w:val="3F3341"/>
                <w:spacing w:val="-12"/>
                <w:w w:val="120"/>
                <w:sz w:val="19"/>
              </w:rPr>
              <w:t>r</w:t>
            </w:r>
            <w:r>
              <w:rPr>
                <w:rFonts w:ascii="Arial"/>
                <w:color w:val="130F1C"/>
                <w:w w:val="120"/>
                <w:sz w:val="19"/>
              </w:rPr>
              <w:t>e</w:t>
            </w:r>
            <w:r>
              <w:rPr>
                <w:rFonts w:ascii="Arial"/>
                <w:color w:val="130F1C"/>
                <w:spacing w:val="-7"/>
                <w:w w:val="120"/>
                <w:sz w:val="19"/>
              </w:rPr>
              <w:t>c</w:t>
            </w:r>
            <w:r>
              <w:rPr>
                <w:rFonts w:ascii="Arial"/>
                <w:color w:val="3F3341"/>
                <w:spacing w:val="-24"/>
                <w:w w:val="120"/>
                <w:sz w:val="19"/>
              </w:rPr>
              <w:t>i</w:t>
            </w:r>
            <w:r>
              <w:rPr>
                <w:rFonts w:ascii="Arial"/>
                <w:color w:val="3F3341"/>
                <w:spacing w:val="-23"/>
                <w:w w:val="120"/>
                <w:sz w:val="19"/>
              </w:rPr>
              <w:t>p</w:t>
            </w:r>
            <w:r>
              <w:rPr>
                <w:rFonts w:ascii="Arial"/>
                <w:color w:val="3F3341"/>
                <w:spacing w:val="-24"/>
                <w:w w:val="120"/>
                <w:sz w:val="19"/>
              </w:rPr>
              <w:t>i</w:t>
            </w:r>
            <w:r>
              <w:rPr>
                <w:rFonts w:ascii="Arial"/>
                <w:color w:val="16133B"/>
                <w:spacing w:val="-6"/>
                <w:w w:val="120"/>
                <w:sz w:val="19"/>
              </w:rPr>
              <w:t>t</w:t>
            </w:r>
            <w:r>
              <w:rPr>
                <w:rFonts w:ascii="Arial"/>
                <w:color w:val="130F1C"/>
                <w:spacing w:val="-4"/>
                <w:w w:val="120"/>
                <w:sz w:val="19"/>
              </w:rPr>
              <w:t>a</w:t>
            </w:r>
            <w:r>
              <w:rPr>
                <w:rFonts w:ascii="Arial"/>
                <w:color w:val="282138"/>
                <w:w w:val="120"/>
                <w:sz w:val="19"/>
              </w:rPr>
              <w:t>b</w:t>
            </w:r>
            <w:r>
              <w:rPr>
                <w:rFonts w:ascii="Arial"/>
                <w:color w:val="282138"/>
                <w:spacing w:val="-19"/>
                <w:w w:val="120"/>
                <w:sz w:val="19"/>
              </w:rPr>
              <w:t>l</w:t>
            </w:r>
            <w:r>
              <w:rPr>
                <w:rFonts w:ascii="Arial"/>
                <w:color w:val="130F1C"/>
                <w:w w:val="120"/>
                <w:sz w:val="19"/>
              </w:rPr>
              <w:t>e</w:t>
            </w:r>
            <w:r>
              <w:rPr>
                <w:rFonts w:ascii="Arial"/>
                <w:color w:val="130F1C"/>
                <w:spacing w:val="-27"/>
                <w:w w:val="120"/>
                <w:sz w:val="19"/>
              </w:rPr>
              <w:t> </w:t>
            </w:r>
            <w:r>
              <w:rPr>
                <w:rFonts w:ascii="Arial"/>
                <w:color w:val="282138"/>
                <w:spacing w:val="-1"/>
                <w:w w:val="105"/>
                <w:sz w:val="19"/>
              </w:rPr>
              <w:t>W</w:t>
            </w:r>
            <w:r>
              <w:rPr>
                <w:rFonts w:ascii="Arial"/>
                <w:color w:val="130F1C"/>
                <w:spacing w:val="-3"/>
                <w:w w:val="105"/>
                <w:sz w:val="19"/>
              </w:rPr>
              <w:t>a</w:t>
            </w:r>
            <w:r>
              <w:rPr>
                <w:rFonts w:ascii="Arial"/>
                <w:color w:val="16133B"/>
                <w:spacing w:val="-5"/>
                <w:w w:val="105"/>
                <w:sz w:val="19"/>
              </w:rPr>
              <w:t>t</w:t>
            </w:r>
            <w:r>
              <w:rPr>
                <w:rFonts w:ascii="Arial"/>
                <w:color w:val="130F1C"/>
                <w:spacing w:val="-3"/>
                <w:w w:val="105"/>
                <w:sz w:val="19"/>
              </w:rPr>
              <w:t>e</w:t>
            </w:r>
            <w:r>
              <w:rPr>
                <w:rFonts w:ascii="Arial"/>
                <w:color w:val="3F3341"/>
                <w:w w:val="105"/>
                <w:sz w:val="19"/>
              </w:rPr>
              <w:t>r</w:t>
            </w:r>
            <w:r>
              <w:rPr>
                <w:rFonts w:ascii="Arial"/>
                <w:color w:val="3F3341"/>
                <w:spacing w:val="-28"/>
                <w:w w:val="105"/>
                <w:sz w:val="19"/>
              </w:rPr>
              <w:t> </w:t>
            </w:r>
            <w:r>
              <w:rPr>
                <w:rFonts w:ascii="Arial"/>
                <w:color w:val="3F3341"/>
                <w:w w:val="105"/>
                <w:sz w:val="19"/>
              </w:rPr>
              <w:t>(</w:t>
            </w:r>
            <w:r>
              <w:rPr>
                <w:rFonts w:ascii="Arial"/>
                <w:color w:val="130F1C"/>
                <w:w w:val="105"/>
                <w:sz w:val="19"/>
              </w:rPr>
              <w:t>E</w:t>
            </w:r>
            <w:r>
              <w:rPr>
                <w:rFonts w:ascii="Arial"/>
                <w:color w:val="130F1C"/>
                <w:spacing w:val="-8"/>
                <w:w w:val="105"/>
                <w:sz w:val="19"/>
              </w:rPr>
              <w:t>P</w:t>
            </w:r>
            <w:r>
              <w:rPr>
                <w:rFonts w:ascii="Arial"/>
                <w:color w:val="282138"/>
                <w:spacing w:val="-1"/>
                <w:w w:val="105"/>
                <w:sz w:val="19"/>
              </w:rPr>
              <w:t>W</w:t>
            </w:r>
            <w:r>
              <w:rPr>
                <w:rFonts w:ascii="Arial"/>
                <w:color w:val="333156"/>
                <w:w w:val="105"/>
                <w:sz w:val="19"/>
              </w:rPr>
              <w:t>c</w:t>
            </w:r>
            <w:r>
              <w:rPr>
                <w:rFonts w:ascii="Arial"/>
                <w:color w:val="333156"/>
                <w:spacing w:val="5"/>
                <w:w w:val="105"/>
                <w:sz w:val="19"/>
              </w:rPr>
              <w:t>a</w:t>
            </w:r>
            <w:r>
              <w:rPr>
                <w:rFonts w:ascii="Arial"/>
                <w:color w:val="34054F"/>
                <w:spacing w:val="-5"/>
                <w:w w:val="105"/>
                <w:sz w:val="19"/>
              </w:rPr>
              <w:t>t</w:t>
            </w:r>
            <w:r>
              <w:rPr>
                <w:rFonts w:ascii="Arial"/>
                <w:color w:val="333156"/>
                <w:spacing w:val="-9"/>
                <w:w w:val="105"/>
                <w:sz w:val="19"/>
              </w:rPr>
              <w:t>c</w:t>
            </w:r>
            <w:r>
              <w:rPr>
                <w:rFonts w:ascii="Arial"/>
                <w:color w:val="34054F"/>
                <w:w w:val="105"/>
                <w:sz w:val="19"/>
              </w:rPr>
              <w:t>h</w:t>
            </w:r>
            <w:r>
              <w:rPr>
                <w:rFonts w:ascii="Arial"/>
                <w:color w:val="34054F"/>
                <w:spacing w:val="-3"/>
                <w:w w:val="105"/>
                <w:sz w:val="19"/>
              </w:rPr>
              <w:t>m</w:t>
            </w:r>
            <w:r>
              <w:rPr>
                <w:rFonts w:ascii="Arial"/>
                <w:color w:val="282138"/>
                <w:spacing w:val="2"/>
                <w:w w:val="105"/>
                <w:sz w:val="19"/>
              </w:rPr>
              <w:t>e</w:t>
            </w:r>
            <w:r>
              <w:rPr>
                <w:rFonts w:ascii="Arial"/>
                <w:color w:val="34054F"/>
                <w:w w:val="105"/>
                <w:sz w:val="19"/>
              </w:rPr>
              <w:t>n</w:t>
            </w:r>
            <w:r>
              <w:rPr>
                <w:rFonts w:ascii="Arial"/>
                <w:color w:val="34054F"/>
                <w:spacing w:val="-13"/>
                <w:w w:val="105"/>
                <w:sz w:val="19"/>
              </w:rPr>
              <w:t>t</w:t>
            </w:r>
            <w:r>
              <w:rPr>
                <w:rFonts w:ascii="Arial"/>
                <w:color w:val="3F3341"/>
                <w:spacing w:val="19"/>
                <w:w w:val="105"/>
                <w:sz w:val="19"/>
              </w:rPr>
              <w:t>)</w:t>
            </w:r>
            <w:r>
              <w:rPr>
                <w:rFonts w:ascii="Arial"/>
                <w:color w:val="130F1C"/>
                <w:w w:val="105"/>
                <w:sz w:val="19"/>
              </w:rPr>
              <w:t>=</w:t>
            </w:r>
            <w:r>
              <w:rPr>
                <w:rFonts w:ascii="Arial"/>
                <w:color w:val="130F1C"/>
                <w:spacing w:val="-8"/>
                <w:w w:val="105"/>
                <w:sz w:val="19"/>
              </w:rPr>
              <w:t> </w:t>
            </w:r>
            <w:r>
              <w:rPr>
                <w:rFonts w:ascii="Arial"/>
                <w:color w:val="1C7BC8"/>
                <w:w w:val="105"/>
                <w:sz w:val="19"/>
              </w:rPr>
              <w:t>95.473</w:t>
              <w:tab/>
            </w:r>
            <w:r>
              <w:rPr>
                <w:rFonts w:ascii="Arial"/>
                <w:color w:val="130F1C"/>
                <w:w w:val="105"/>
                <w:sz w:val="19"/>
              </w:rPr>
              <w:t>M</w:t>
            </w:r>
            <w:r>
              <w:rPr>
                <w:rFonts w:ascii="Arial"/>
                <w:color w:val="130F1C"/>
                <w:spacing w:val="11"/>
                <w:w w:val="105"/>
                <w:sz w:val="19"/>
              </w:rPr>
              <w:t>A</w:t>
            </w:r>
            <w:r>
              <w:rPr>
                <w:rFonts w:ascii="Arial"/>
                <w:spacing w:val="-14"/>
                <w:w w:val="105"/>
                <w:sz w:val="19"/>
              </w:rPr>
              <w:t>F</w:t>
            </w:r>
            <w:r>
              <w:rPr>
                <w:rFonts w:ascii="Arial"/>
                <w:color w:val="282138"/>
                <w:w w:val="105"/>
                <w:sz w:val="19"/>
              </w:rPr>
              <w:t>a </w:t>
            </w:r>
            <w:r>
              <w:rPr>
                <w:rFonts w:ascii="Arial"/>
                <w:color w:val="282138"/>
                <w:spacing w:val="26"/>
                <w:w w:val="105"/>
                <w:sz w:val="19"/>
              </w:rPr>
              <w:t> </w:t>
            </w:r>
            <w:r>
              <w:rPr>
                <w:rFonts w:ascii="Arial"/>
                <w:color w:val="130F1C"/>
                <w:w w:val="105"/>
                <w:sz w:val="19"/>
              </w:rPr>
              <w:t>=</w:t>
            </w:r>
            <w:r>
              <w:rPr>
                <w:rFonts w:ascii="Arial"/>
                <w:color w:val="130F1C"/>
                <w:spacing w:val="-4"/>
                <w:w w:val="105"/>
                <w:sz w:val="19"/>
              </w:rPr>
              <w:t> </w:t>
            </w:r>
            <w:r>
              <w:rPr>
                <w:rFonts w:ascii="Arial"/>
                <w:color w:val="1C7BC8"/>
                <w:spacing w:val="4"/>
                <w:w w:val="105"/>
                <w:sz w:val="19"/>
              </w:rPr>
              <w:t>0</w:t>
            </w:r>
            <w:r>
              <w:rPr>
                <w:rFonts w:ascii="Arial"/>
                <w:color w:val="0070BF"/>
                <w:spacing w:val="-16"/>
                <w:w w:val="105"/>
                <w:sz w:val="19"/>
              </w:rPr>
              <w:t>.</w:t>
            </w:r>
            <w:r>
              <w:rPr>
                <w:rFonts w:ascii="Arial"/>
                <w:color w:val="1C7BC8"/>
                <w:w w:val="105"/>
                <w:sz w:val="19"/>
              </w:rPr>
              <w:t>796 </w:t>
            </w:r>
            <w:r>
              <w:rPr>
                <w:rFonts w:ascii="Arial"/>
                <w:color w:val="1C7BC8"/>
                <w:spacing w:val="35"/>
                <w:w w:val="105"/>
                <w:sz w:val="19"/>
              </w:rPr>
              <w:t> </w:t>
            </w:r>
            <w:r>
              <w:rPr>
                <w:rFonts w:ascii="Arial"/>
                <w:color w:val="3F3341"/>
                <w:w w:val="105"/>
                <w:sz w:val="19"/>
              </w:rPr>
              <w:t>(0.4</w:t>
            </w:r>
            <w:r>
              <w:rPr>
                <w:rFonts w:ascii="Arial"/>
                <w:color w:val="3F3341"/>
                <w:spacing w:val="5"/>
                <w:w w:val="105"/>
                <w:sz w:val="19"/>
              </w:rPr>
              <w:t> </w:t>
            </w:r>
            <w:r>
              <w:rPr>
                <w:rFonts w:ascii="Arial"/>
                <w:w w:val="185"/>
                <w:sz w:val="19"/>
              </w:rPr>
              <w:t>-</w:t>
            </w:r>
            <w:r>
              <w:rPr>
                <w:rFonts w:ascii="Arial"/>
                <w:spacing w:val="-46"/>
                <w:w w:val="185"/>
                <w:sz w:val="19"/>
              </w:rPr>
              <w:t> </w:t>
            </w:r>
            <w:r>
              <w:rPr>
                <w:rFonts w:ascii="Arial"/>
                <w:color w:val="333156"/>
                <w:spacing w:val="-26"/>
                <w:w w:val="120"/>
                <w:sz w:val="19"/>
              </w:rPr>
              <w:t>1</w:t>
            </w:r>
            <w:r>
              <w:rPr>
                <w:rFonts w:ascii="Arial"/>
                <w:spacing w:val="-6"/>
                <w:w w:val="120"/>
                <w:sz w:val="19"/>
              </w:rPr>
              <w:t>.</w:t>
            </w:r>
            <w:r>
              <w:rPr>
                <w:rFonts w:ascii="Arial"/>
                <w:color w:val="333156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333156"/>
                <w:w w:val="120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tabs>
                <w:tab w:pos="2305" w:val="left" w:leader="none"/>
                <w:tab w:pos="5953" w:val="left" w:leader="none"/>
              </w:tabs>
              <w:spacing w:line="380" w:lineRule="auto" w:before="118"/>
              <w:ind w:left="152" w:right="488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11"/>
                <w:w w:val="120"/>
                <w:position w:val="1"/>
                <w:sz w:val="19"/>
              </w:rPr>
              <w:t>W</w:t>
            </w:r>
            <w:r>
              <w:rPr>
                <w:rFonts w:ascii="Arial"/>
                <w:spacing w:val="-18"/>
                <w:w w:val="120"/>
                <w:position w:val="1"/>
                <w:sz w:val="19"/>
              </w:rPr>
              <w:t>i</w:t>
            </w:r>
            <w:r>
              <w:rPr>
                <w:rFonts w:ascii="Arial"/>
                <w:color w:val="130F1C"/>
                <w:w w:val="120"/>
                <w:position w:val="1"/>
                <w:sz w:val="19"/>
              </w:rPr>
              <w:t>nt</w:t>
            </w:r>
            <w:r>
              <w:rPr>
                <w:rFonts w:ascii="Arial"/>
                <w:color w:val="130F1C"/>
                <w:spacing w:val="-8"/>
                <w:w w:val="120"/>
                <w:position w:val="1"/>
                <w:sz w:val="19"/>
              </w:rPr>
              <w:t>e</w:t>
            </w:r>
            <w:r>
              <w:rPr>
                <w:rFonts w:ascii="Arial"/>
                <w:w w:val="120"/>
                <w:position w:val="1"/>
                <w:sz w:val="19"/>
              </w:rPr>
              <w:t>r</w:t>
            </w:r>
            <w:r>
              <w:rPr>
                <w:rFonts w:ascii="Arial"/>
                <w:spacing w:val="-1"/>
                <w:w w:val="120"/>
                <w:position w:val="1"/>
                <w:sz w:val="19"/>
              </w:rPr>
              <w:t> </w:t>
            </w:r>
            <w:r>
              <w:rPr>
                <w:rFonts w:ascii="Arial"/>
                <w:color w:val="130F1C"/>
                <w:w w:val="120"/>
                <w:position w:val="1"/>
                <w:sz w:val="19"/>
              </w:rPr>
              <w:t>M</w:t>
            </w:r>
            <w:r>
              <w:rPr>
                <w:rFonts w:ascii="Arial"/>
                <w:color w:val="130F1C"/>
                <w:spacing w:val="4"/>
                <w:w w:val="120"/>
                <w:position w:val="1"/>
                <w:sz w:val="19"/>
              </w:rPr>
              <w:t>o</w:t>
            </w:r>
            <w:r>
              <w:rPr>
                <w:rFonts w:ascii="Arial"/>
                <w:spacing w:val="-24"/>
                <w:w w:val="120"/>
                <w:position w:val="1"/>
                <w:sz w:val="19"/>
              </w:rPr>
              <w:t>i</w:t>
            </w:r>
            <w:r>
              <w:rPr>
                <w:rFonts w:ascii="Arial"/>
                <w:color w:val="130F1C"/>
                <w:w w:val="120"/>
                <w:position w:val="1"/>
                <w:sz w:val="19"/>
              </w:rPr>
              <w:t>s</w:t>
            </w:r>
            <w:r>
              <w:rPr>
                <w:rFonts w:ascii="Arial"/>
                <w:color w:val="130F1C"/>
                <w:spacing w:val="-7"/>
                <w:w w:val="120"/>
                <w:position w:val="1"/>
                <w:sz w:val="19"/>
              </w:rPr>
              <w:t>t</w:t>
            </w:r>
            <w:r>
              <w:rPr>
                <w:rFonts w:ascii="Arial"/>
                <w:spacing w:val="-21"/>
                <w:w w:val="120"/>
                <w:position w:val="1"/>
                <w:sz w:val="19"/>
              </w:rPr>
              <w:t>u</w:t>
            </w:r>
            <w:r>
              <w:rPr>
                <w:rFonts w:ascii="Arial"/>
                <w:color w:val="1C0505"/>
                <w:w w:val="120"/>
                <w:position w:val="1"/>
                <w:sz w:val="19"/>
              </w:rPr>
              <w:t>re</w:t>
            </w:r>
            <w:r>
              <w:rPr>
                <w:rFonts w:ascii="Arial"/>
                <w:color w:val="1C0505"/>
                <w:spacing w:val="5"/>
                <w:w w:val="120"/>
                <w:position w:val="1"/>
                <w:sz w:val="19"/>
              </w:rPr>
              <w:t> </w:t>
            </w:r>
            <w:r>
              <w:rPr>
                <w:rFonts w:ascii="Arial"/>
                <w:color w:val="130F1C"/>
                <w:w w:val="120"/>
                <w:position w:val="1"/>
                <w:sz w:val="19"/>
              </w:rPr>
              <w:t>A</w:t>
            </w:r>
            <w:r>
              <w:rPr>
                <w:rFonts w:ascii="Arial"/>
                <w:color w:val="130F1C"/>
                <w:spacing w:val="-13"/>
                <w:w w:val="120"/>
                <w:position w:val="1"/>
                <w:sz w:val="19"/>
              </w:rPr>
              <w:t>d</w:t>
            </w:r>
            <w:r>
              <w:rPr>
                <w:rFonts w:ascii="Arial"/>
                <w:w w:val="120"/>
                <w:position w:val="1"/>
                <w:sz w:val="19"/>
              </w:rPr>
              <w:t>j</w:t>
            </w:r>
            <w:r>
              <w:rPr>
                <w:rFonts w:ascii="Arial"/>
                <w:spacing w:val="6"/>
                <w:w w:val="120"/>
                <w:position w:val="1"/>
                <w:sz w:val="19"/>
              </w:rPr>
              <w:t>u</w:t>
            </w:r>
            <w:r>
              <w:rPr>
                <w:rFonts w:ascii="Arial"/>
                <w:color w:val="130F1C"/>
                <w:w w:val="120"/>
                <w:position w:val="1"/>
                <w:sz w:val="19"/>
              </w:rPr>
              <w:t>s</w:t>
            </w:r>
            <w:r>
              <w:rPr>
                <w:rFonts w:ascii="Arial"/>
                <w:color w:val="130F1C"/>
                <w:spacing w:val="-7"/>
                <w:w w:val="120"/>
                <w:position w:val="1"/>
                <w:sz w:val="19"/>
              </w:rPr>
              <w:t>t</w:t>
            </w:r>
            <w:r>
              <w:rPr>
                <w:rFonts w:ascii="Arial"/>
                <w:spacing w:val="-17"/>
                <w:w w:val="120"/>
                <w:position w:val="1"/>
                <w:sz w:val="19"/>
              </w:rPr>
              <w:t>m</w:t>
            </w:r>
            <w:r>
              <w:rPr>
                <w:rFonts w:ascii="Arial"/>
                <w:color w:val="130F1C"/>
                <w:w w:val="120"/>
                <w:position w:val="1"/>
                <w:sz w:val="19"/>
              </w:rPr>
              <w:t>ent</w:t>
            </w:r>
            <w:r>
              <w:rPr>
                <w:rFonts w:ascii="Arial"/>
                <w:color w:val="130F1C"/>
                <w:spacing w:val="6"/>
                <w:w w:val="120"/>
                <w:position w:val="1"/>
                <w:sz w:val="19"/>
              </w:rPr>
              <w:t> </w:t>
            </w:r>
            <w:r>
              <w:rPr>
                <w:rFonts w:ascii="Arial"/>
                <w:w w:val="120"/>
                <w:position w:val="1"/>
                <w:sz w:val="19"/>
              </w:rPr>
              <w:t>F</w:t>
            </w:r>
            <w:r>
              <w:rPr>
                <w:rFonts w:ascii="Arial"/>
                <w:spacing w:val="-13"/>
                <w:w w:val="120"/>
                <w:position w:val="1"/>
                <w:sz w:val="19"/>
              </w:rPr>
              <w:t>a</w:t>
            </w:r>
            <w:r>
              <w:rPr>
                <w:rFonts w:ascii="Arial"/>
                <w:color w:val="130F1C"/>
                <w:w w:val="120"/>
                <w:position w:val="1"/>
                <w:sz w:val="19"/>
              </w:rPr>
              <w:t>ct</w:t>
            </w:r>
            <w:r>
              <w:rPr>
                <w:rFonts w:ascii="Arial"/>
                <w:color w:val="130F1C"/>
                <w:spacing w:val="-1"/>
                <w:w w:val="120"/>
                <w:position w:val="1"/>
                <w:sz w:val="19"/>
              </w:rPr>
              <w:t>o</w:t>
            </w:r>
            <w:r>
              <w:rPr>
                <w:rFonts w:ascii="Arial"/>
                <w:w w:val="120"/>
                <w:position w:val="1"/>
                <w:sz w:val="19"/>
              </w:rPr>
              <w:t>r </w:t>
            </w:r>
            <w:r>
              <w:rPr>
                <w:rFonts w:ascii="Arial"/>
                <w:color w:val="3F3341"/>
                <w:position w:val="1"/>
                <w:sz w:val="19"/>
              </w:rPr>
              <w:t>(where</w:t>
            </w:r>
            <w:r>
              <w:rPr>
                <w:rFonts w:ascii="Arial"/>
                <w:color w:val="3F3341"/>
                <w:spacing w:val="-19"/>
                <w:position w:val="1"/>
                <w:sz w:val="19"/>
              </w:rPr>
              <w:t> </w:t>
            </w:r>
            <w:r>
              <w:rPr>
                <w:rFonts w:ascii="Arial"/>
                <w:color w:val="130F1C"/>
                <w:spacing w:val="-17"/>
                <w:w w:val="120"/>
                <w:position w:val="1"/>
                <w:sz w:val="19"/>
              </w:rPr>
              <w:t>a</w:t>
            </w:r>
            <w:r>
              <w:rPr>
                <w:rFonts w:ascii="Arial"/>
                <w:color w:val="3F3341"/>
                <w:spacing w:val="-23"/>
                <w:w w:val="120"/>
                <w:position w:val="1"/>
                <w:sz w:val="19"/>
              </w:rPr>
              <w:t>pp</w:t>
            </w:r>
            <w:r>
              <w:rPr>
                <w:rFonts w:ascii="Arial"/>
                <w:color w:val="484F5B"/>
                <w:spacing w:val="-24"/>
                <w:w w:val="120"/>
                <w:position w:val="1"/>
                <w:sz w:val="19"/>
              </w:rPr>
              <w:t>li</w:t>
            </w:r>
            <w:r>
              <w:rPr>
                <w:rFonts w:ascii="Arial"/>
                <w:color w:val="282138"/>
                <w:spacing w:val="3"/>
                <w:w w:val="120"/>
                <w:position w:val="1"/>
                <w:sz w:val="19"/>
              </w:rPr>
              <w:t>c</w:t>
            </w:r>
            <w:r>
              <w:rPr>
                <w:rFonts w:ascii="Arial"/>
                <w:color w:val="130F1C"/>
                <w:spacing w:val="-17"/>
                <w:w w:val="120"/>
                <w:position w:val="1"/>
                <w:sz w:val="19"/>
              </w:rPr>
              <w:t>a</w:t>
            </w:r>
            <w:r>
              <w:rPr>
                <w:rFonts w:ascii="Arial"/>
                <w:color w:val="3F3341"/>
                <w:spacing w:val="-23"/>
                <w:w w:val="120"/>
                <w:position w:val="1"/>
                <w:sz w:val="19"/>
              </w:rPr>
              <w:t>b</w:t>
            </w:r>
            <w:r>
              <w:rPr>
                <w:rFonts w:ascii="Arial"/>
                <w:color w:val="484F5B"/>
                <w:spacing w:val="-24"/>
                <w:w w:val="120"/>
                <w:position w:val="1"/>
                <w:sz w:val="19"/>
              </w:rPr>
              <w:t>l</w:t>
            </w:r>
            <w:r>
              <w:rPr>
                <w:rFonts w:ascii="Arial"/>
                <w:color w:val="282138"/>
                <w:w w:val="120"/>
                <w:position w:val="1"/>
                <w:sz w:val="19"/>
              </w:rPr>
              <w:t>e)</w:t>
              <w:tab/>
            </w:r>
            <w:r>
              <w:rPr>
                <w:rFonts w:ascii="Arial"/>
                <w:color w:val="3F3341"/>
                <w:w w:val="95"/>
                <w:sz w:val="19"/>
              </w:rPr>
              <w:t>MA</w:t>
            </w:r>
            <w:r>
              <w:rPr>
                <w:rFonts w:ascii="Arial"/>
                <w:color w:val="130F1C"/>
                <w:spacing w:val="-22"/>
                <w:w w:val="95"/>
                <w:sz w:val="19"/>
              </w:rPr>
              <w:t>F</w:t>
            </w:r>
            <w:r>
              <w:rPr>
                <w:rFonts w:ascii="Arial"/>
                <w:color w:val="5E596D"/>
                <w:w w:val="95"/>
                <w:sz w:val="19"/>
              </w:rPr>
              <w:t>w</w:t>
            </w:r>
            <w:r>
              <w:rPr>
                <w:rFonts w:ascii="Arial"/>
                <w:color w:val="5E596D"/>
                <w:spacing w:val="28"/>
                <w:w w:val="95"/>
                <w:sz w:val="19"/>
              </w:rPr>
              <w:t> </w:t>
            </w:r>
            <w:r>
              <w:rPr>
                <w:rFonts w:ascii="Arial"/>
                <w:color w:val="130F1C"/>
                <w:w w:val="95"/>
                <w:sz w:val="19"/>
              </w:rPr>
              <w:t>=</w:t>
            </w:r>
            <w:r>
              <w:rPr>
                <w:rFonts w:ascii="Arial"/>
                <w:color w:val="130F1C"/>
                <w:spacing w:val="-23"/>
                <w:w w:val="95"/>
                <w:sz w:val="19"/>
              </w:rPr>
              <w:t> </w:t>
            </w:r>
            <w:r>
              <w:rPr>
                <w:rFonts w:ascii="Arial"/>
                <w:color w:val="130F1C"/>
                <w:w w:val="95"/>
                <w:sz w:val="19"/>
              </w:rPr>
              <w:t>E</w:t>
            </w:r>
            <w:r>
              <w:rPr>
                <w:rFonts w:ascii="Arial"/>
                <w:color w:val="130F1C"/>
                <w:spacing w:val="-8"/>
                <w:w w:val="95"/>
                <w:sz w:val="19"/>
              </w:rPr>
              <w:t>P</w:t>
            </w:r>
            <w:r>
              <w:rPr>
                <w:rFonts w:ascii="Arial"/>
                <w:color w:val="282138"/>
                <w:spacing w:val="-1"/>
                <w:w w:val="95"/>
                <w:sz w:val="19"/>
              </w:rPr>
              <w:t>W</w:t>
            </w:r>
            <w:r>
              <w:rPr>
                <w:rFonts w:ascii="Arial"/>
                <w:color w:val="333156"/>
                <w:w w:val="95"/>
                <w:sz w:val="19"/>
              </w:rPr>
              <w:t>c</w:t>
            </w:r>
            <w:r>
              <w:rPr>
                <w:rFonts w:ascii="Arial"/>
                <w:color w:val="333156"/>
                <w:spacing w:val="5"/>
                <w:w w:val="95"/>
                <w:sz w:val="19"/>
              </w:rPr>
              <w:t>a</w:t>
            </w:r>
            <w:r>
              <w:rPr>
                <w:rFonts w:ascii="Arial"/>
                <w:color w:val="34054F"/>
                <w:spacing w:val="-5"/>
                <w:w w:val="95"/>
                <w:sz w:val="19"/>
              </w:rPr>
              <w:t>t</w:t>
            </w:r>
            <w:r>
              <w:rPr>
                <w:rFonts w:ascii="Arial"/>
                <w:color w:val="333156"/>
                <w:spacing w:val="-8"/>
                <w:w w:val="95"/>
                <w:sz w:val="19"/>
              </w:rPr>
              <w:t>c</w:t>
            </w:r>
            <w:r>
              <w:rPr>
                <w:rFonts w:ascii="Arial"/>
                <w:color w:val="34054F"/>
                <w:w w:val="95"/>
                <w:sz w:val="19"/>
              </w:rPr>
              <w:t>h</w:t>
            </w:r>
            <w:r>
              <w:rPr>
                <w:rFonts w:ascii="Arial"/>
                <w:color w:val="34054F"/>
                <w:spacing w:val="-18"/>
                <w:w w:val="95"/>
                <w:sz w:val="19"/>
              </w:rPr>
              <w:t>m</w:t>
            </w:r>
            <w:r>
              <w:rPr>
                <w:rFonts w:ascii="Arial"/>
                <w:color w:val="282138"/>
                <w:spacing w:val="2"/>
                <w:w w:val="95"/>
                <w:sz w:val="19"/>
              </w:rPr>
              <w:t>e</w:t>
            </w:r>
            <w:r>
              <w:rPr>
                <w:rFonts w:ascii="Arial"/>
                <w:color w:val="34054F"/>
                <w:w w:val="95"/>
                <w:sz w:val="19"/>
              </w:rPr>
              <w:t>n</w:t>
            </w:r>
            <w:r>
              <w:rPr>
                <w:rFonts w:ascii="Arial"/>
                <w:color w:val="34054F"/>
                <w:spacing w:val="-25"/>
                <w:w w:val="95"/>
                <w:sz w:val="19"/>
              </w:rPr>
              <w:t>t</w:t>
            </w:r>
            <w:r>
              <w:rPr>
                <w:rFonts w:ascii="Arial"/>
                <w:color w:val="130F1C"/>
                <w:spacing w:val="-8"/>
                <w:w w:val="95"/>
                <w:sz w:val="19"/>
              </w:rPr>
              <w:t>_</w:t>
            </w:r>
            <w:r>
              <w:rPr>
                <w:rFonts w:ascii="Arial"/>
                <w:color w:val="5E596D"/>
                <w:w w:val="95"/>
                <w:sz w:val="19"/>
              </w:rPr>
              <w:t>w</w:t>
            </w:r>
            <w:r>
              <w:rPr>
                <w:rFonts w:ascii="Arial"/>
                <w:color w:val="34054F"/>
                <w:spacing w:val="-17"/>
                <w:w w:val="95"/>
                <w:sz w:val="19"/>
              </w:rPr>
              <w:t>i</w:t>
            </w:r>
            <w:r>
              <w:rPr>
                <w:rFonts w:ascii="Arial"/>
                <w:color w:val="34054F"/>
                <w:w w:val="95"/>
                <w:sz w:val="19"/>
              </w:rPr>
              <w:t>n</w:t>
            </w:r>
            <w:r>
              <w:rPr>
                <w:rFonts w:ascii="Arial"/>
                <w:color w:val="34054F"/>
                <w:spacing w:val="-12"/>
                <w:w w:val="95"/>
                <w:sz w:val="19"/>
              </w:rPr>
              <w:t>t</w:t>
            </w:r>
            <w:r>
              <w:rPr>
                <w:rFonts w:ascii="Arial"/>
                <w:color w:val="282138"/>
                <w:spacing w:val="2"/>
                <w:w w:val="95"/>
                <w:sz w:val="19"/>
              </w:rPr>
              <w:t>e</w:t>
            </w:r>
            <w:r>
              <w:rPr>
                <w:rFonts w:ascii="Arial"/>
                <w:color w:val="333156"/>
                <w:w w:val="95"/>
                <w:sz w:val="19"/>
              </w:rPr>
              <w:t>r</w:t>
            </w:r>
            <w:r>
              <w:rPr>
                <w:rFonts w:ascii="Arial"/>
                <w:color w:val="333156"/>
                <w:spacing w:val="-10"/>
                <w:w w:val="95"/>
                <w:sz w:val="19"/>
              </w:rPr>
              <w:t>/</w:t>
            </w:r>
            <w:r>
              <w:rPr>
                <w:rFonts w:ascii="Arial"/>
                <w:color w:val="282138"/>
                <w:spacing w:val="-6"/>
                <w:w w:val="95"/>
                <w:sz w:val="19"/>
              </w:rPr>
              <w:t>8</w:t>
            </w:r>
            <w:r>
              <w:rPr>
                <w:rFonts w:ascii="Arial"/>
                <w:color w:val="130F1C"/>
                <w:spacing w:val="6"/>
                <w:w w:val="95"/>
                <w:sz w:val="19"/>
              </w:rPr>
              <w:t>2</w:t>
            </w:r>
            <w:r>
              <w:rPr>
                <w:rFonts w:ascii="Arial"/>
                <w:spacing w:val="-14"/>
                <w:w w:val="95"/>
                <w:sz w:val="19"/>
              </w:rPr>
              <w:t>.</w:t>
            </w:r>
            <w:r>
              <w:rPr>
                <w:rFonts w:ascii="Arial"/>
                <w:color w:val="130F1C"/>
                <w:spacing w:val="-6"/>
                <w:w w:val="95"/>
                <w:sz w:val="19"/>
              </w:rPr>
              <w:t>3</w:t>
            </w:r>
            <w:r>
              <w:rPr>
                <w:rFonts w:ascii="Arial"/>
                <w:color w:val="282138"/>
                <w:w w:val="95"/>
                <w:sz w:val="19"/>
              </w:rPr>
              <w:t>0</w:t>
            </w:r>
            <w:r>
              <w:rPr>
                <w:rFonts w:ascii="Arial"/>
                <w:color w:val="282138"/>
                <w:w w:val="113"/>
                <w:sz w:val="19"/>
              </w:rPr>
              <w:t> </w:t>
            </w:r>
            <w:r>
              <w:rPr>
                <w:rFonts w:ascii="Arial"/>
                <w:color w:val="282138"/>
                <w:position w:val="1"/>
                <w:sz w:val="19"/>
              </w:rPr>
              <w:t>W</w:t>
            </w:r>
            <w:r>
              <w:rPr>
                <w:rFonts w:ascii="Arial"/>
                <w:color w:val="282138"/>
                <w:spacing w:val="-2"/>
                <w:position w:val="1"/>
                <w:sz w:val="19"/>
              </w:rPr>
              <w:t>i</w:t>
            </w:r>
            <w:r>
              <w:rPr>
                <w:rFonts w:ascii="Arial"/>
                <w:color w:val="282138"/>
                <w:position w:val="1"/>
                <w:sz w:val="19"/>
              </w:rPr>
              <w:t>n</w:t>
            </w:r>
            <w:r>
              <w:rPr>
                <w:rFonts w:ascii="Arial"/>
                <w:color w:val="282138"/>
                <w:spacing w:val="-13"/>
                <w:position w:val="1"/>
                <w:sz w:val="19"/>
              </w:rPr>
              <w:t>t</w:t>
            </w:r>
            <w:r>
              <w:rPr>
                <w:rFonts w:ascii="Arial"/>
                <w:color w:val="130F1C"/>
                <w:spacing w:val="-3"/>
                <w:position w:val="1"/>
                <w:sz w:val="19"/>
              </w:rPr>
              <w:t>e</w:t>
            </w:r>
            <w:r>
              <w:rPr>
                <w:rFonts w:ascii="Arial"/>
                <w:color w:val="3F3341"/>
                <w:position w:val="1"/>
                <w:sz w:val="19"/>
              </w:rPr>
              <w:t>r </w:t>
            </w:r>
            <w:r>
              <w:rPr>
                <w:rFonts w:ascii="Arial"/>
                <w:color w:val="3F3341"/>
                <w:spacing w:val="52"/>
                <w:position w:val="1"/>
                <w:sz w:val="19"/>
              </w:rPr>
              <w:t> </w:t>
            </w:r>
            <w:r>
              <w:rPr>
                <w:rFonts w:ascii="Arial"/>
                <w:color w:val="130F1C"/>
                <w:position w:val="1"/>
                <w:sz w:val="19"/>
              </w:rPr>
              <w:t>E</w:t>
            </w:r>
            <w:r>
              <w:rPr>
                <w:rFonts w:ascii="Arial"/>
                <w:color w:val="130F1C"/>
                <w:spacing w:val="-8"/>
                <w:position w:val="1"/>
                <w:sz w:val="19"/>
              </w:rPr>
              <w:t>P</w:t>
            </w:r>
            <w:r>
              <w:rPr>
                <w:rFonts w:ascii="Arial"/>
                <w:color w:val="282138"/>
                <w:position w:val="1"/>
                <w:sz w:val="19"/>
              </w:rPr>
              <w:t>W</w:t>
              <w:tab/>
            </w:r>
            <w:r>
              <w:rPr>
                <w:rFonts w:ascii="Arial"/>
                <w:color w:val="3F3341"/>
                <w:sz w:val="19"/>
              </w:rPr>
              <w:t>(</w:t>
            </w:r>
            <w:r>
              <w:rPr>
                <w:rFonts w:ascii="Arial"/>
                <w:color w:val="130F1C"/>
                <w:sz w:val="19"/>
              </w:rPr>
              <w:t>E</w:t>
            </w:r>
            <w:r>
              <w:rPr>
                <w:rFonts w:ascii="Arial"/>
                <w:color w:val="130F1C"/>
                <w:spacing w:val="-8"/>
                <w:sz w:val="19"/>
              </w:rPr>
              <w:t>P</w:t>
            </w:r>
            <w:r>
              <w:rPr>
                <w:rFonts w:ascii="Arial"/>
                <w:color w:val="282138"/>
                <w:spacing w:val="-1"/>
                <w:sz w:val="19"/>
              </w:rPr>
              <w:t>W</w:t>
            </w:r>
            <w:r>
              <w:rPr>
                <w:rFonts w:ascii="Arial"/>
                <w:color w:val="333156"/>
                <w:sz w:val="19"/>
              </w:rPr>
              <w:t>c</w:t>
            </w:r>
            <w:r>
              <w:rPr>
                <w:rFonts w:ascii="Arial"/>
                <w:color w:val="333156"/>
                <w:spacing w:val="5"/>
                <w:sz w:val="19"/>
              </w:rPr>
              <w:t>a</w:t>
            </w:r>
            <w:r>
              <w:rPr>
                <w:rFonts w:ascii="Arial"/>
                <w:color w:val="34054F"/>
                <w:spacing w:val="-5"/>
                <w:sz w:val="19"/>
              </w:rPr>
              <w:t>t</w:t>
            </w:r>
            <w:r>
              <w:rPr>
                <w:rFonts w:ascii="Arial"/>
                <w:color w:val="333156"/>
                <w:spacing w:val="-8"/>
                <w:sz w:val="19"/>
              </w:rPr>
              <w:t>c</w:t>
            </w:r>
            <w:r>
              <w:rPr>
                <w:rFonts w:ascii="Arial"/>
                <w:color w:val="34054F"/>
                <w:sz w:val="19"/>
              </w:rPr>
              <w:t>h</w:t>
            </w:r>
            <w:r>
              <w:rPr>
                <w:rFonts w:ascii="Arial"/>
                <w:color w:val="34054F"/>
                <w:spacing w:val="-3"/>
                <w:sz w:val="19"/>
              </w:rPr>
              <w:t>m</w:t>
            </w:r>
            <w:r>
              <w:rPr>
                <w:rFonts w:ascii="Arial"/>
                <w:color w:val="282138"/>
                <w:spacing w:val="2"/>
                <w:sz w:val="19"/>
              </w:rPr>
              <w:t>e</w:t>
            </w:r>
            <w:r>
              <w:rPr>
                <w:rFonts w:ascii="Arial"/>
                <w:color w:val="34054F"/>
                <w:sz w:val="19"/>
              </w:rPr>
              <w:t>n</w:t>
            </w:r>
            <w:r>
              <w:rPr>
                <w:rFonts w:ascii="Arial"/>
                <w:color w:val="34054F"/>
                <w:spacing w:val="-27"/>
                <w:sz w:val="19"/>
              </w:rPr>
              <w:t>t</w:t>
            </w:r>
            <w:r>
              <w:rPr>
                <w:rFonts w:ascii="Arial"/>
                <w:color w:val="130F1C"/>
                <w:spacing w:val="-8"/>
                <w:sz w:val="19"/>
              </w:rPr>
              <w:t>_</w:t>
            </w:r>
            <w:r>
              <w:rPr>
                <w:rFonts w:ascii="Arial"/>
                <w:color w:val="5E596D"/>
                <w:sz w:val="19"/>
              </w:rPr>
              <w:t>w</w:t>
            </w:r>
            <w:r>
              <w:rPr>
                <w:rFonts w:ascii="Arial"/>
                <w:color w:val="34054F"/>
                <w:spacing w:val="-18"/>
                <w:sz w:val="19"/>
              </w:rPr>
              <w:t>i</w:t>
            </w:r>
            <w:r>
              <w:rPr>
                <w:rFonts w:ascii="Arial"/>
                <w:color w:val="34054F"/>
                <w:sz w:val="19"/>
              </w:rPr>
              <w:t>n</w:t>
            </w:r>
            <w:r>
              <w:rPr>
                <w:rFonts w:ascii="Arial"/>
                <w:color w:val="34054F"/>
                <w:spacing w:val="-12"/>
                <w:sz w:val="19"/>
              </w:rPr>
              <w:t>t</w:t>
            </w:r>
            <w:r>
              <w:rPr>
                <w:rFonts w:ascii="Arial"/>
                <w:color w:val="282138"/>
                <w:spacing w:val="2"/>
                <w:sz w:val="19"/>
              </w:rPr>
              <w:t>e</w:t>
            </w:r>
            <w:r>
              <w:rPr>
                <w:rFonts w:ascii="Arial"/>
                <w:color w:val="34054F"/>
                <w:spacing w:val="-10"/>
                <w:sz w:val="19"/>
              </w:rPr>
              <w:t>r</w:t>
            </w:r>
            <w:r>
              <w:rPr>
                <w:rFonts w:ascii="Arial"/>
                <w:color w:val="3F3341"/>
                <w:sz w:val="19"/>
              </w:rPr>
              <w:t>)</w:t>
            </w:r>
            <w:r>
              <w:rPr>
                <w:rFonts w:ascii="Arial"/>
                <w:color w:val="3F3341"/>
                <w:spacing w:val="-41"/>
                <w:sz w:val="19"/>
              </w:rPr>
              <w:t> </w:t>
            </w:r>
            <w:r>
              <w:rPr>
                <w:rFonts w:ascii="Arial"/>
                <w:color w:val="130F1C"/>
                <w:sz w:val="19"/>
              </w:rPr>
              <w:t>=</w:t>
            </w:r>
            <w:r>
              <w:rPr>
                <w:rFonts w:ascii="Arial"/>
                <w:color w:val="130F1C"/>
                <w:spacing w:val="1"/>
                <w:sz w:val="19"/>
              </w:rPr>
              <w:t> </w:t>
            </w:r>
            <w:r>
              <w:rPr>
                <w:rFonts w:ascii="Arial"/>
                <w:color w:val="333156"/>
                <w:spacing w:val="-15"/>
                <w:sz w:val="19"/>
              </w:rPr>
              <w:t>.</w:t>
            </w:r>
            <w:r>
              <w:rPr>
                <w:rFonts w:ascii="Arial"/>
                <w:spacing w:val="5"/>
                <w:sz w:val="19"/>
              </w:rPr>
              <w:t>.</w:t>
            </w:r>
            <w:r>
              <w:rPr>
                <w:rFonts w:ascii="Arial"/>
                <w:color w:val="5B3333"/>
                <w:spacing w:val="5"/>
                <w:sz w:val="19"/>
              </w:rPr>
              <w:t>.</w:t>
            </w:r>
            <w:r>
              <w:rPr>
                <w:rFonts w:ascii="Arial"/>
                <w:color w:val="333156"/>
                <w:spacing w:val="-15"/>
                <w:sz w:val="19"/>
              </w:rPr>
              <w:t>.</w:t>
            </w:r>
            <w:r>
              <w:rPr>
                <w:rFonts w:ascii="Arial"/>
                <w:spacing w:val="5"/>
                <w:sz w:val="19"/>
              </w:rPr>
              <w:t>.</w:t>
            </w:r>
            <w:r>
              <w:rPr>
                <w:rFonts w:ascii="Arial"/>
                <w:color w:val="5B3333"/>
                <w:spacing w:val="5"/>
                <w:sz w:val="19"/>
              </w:rPr>
              <w:t>.</w:t>
            </w:r>
            <w:r>
              <w:rPr>
                <w:rFonts w:ascii="Arial"/>
                <w:color w:val="333156"/>
                <w:spacing w:val="-15"/>
                <w:sz w:val="19"/>
              </w:rPr>
              <w:t>.</w:t>
            </w:r>
            <w:r>
              <w:rPr>
                <w:rFonts w:ascii="Arial"/>
                <w:spacing w:val="5"/>
                <w:sz w:val="19"/>
              </w:rPr>
              <w:t>.</w:t>
            </w:r>
            <w:r>
              <w:rPr>
                <w:rFonts w:ascii="Arial"/>
                <w:color w:val="5B3333"/>
                <w:spacing w:val="5"/>
                <w:sz w:val="19"/>
              </w:rPr>
              <w:t>.</w:t>
            </w:r>
            <w:r>
              <w:rPr>
                <w:rFonts w:ascii="Arial"/>
                <w:color w:val="333156"/>
                <w:spacing w:val="-15"/>
                <w:sz w:val="19"/>
              </w:rPr>
              <w:t>.</w:t>
            </w:r>
            <w:r>
              <w:rPr>
                <w:rFonts w:ascii="Arial"/>
                <w:spacing w:val="5"/>
                <w:sz w:val="19"/>
              </w:rPr>
              <w:t>.</w:t>
            </w:r>
            <w:r>
              <w:rPr>
                <w:rFonts w:ascii="Arial"/>
                <w:color w:val="5B3333"/>
                <w:sz w:val="19"/>
              </w:rPr>
              <w:t>.</w:t>
              <w:tab/>
            </w:r>
            <w:r>
              <w:rPr>
                <w:rFonts w:ascii="Arial"/>
                <w:color w:val="130F1C"/>
                <w:sz w:val="19"/>
              </w:rPr>
              <w:t>M</w:t>
            </w:r>
            <w:r>
              <w:rPr>
                <w:rFonts w:ascii="Arial"/>
                <w:color w:val="130F1C"/>
                <w:spacing w:val="11"/>
                <w:sz w:val="19"/>
              </w:rPr>
              <w:t>A</w:t>
            </w:r>
            <w:r>
              <w:rPr>
                <w:rFonts w:ascii="Arial"/>
                <w:spacing w:val="-13"/>
                <w:sz w:val="19"/>
              </w:rPr>
              <w:t>F</w:t>
            </w:r>
            <w:r>
              <w:rPr>
                <w:rFonts w:ascii="Arial"/>
                <w:color w:val="282138"/>
                <w:sz w:val="19"/>
              </w:rPr>
              <w:t>w</w:t>
            </w:r>
            <w:r>
              <w:rPr>
                <w:rFonts w:ascii="Arial"/>
                <w:color w:val="282138"/>
                <w:spacing w:val="38"/>
                <w:sz w:val="19"/>
              </w:rPr>
              <w:t> </w:t>
            </w:r>
            <w:r>
              <w:rPr>
                <w:rFonts w:ascii="Arial"/>
                <w:color w:val="130F1C"/>
                <w:w w:val="120"/>
                <w:sz w:val="19"/>
              </w:rPr>
              <w:t>=</w:t>
            </w:r>
            <w:r>
              <w:rPr>
                <w:rFonts w:ascii="Arial"/>
                <w:color w:val="130F1C"/>
                <w:spacing w:val="24"/>
                <w:w w:val="120"/>
                <w:sz w:val="19"/>
              </w:rPr>
              <w:t> </w:t>
            </w:r>
            <w:r>
              <w:rPr>
                <w:rFonts w:ascii="Arial"/>
                <w:color w:val="333156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spacing w:val="6"/>
                <w:w w:val="120"/>
                <w:sz w:val="19"/>
              </w:rPr>
              <w:t>.</w:t>
            </w:r>
            <w:r>
              <w:rPr>
                <w:rFonts w:ascii="Arial"/>
                <w:color w:val="5B3333"/>
                <w:spacing w:val="6"/>
                <w:w w:val="120"/>
                <w:sz w:val="19"/>
              </w:rPr>
              <w:t>.</w:t>
            </w:r>
            <w:r>
              <w:rPr>
                <w:rFonts w:ascii="Arial"/>
                <w:color w:val="333156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spacing w:val="6"/>
                <w:w w:val="120"/>
                <w:sz w:val="19"/>
              </w:rPr>
              <w:t>.</w:t>
            </w:r>
            <w:r>
              <w:rPr>
                <w:rFonts w:ascii="Arial"/>
                <w:color w:val="5B3333"/>
                <w:spacing w:val="6"/>
                <w:w w:val="120"/>
                <w:sz w:val="19"/>
              </w:rPr>
              <w:t>.</w:t>
            </w:r>
            <w:r>
              <w:rPr>
                <w:rFonts w:ascii="Arial"/>
                <w:color w:val="333156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spacing w:val="6"/>
                <w:w w:val="120"/>
                <w:sz w:val="19"/>
              </w:rPr>
              <w:t>.</w:t>
            </w:r>
            <w:r>
              <w:rPr>
                <w:rFonts w:ascii="Arial"/>
                <w:color w:val="5B3333"/>
                <w:spacing w:val="6"/>
                <w:w w:val="120"/>
                <w:sz w:val="19"/>
              </w:rPr>
              <w:t>.</w:t>
            </w:r>
            <w:r>
              <w:rPr>
                <w:rFonts w:ascii="Arial"/>
                <w:color w:val="333156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spacing w:val="6"/>
                <w:w w:val="120"/>
                <w:sz w:val="19"/>
              </w:rPr>
              <w:t>.</w:t>
            </w:r>
            <w:r>
              <w:rPr>
                <w:rFonts w:ascii="Arial"/>
                <w:color w:val="5B3333"/>
                <w:spacing w:val="6"/>
                <w:w w:val="120"/>
                <w:sz w:val="19"/>
              </w:rPr>
              <w:t>.</w:t>
            </w:r>
            <w:r>
              <w:rPr>
                <w:rFonts w:ascii="Arial"/>
                <w:color w:val="333156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spacing w:val="-6"/>
                <w:w w:val="120"/>
                <w:sz w:val="19"/>
              </w:rPr>
              <w:t>.</w:t>
            </w:r>
            <w:r>
              <w:rPr>
                <w:rFonts w:ascii="Arial"/>
                <w:color w:val="5B3333"/>
                <w:spacing w:val="6"/>
                <w:w w:val="120"/>
                <w:sz w:val="19"/>
              </w:rPr>
              <w:t>.</w:t>
            </w:r>
            <w:r>
              <w:rPr>
                <w:rFonts w:ascii="Arial"/>
                <w:color w:val="333156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spacing w:val="6"/>
                <w:w w:val="120"/>
                <w:sz w:val="19"/>
              </w:rPr>
              <w:t>.</w:t>
            </w:r>
            <w:r>
              <w:rPr>
                <w:rFonts w:ascii="Arial"/>
                <w:color w:val="5B3333"/>
                <w:spacing w:val="6"/>
                <w:w w:val="120"/>
                <w:sz w:val="19"/>
              </w:rPr>
              <w:t>.</w:t>
            </w:r>
            <w:r>
              <w:rPr>
                <w:rFonts w:ascii="Arial"/>
                <w:w w:val="120"/>
                <w:sz w:val="19"/>
              </w:rPr>
              <w:t>.  </w:t>
            </w:r>
            <w:r>
              <w:rPr>
                <w:rFonts w:ascii="Arial"/>
                <w:spacing w:val="1"/>
                <w:w w:val="120"/>
                <w:sz w:val="19"/>
              </w:rPr>
              <w:t> </w:t>
            </w:r>
            <w:r>
              <w:rPr>
                <w:rFonts w:ascii="Arial"/>
                <w:color w:val="3F3341"/>
                <w:sz w:val="19"/>
              </w:rPr>
              <w:t>(0</w:t>
            </w:r>
            <w:r>
              <w:rPr>
                <w:rFonts w:ascii="Arial"/>
                <w:color w:val="130F1C"/>
                <w:sz w:val="19"/>
              </w:rPr>
              <w:t>.4</w:t>
            </w:r>
            <w:r>
              <w:rPr>
                <w:rFonts w:ascii="Arial"/>
                <w:color w:val="130F1C"/>
                <w:spacing w:val="13"/>
                <w:sz w:val="19"/>
              </w:rPr>
              <w:t> </w:t>
            </w:r>
            <w:r>
              <w:rPr>
                <w:rFonts w:ascii="Arial"/>
                <w:w w:val="210"/>
                <w:sz w:val="19"/>
              </w:rPr>
              <w:t>-</w:t>
            </w:r>
            <w:r>
              <w:rPr>
                <w:rFonts w:ascii="Arial"/>
                <w:spacing w:val="-46"/>
                <w:w w:val="210"/>
                <w:sz w:val="19"/>
              </w:rPr>
              <w:t> </w:t>
            </w:r>
            <w:r>
              <w:rPr>
                <w:rFonts w:ascii="Arial"/>
                <w:color w:val="333156"/>
                <w:spacing w:val="-26"/>
                <w:w w:val="120"/>
                <w:sz w:val="19"/>
              </w:rPr>
              <w:t>1</w:t>
            </w:r>
            <w:r>
              <w:rPr>
                <w:rFonts w:ascii="Arial"/>
                <w:spacing w:val="-6"/>
                <w:w w:val="120"/>
                <w:sz w:val="19"/>
              </w:rPr>
              <w:t>.</w:t>
            </w:r>
            <w:r>
              <w:rPr>
                <w:rFonts w:ascii="Arial"/>
                <w:color w:val="333156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333156"/>
                <w:w w:val="120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51" w:hRule="exact"/>
        </w:trPr>
        <w:tc>
          <w:tcPr>
            <w:tcW w:w="959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9"/>
              <w:ind w:left="42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w w:val="110"/>
                <w:sz w:val="19"/>
              </w:rPr>
              <w:t>PMP</w:t>
            </w:r>
            <w:r>
              <w:rPr>
                <w:rFonts w:ascii="Arial" w:hAnsi="Arial"/>
                <w:spacing w:val="14"/>
                <w:w w:val="110"/>
                <w:sz w:val="19"/>
              </w:rPr>
              <w:t> </w:t>
            </w:r>
            <w:r>
              <w:rPr>
                <w:rFonts w:ascii="Arial" w:hAnsi="Arial"/>
                <w:color w:val="130F1C"/>
                <w:w w:val="110"/>
                <w:sz w:val="19"/>
              </w:rPr>
              <w:t>V</w:t>
            </w:r>
            <w:r>
              <w:rPr>
                <w:rFonts w:ascii="Arial" w:hAnsi="Arial"/>
                <w:w w:val="110"/>
                <w:sz w:val="19"/>
              </w:rPr>
              <w:t>ALUES</w:t>
            </w:r>
            <w:r>
              <w:rPr>
                <w:rFonts w:ascii="Arial" w:hAnsi="Arial"/>
                <w:spacing w:val="35"/>
                <w:w w:val="110"/>
                <w:sz w:val="19"/>
              </w:rPr>
              <w:t> </w:t>
            </w:r>
            <w:r>
              <w:rPr>
                <w:rFonts w:ascii="Arial" w:hAnsi="Arial"/>
                <w:color w:val="130F1C"/>
                <w:spacing w:val="-10"/>
                <w:w w:val="110"/>
                <w:sz w:val="19"/>
              </w:rPr>
              <w:t>(</w:t>
            </w:r>
            <w:r>
              <w:rPr>
                <w:rFonts w:ascii="Arial" w:hAnsi="Arial"/>
                <w:w w:val="110"/>
                <w:sz w:val="19"/>
              </w:rPr>
              <w:t>m</w:t>
            </w:r>
            <w:r>
              <w:rPr>
                <w:rFonts w:ascii="Arial" w:hAnsi="Arial"/>
                <w:spacing w:val="-26"/>
                <w:w w:val="110"/>
                <w:sz w:val="19"/>
              </w:rPr>
              <w:t>m</w:t>
            </w:r>
            <w:r>
              <w:rPr>
                <w:rFonts w:ascii="Arial" w:hAnsi="Arial"/>
                <w:color w:val="282138"/>
                <w:spacing w:val="-87"/>
                <w:w w:val="110"/>
                <w:sz w:val="19"/>
              </w:rPr>
              <w:t>)</w:t>
            </w:r>
            <w:r>
              <w:rPr>
                <w:rFonts w:ascii="Arial" w:hAnsi="Arial"/>
                <w:spacing w:val="-248"/>
                <w:w w:val="110"/>
                <w:sz w:val="19"/>
              </w:rPr>
              <w:t>·</w:t>
            </w:r>
            <w:r>
              <w:rPr>
                <w:rFonts w:ascii="Arial" w:hAnsi="Arial"/>
                <w:w w:val="110"/>
                <w:sz w:val="19"/>
              </w:rPr>
              <w:t>Annual</w:t>
            </w:r>
            <w:r>
              <w:rPr>
                <w:rFonts w:ascii="Arial" w:hAnsi="Arial"/>
                <w:sz w:val="19"/>
              </w:rPr>
            </w:r>
          </w:p>
        </w:tc>
      </w:tr>
      <w:tr>
        <w:trPr>
          <w:trHeight w:val="674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1" w:lineRule="auto" w:before="105"/>
              <w:ind w:left="300" w:right="160" w:hanging="46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15"/>
                <w:w w:val="115"/>
                <w:sz w:val="19"/>
              </w:rPr>
              <w:t>D</w:t>
            </w:r>
            <w:r>
              <w:rPr>
                <w:rFonts w:ascii="Arial"/>
                <w:color w:val="3F3341"/>
                <w:spacing w:val="-19"/>
                <w:w w:val="115"/>
                <w:sz w:val="19"/>
              </w:rPr>
              <w:t>u</w:t>
            </w:r>
            <w:r>
              <w:rPr>
                <w:rFonts w:ascii="Arial"/>
                <w:color w:val="3F3341"/>
                <w:spacing w:val="-12"/>
                <w:w w:val="115"/>
                <w:sz w:val="19"/>
              </w:rPr>
              <w:t>r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16133B"/>
                <w:spacing w:val="-5"/>
                <w:w w:val="115"/>
                <w:sz w:val="19"/>
              </w:rPr>
              <w:t>t</w:t>
            </w:r>
            <w:r>
              <w:rPr>
                <w:rFonts w:ascii="Arial"/>
                <w:color w:val="3F3341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130F1C"/>
                <w:spacing w:val="-2"/>
                <w:w w:val="115"/>
                <w:sz w:val="19"/>
              </w:rPr>
              <w:t>o</w:t>
            </w:r>
            <w:r>
              <w:rPr>
                <w:rFonts w:ascii="Arial"/>
                <w:color w:val="3F3341"/>
                <w:w w:val="115"/>
                <w:sz w:val="19"/>
              </w:rPr>
              <w:t>n</w:t>
            </w:r>
            <w:r>
              <w:rPr>
                <w:rFonts w:ascii="Arial"/>
                <w:color w:val="3F3341"/>
                <w:w w:val="125"/>
                <w:sz w:val="19"/>
              </w:rPr>
              <w:t> </w:t>
            </w:r>
            <w:r>
              <w:rPr>
                <w:rFonts w:ascii="Arial"/>
                <w:color w:val="3F3341"/>
                <w:spacing w:val="-9"/>
                <w:w w:val="120"/>
                <w:sz w:val="19"/>
              </w:rPr>
              <w:t>(h</w:t>
            </w:r>
            <w:r>
              <w:rPr>
                <w:rFonts w:ascii="Arial"/>
                <w:color w:val="130F1C"/>
                <w:spacing w:val="-9"/>
                <w:w w:val="120"/>
                <w:sz w:val="19"/>
              </w:rPr>
              <w:t>o</w:t>
            </w:r>
            <w:r>
              <w:rPr>
                <w:rFonts w:ascii="Arial"/>
                <w:color w:val="3F3341"/>
                <w:spacing w:val="-8"/>
                <w:w w:val="120"/>
                <w:sz w:val="19"/>
              </w:rPr>
              <w:t>ur</w:t>
            </w:r>
            <w:r>
              <w:rPr>
                <w:rFonts w:ascii="Arial"/>
                <w:color w:val="130F1C"/>
                <w:spacing w:val="-9"/>
                <w:w w:val="120"/>
                <w:sz w:val="19"/>
              </w:rPr>
              <w:t>s</w:t>
            </w:r>
            <w:r>
              <w:rPr>
                <w:rFonts w:ascii="Arial"/>
                <w:color w:val="3F3341"/>
                <w:spacing w:val="-8"/>
                <w:w w:val="120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1" w:lineRule="auto" w:before="105"/>
              <w:ind w:left="600" w:right="234" w:hanging="34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19"/>
                <w:w w:val="115"/>
                <w:sz w:val="19"/>
              </w:rPr>
              <w:t>I</w:t>
            </w:r>
            <w:r>
              <w:rPr>
                <w:rFonts w:ascii="Arial"/>
                <w:color w:val="3F3341"/>
                <w:w w:val="115"/>
                <w:sz w:val="19"/>
              </w:rPr>
              <w:t>n</w:t>
            </w:r>
            <w:r>
              <w:rPr>
                <w:rFonts w:ascii="Arial"/>
                <w:color w:val="3F3341"/>
                <w:spacing w:val="-15"/>
                <w:w w:val="115"/>
                <w:sz w:val="19"/>
              </w:rPr>
              <w:t>i</w:t>
            </w:r>
            <w:r>
              <w:rPr>
                <w:rFonts w:ascii="Arial"/>
                <w:color w:val="16133B"/>
                <w:spacing w:val="-5"/>
                <w:w w:val="115"/>
                <w:sz w:val="19"/>
              </w:rPr>
              <w:t>t</w:t>
            </w:r>
            <w:r>
              <w:rPr>
                <w:rFonts w:ascii="Arial"/>
                <w:color w:val="3F3341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3F3341"/>
                <w:w w:val="115"/>
                <w:sz w:val="19"/>
              </w:rPr>
              <w:t>l</w:t>
            </w:r>
            <w:r>
              <w:rPr>
                <w:rFonts w:ascii="Arial"/>
                <w:color w:val="3F3341"/>
                <w:spacing w:val="-6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w w:val="115"/>
                <w:sz w:val="19"/>
              </w:rPr>
              <w:t>D</w:t>
            </w:r>
            <w:r>
              <w:rPr>
                <w:rFonts w:ascii="Arial"/>
                <w:color w:val="130F1C"/>
                <w:spacing w:val="-10"/>
                <w:w w:val="115"/>
                <w:sz w:val="19"/>
              </w:rPr>
              <w:t>e</w:t>
            </w:r>
            <w:r>
              <w:rPr>
                <w:rFonts w:ascii="Arial"/>
                <w:color w:val="282138"/>
                <w:w w:val="115"/>
                <w:sz w:val="19"/>
              </w:rPr>
              <w:t>pth</w:t>
            </w:r>
            <w:r>
              <w:rPr>
                <w:rFonts w:ascii="Arial"/>
                <w:color w:val="282138"/>
                <w:w w:val="111"/>
                <w:sz w:val="19"/>
              </w:rPr>
              <w:t> </w:t>
            </w:r>
            <w:r>
              <w:rPr>
                <w:rFonts w:ascii="Arial"/>
                <w:color w:val="3F3341"/>
                <w:spacing w:val="-4"/>
                <w:w w:val="115"/>
                <w:sz w:val="19"/>
              </w:rPr>
              <w:t>(</w:t>
            </w:r>
            <w:r>
              <w:rPr>
                <w:rFonts w:ascii="Arial"/>
                <w:spacing w:val="-5"/>
                <w:w w:val="115"/>
                <w:sz w:val="19"/>
              </w:rPr>
              <w:t>D</w:t>
            </w:r>
            <w:r>
              <w:rPr>
                <w:rFonts w:ascii="Arial"/>
                <w:color w:val="282138"/>
                <w:spacing w:val="-6"/>
                <w:w w:val="115"/>
                <w:sz w:val="19"/>
              </w:rPr>
              <w:t>a)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5"/>
              <w:ind w:left="2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3F3341"/>
                <w:spacing w:val="-6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130F1C"/>
                <w:spacing w:val="27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10"/>
                <w:w w:val="110"/>
                <w:sz w:val="19"/>
              </w:rPr>
              <w:t>s</w:t>
            </w:r>
            <w:r>
              <w:rPr>
                <w:rFonts w:ascii="Arial"/>
                <w:color w:val="16133B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3F3341"/>
                <w:spacing w:val="-22"/>
                <w:w w:val="110"/>
                <w:sz w:val="19"/>
              </w:rPr>
              <w:t>i</w:t>
            </w:r>
            <w:r>
              <w:rPr>
                <w:rFonts w:ascii="Arial"/>
                <w:color w:val="3F3341"/>
                <w:spacing w:val="-16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16133B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8"/>
              <w:ind w:left="9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10"/>
                <w:sz w:val="19"/>
              </w:rPr>
              <w:t>=</w:t>
            </w:r>
            <w:r>
              <w:rPr>
                <w:rFonts w:ascii="Arial"/>
                <w:color w:val="1C0505"/>
                <w:spacing w:val="-24"/>
                <w:sz w:val="19"/>
              </w:rPr>
              <w:t>D</w:t>
            </w:r>
            <w:r>
              <w:rPr>
                <w:rFonts w:ascii="Arial"/>
                <w:color w:val="1C0505"/>
                <w:sz w:val="19"/>
              </w:rPr>
              <w:t>axT</w:t>
            </w:r>
            <w:r>
              <w:rPr>
                <w:rFonts w:ascii="Arial"/>
                <w:color w:val="1C0505"/>
                <w:spacing w:val="12"/>
                <w:sz w:val="19"/>
              </w:rPr>
              <w:t>A</w:t>
            </w:r>
            <w:r>
              <w:rPr>
                <w:rFonts w:ascii="Arial"/>
                <w:spacing w:val="-24"/>
                <w:sz w:val="19"/>
              </w:rPr>
              <w:t>F</w:t>
            </w:r>
            <w:r>
              <w:rPr>
                <w:rFonts w:ascii="Arial"/>
                <w:color w:val="130F1C"/>
                <w:sz w:val="19"/>
              </w:rPr>
              <w:t>xDA</w:t>
            </w:r>
            <w:r>
              <w:rPr>
                <w:rFonts w:ascii="Arial"/>
                <w:color w:val="130F1C"/>
                <w:spacing w:val="23"/>
                <w:sz w:val="19"/>
              </w:rPr>
              <w:t> </w:t>
            </w:r>
            <w:r>
              <w:rPr>
                <w:rFonts w:ascii="Arial"/>
                <w:spacing w:val="-24"/>
                <w:sz w:val="19"/>
              </w:rPr>
              <w:t>F</w:t>
            </w:r>
            <w:r>
              <w:rPr>
                <w:rFonts w:ascii="Arial"/>
                <w:color w:val="130F1C"/>
                <w:spacing w:val="-2"/>
                <w:sz w:val="19"/>
              </w:rPr>
              <w:t>x</w:t>
            </w:r>
            <w:r>
              <w:rPr>
                <w:rFonts w:ascii="Arial"/>
                <w:spacing w:val="-27"/>
                <w:sz w:val="19"/>
              </w:rPr>
              <w:t>M</w:t>
            </w:r>
            <w:r>
              <w:rPr>
                <w:rFonts w:ascii="Arial"/>
                <w:color w:val="130F1C"/>
                <w:spacing w:val="12"/>
                <w:sz w:val="19"/>
              </w:rPr>
              <w:t>A</w:t>
            </w:r>
            <w:r>
              <w:rPr>
                <w:rFonts w:ascii="Arial"/>
                <w:spacing w:val="-24"/>
                <w:sz w:val="19"/>
              </w:rPr>
              <w:t>F</w:t>
            </w:r>
            <w:r>
              <w:rPr>
                <w:rFonts w:ascii="Arial"/>
                <w:color w:val="130F1C"/>
                <w:sz w:val="19"/>
              </w:rPr>
              <w:t>a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1" w:lineRule="auto" w:before="105"/>
              <w:ind w:left="124" w:right="106" w:firstLine="385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12"/>
                <w:w w:val="110"/>
                <w:sz w:val="19"/>
              </w:rPr>
              <w:t>P</w:t>
            </w:r>
            <w:r>
              <w:rPr>
                <w:rFonts w:ascii="Arial"/>
                <w:color w:val="3F3341"/>
                <w:spacing w:val="-11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e</w:t>
            </w:r>
            <w:r>
              <w:rPr>
                <w:rFonts w:ascii="Arial"/>
                <w:color w:val="3F3341"/>
                <w:spacing w:val="-22"/>
                <w:w w:val="110"/>
                <w:sz w:val="19"/>
              </w:rPr>
              <w:t>li</w:t>
            </w:r>
            <w:r>
              <w:rPr>
                <w:rFonts w:ascii="Arial"/>
                <w:color w:val="3F3341"/>
                <w:w w:val="110"/>
                <w:sz w:val="19"/>
              </w:rPr>
              <w:t>m</w:t>
            </w:r>
            <w:r>
              <w:rPr>
                <w:rFonts w:ascii="Arial"/>
                <w:color w:val="3F3341"/>
                <w:spacing w:val="-16"/>
                <w:w w:val="110"/>
                <w:sz w:val="19"/>
              </w:rPr>
              <w:t>i</w:t>
            </w:r>
            <w:r>
              <w:rPr>
                <w:rFonts w:ascii="Arial"/>
                <w:color w:val="3F3341"/>
                <w:spacing w:val="-17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3F3341"/>
                <w:w w:val="110"/>
                <w:sz w:val="19"/>
              </w:rPr>
              <w:t>ry </w:t>
            </w:r>
            <w:r>
              <w:rPr>
                <w:rFonts w:ascii="Arial"/>
                <w:color w:val="3F3341"/>
                <w:spacing w:val="30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3F3341"/>
                <w:spacing w:val="-6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130F1C"/>
                <w:w w:val="106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10"/>
                <w:w w:val="110"/>
                <w:sz w:val="19"/>
              </w:rPr>
              <w:t>s</w:t>
            </w:r>
            <w:r>
              <w:rPr>
                <w:rFonts w:ascii="Arial"/>
                <w:color w:val="282138"/>
                <w:w w:val="110"/>
                <w:sz w:val="19"/>
              </w:rPr>
              <w:t>t</w:t>
            </w:r>
            <w:r>
              <w:rPr>
                <w:rFonts w:ascii="Arial"/>
                <w:color w:val="282138"/>
                <w:spacing w:val="-6"/>
                <w:w w:val="110"/>
                <w:sz w:val="19"/>
              </w:rPr>
              <w:t>i</w:t>
            </w:r>
            <w:r>
              <w:rPr>
                <w:rFonts w:ascii="Arial"/>
                <w:color w:val="282138"/>
                <w:spacing w:val="-16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16133B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13"/>
                <w:w w:val="110"/>
                <w:sz w:val="19"/>
              </w:rPr>
              <w:t> </w:t>
            </w:r>
            <w:r>
              <w:rPr>
                <w:rFonts w:ascii="Arial"/>
                <w:color w:val="3F3341"/>
                <w:w w:val="110"/>
                <w:sz w:val="19"/>
              </w:rPr>
              <w:t>(</w:t>
            </w:r>
            <w:r>
              <w:rPr>
                <w:rFonts w:ascii="Arial"/>
                <w:color w:val="3F3341"/>
                <w:spacing w:val="-15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3F3341"/>
                <w:spacing w:val="-11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w w:val="110"/>
                <w:sz w:val="19"/>
              </w:rPr>
              <w:t>es</w:t>
            </w:r>
            <w:r>
              <w:rPr>
                <w:rFonts w:ascii="Arial"/>
                <w:color w:val="282138"/>
                <w:w w:val="110"/>
                <w:sz w:val="19"/>
              </w:rPr>
              <w:t>t</w:t>
            </w:r>
            <w:r>
              <w:rPr>
                <w:rFonts w:ascii="Arial"/>
                <w:color w:val="282138"/>
                <w:spacing w:val="37"/>
                <w:w w:val="110"/>
                <w:sz w:val="19"/>
              </w:rPr>
              <w:t> </w:t>
            </w:r>
            <w:r>
              <w:rPr>
                <w:rFonts w:ascii="Arial"/>
                <w:color w:val="333156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282138"/>
                <w:w w:val="110"/>
                <w:sz w:val="19"/>
              </w:rPr>
              <w:t>0mm)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1" w:lineRule="auto" w:before="105"/>
              <w:ind w:left="328" w:right="167" w:hanging="17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14"/>
                <w:w w:val="115"/>
                <w:sz w:val="19"/>
              </w:rPr>
              <w:t>F</w:t>
            </w:r>
            <w:r>
              <w:rPr>
                <w:rFonts w:ascii="Arial"/>
                <w:color w:val="3F3341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3F3341"/>
                <w:spacing w:val="-18"/>
                <w:w w:val="115"/>
                <w:sz w:val="19"/>
              </w:rPr>
              <w:t>n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3F3341"/>
                <w:w w:val="115"/>
                <w:sz w:val="19"/>
              </w:rPr>
              <w:t>l</w:t>
            </w:r>
            <w:r>
              <w:rPr>
                <w:rFonts w:ascii="Arial"/>
                <w:color w:val="3F3341"/>
                <w:spacing w:val="-19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w w:val="115"/>
                <w:sz w:val="19"/>
              </w:rPr>
              <w:t>P</w:t>
            </w:r>
            <w:r>
              <w:rPr>
                <w:rFonts w:ascii="Arial"/>
                <w:color w:val="3F3341"/>
                <w:spacing w:val="-7"/>
                <w:w w:val="115"/>
                <w:sz w:val="19"/>
              </w:rPr>
              <w:t>M</w:t>
            </w:r>
            <w:r>
              <w:rPr>
                <w:rFonts w:ascii="Arial"/>
                <w:color w:val="130F1C"/>
                <w:w w:val="115"/>
                <w:sz w:val="19"/>
              </w:rPr>
              <w:t>P</w:t>
            </w:r>
            <w:r>
              <w:rPr>
                <w:rFonts w:ascii="Arial"/>
                <w:color w:val="130F1C"/>
                <w:spacing w:val="10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w w:val="115"/>
                <w:sz w:val="19"/>
              </w:rPr>
              <w:t>E</w:t>
            </w:r>
            <w:r>
              <w:rPr>
                <w:rFonts w:ascii="Arial"/>
                <w:color w:val="130F1C"/>
                <w:spacing w:val="-10"/>
                <w:w w:val="115"/>
                <w:sz w:val="19"/>
              </w:rPr>
              <w:t>s</w:t>
            </w:r>
            <w:r>
              <w:rPr>
                <w:rFonts w:ascii="Arial"/>
                <w:color w:val="16133B"/>
                <w:spacing w:val="-5"/>
                <w:w w:val="115"/>
                <w:sz w:val="19"/>
              </w:rPr>
              <w:t>t</w:t>
            </w:r>
            <w:r>
              <w:rPr>
                <w:rFonts w:ascii="Arial"/>
                <w:color w:val="3F3341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3F3341"/>
                <w:spacing w:val="-16"/>
                <w:w w:val="115"/>
                <w:sz w:val="19"/>
              </w:rPr>
              <w:t>m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16133B"/>
                <w:spacing w:val="-5"/>
                <w:w w:val="115"/>
                <w:sz w:val="19"/>
              </w:rPr>
              <w:t>t</w:t>
            </w:r>
            <w:r>
              <w:rPr>
                <w:rFonts w:ascii="Arial"/>
                <w:color w:val="130F1C"/>
                <w:w w:val="115"/>
                <w:sz w:val="19"/>
              </w:rPr>
              <w:t>e</w:t>
            </w:r>
            <w:r>
              <w:rPr>
                <w:rFonts w:ascii="Arial"/>
                <w:color w:val="130F1C"/>
                <w:w w:val="110"/>
                <w:sz w:val="19"/>
              </w:rPr>
              <w:t> </w:t>
            </w:r>
            <w:r>
              <w:rPr>
                <w:rFonts w:ascii="Arial"/>
                <w:color w:val="3F3341"/>
                <w:spacing w:val="-11"/>
                <w:w w:val="115"/>
                <w:sz w:val="19"/>
              </w:rPr>
              <w:t>(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f</w:t>
            </w:r>
            <w:r>
              <w:rPr>
                <w:rFonts w:ascii="Arial"/>
                <w:color w:val="3F3341"/>
                <w:spacing w:val="-12"/>
                <w:w w:val="115"/>
                <w:sz w:val="19"/>
              </w:rPr>
              <w:t>r</w:t>
            </w:r>
            <w:r>
              <w:rPr>
                <w:rFonts w:ascii="Arial"/>
                <w:color w:val="130F1C"/>
                <w:spacing w:val="-2"/>
                <w:w w:val="115"/>
                <w:sz w:val="19"/>
              </w:rPr>
              <w:t>o</w:t>
            </w:r>
            <w:r>
              <w:rPr>
                <w:rFonts w:ascii="Arial"/>
                <w:color w:val="282138"/>
                <w:w w:val="115"/>
                <w:sz w:val="19"/>
              </w:rPr>
              <w:t>m</w:t>
            </w:r>
            <w:r>
              <w:rPr>
                <w:rFonts w:ascii="Arial"/>
                <w:color w:val="282138"/>
                <w:spacing w:val="6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e</w:t>
            </w:r>
            <w:r>
              <w:rPr>
                <w:rFonts w:ascii="Arial"/>
                <w:color w:val="3F3341"/>
                <w:w w:val="115"/>
                <w:sz w:val="19"/>
              </w:rPr>
              <w:t>n</w:t>
            </w:r>
            <w:r>
              <w:rPr>
                <w:rFonts w:ascii="Arial"/>
                <w:color w:val="3F3341"/>
                <w:spacing w:val="-15"/>
                <w:w w:val="115"/>
                <w:sz w:val="19"/>
              </w:rPr>
              <w:t>v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e</w:t>
            </w:r>
            <w:r>
              <w:rPr>
                <w:rFonts w:ascii="Arial"/>
                <w:color w:val="3F3341"/>
                <w:spacing w:val="-23"/>
                <w:w w:val="115"/>
                <w:sz w:val="19"/>
              </w:rPr>
              <w:t>l</w:t>
            </w:r>
            <w:r>
              <w:rPr>
                <w:rFonts w:ascii="Arial"/>
                <w:color w:val="130F1C"/>
                <w:spacing w:val="-2"/>
                <w:w w:val="115"/>
                <w:sz w:val="19"/>
              </w:rPr>
              <w:t>o</w:t>
            </w:r>
            <w:r>
              <w:rPr>
                <w:rFonts w:ascii="Arial"/>
                <w:color w:val="282138"/>
                <w:spacing w:val="-11"/>
                <w:w w:val="115"/>
                <w:sz w:val="19"/>
              </w:rPr>
              <w:t>p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e</w:t>
            </w:r>
            <w:r>
              <w:rPr>
                <w:rFonts w:ascii="Arial"/>
                <w:color w:val="3F3341"/>
                <w:w w:val="115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34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left="11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33156"/>
                <w:w w:val="135"/>
                <w:sz w:val="19"/>
              </w:rPr>
              <w:t>1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8" w:lineRule="auto"/>
              <w:ind w:left="249" w:right="254" w:firstLine="113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AAA8B1"/>
                <w:sz w:val="19"/>
              </w:rPr>
              <w:t>Where</w:t>
            </w:r>
            <w:r>
              <w:rPr>
                <w:rFonts w:ascii="Arial"/>
                <w:color w:val="AAA8B1"/>
                <w:spacing w:val="50"/>
                <w:sz w:val="19"/>
              </w:rPr>
              <w:t> </w:t>
            </w:r>
            <w:r>
              <w:rPr>
                <w:rFonts w:ascii="Arial"/>
                <w:color w:val="AAA8B1"/>
                <w:spacing w:val="-14"/>
                <w:sz w:val="19"/>
              </w:rPr>
              <w:t>a</w:t>
            </w:r>
            <w:r>
              <w:rPr>
                <w:rFonts w:ascii="Arial"/>
                <w:color w:val="AAA8B1"/>
                <w:spacing w:val="-19"/>
                <w:sz w:val="19"/>
              </w:rPr>
              <w:t>pp</w:t>
            </w:r>
            <w:r>
              <w:rPr>
                <w:rFonts w:ascii="Arial"/>
                <w:color w:val="AAA8B1"/>
                <w:spacing w:val="-20"/>
                <w:sz w:val="19"/>
              </w:rPr>
              <w:t>li</w:t>
            </w:r>
            <w:r>
              <w:rPr>
                <w:rFonts w:ascii="Arial"/>
                <w:color w:val="AAA8B1"/>
                <w:sz w:val="19"/>
              </w:rPr>
              <w:t>ca</w:t>
            </w:r>
            <w:r>
              <w:rPr>
                <w:rFonts w:ascii="Arial"/>
                <w:color w:val="AAA8B1"/>
                <w:spacing w:val="-10"/>
                <w:sz w:val="19"/>
              </w:rPr>
              <w:t>b</w:t>
            </w:r>
            <w:r>
              <w:rPr>
                <w:rFonts w:ascii="Arial"/>
                <w:color w:val="AAA8B1"/>
                <w:spacing w:val="-20"/>
                <w:sz w:val="19"/>
              </w:rPr>
              <w:t>l</w:t>
            </w:r>
            <w:r>
              <w:rPr>
                <w:rFonts w:ascii="Arial"/>
                <w:color w:val="AAA8B1"/>
                <w:sz w:val="19"/>
              </w:rPr>
              <w:t>e,</w:t>
            </w:r>
            <w:r>
              <w:rPr>
                <w:rFonts w:ascii="Arial"/>
                <w:color w:val="AAA8B1"/>
                <w:spacing w:val="50"/>
                <w:sz w:val="19"/>
              </w:rPr>
              <w:t> </w:t>
            </w:r>
            <w:r>
              <w:rPr>
                <w:rFonts w:ascii="Arial"/>
                <w:color w:val="AAA8B1"/>
                <w:sz w:val="19"/>
              </w:rPr>
              <w:t>ca</w:t>
            </w:r>
            <w:r>
              <w:rPr>
                <w:rFonts w:ascii="Arial"/>
                <w:color w:val="AAA8B1"/>
                <w:spacing w:val="-6"/>
                <w:sz w:val="19"/>
              </w:rPr>
              <w:t>l</w:t>
            </w:r>
            <w:r>
              <w:rPr>
                <w:rFonts w:ascii="Arial"/>
                <w:color w:val="AAA8B1"/>
                <w:sz w:val="19"/>
              </w:rPr>
              <w:t>cu</w:t>
            </w:r>
            <w:r>
              <w:rPr>
                <w:rFonts w:ascii="Arial"/>
                <w:color w:val="AAA8B1"/>
                <w:spacing w:val="-6"/>
                <w:sz w:val="19"/>
              </w:rPr>
              <w:t>l</w:t>
            </w:r>
            <w:r>
              <w:rPr>
                <w:rFonts w:ascii="Arial"/>
                <w:color w:val="AAA8B1"/>
                <w:sz w:val="19"/>
              </w:rPr>
              <w:t>ate</w:t>
            </w:r>
            <w:r>
              <w:rPr>
                <w:rFonts w:ascii="Arial"/>
                <w:color w:val="AAA8B1"/>
                <w:spacing w:val="27"/>
                <w:sz w:val="19"/>
              </w:rPr>
              <w:t> </w:t>
            </w:r>
            <w:r>
              <w:rPr>
                <w:rFonts w:ascii="Arial"/>
                <w:color w:val="AAA8B1"/>
                <w:sz w:val="19"/>
              </w:rPr>
              <w:t>GSDM</w:t>
            </w:r>
            <w:r>
              <w:rPr>
                <w:rFonts w:ascii="Arial"/>
                <w:color w:val="AAA8B1"/>
                <w:w w:val="99"/>
                <w:sz w:val="19"/>
              </w:rPr>
              <w:t> </w:t>
            </w:r>
            <w:r>
              <w:rPr>
                <w:rFonts w:ascii="Arial"/>
                <w:color w:val="AAA8B1"/>
                <w:sz w:val="19"/>
              </w:rPr>
              <w:t>(Bureau</w:t>
            </w:r>
            <w:r>
              <w:rPr>
                <w:rFonts w:ascii="Arial"/>
                <w:color w:val="AAA8B1"/>
                <w:spacing w:val="6"/>
                <w:sz w:val="19"/>
              </w:rPr>
              <w:t> </w:t>
            </w:r>
            <w:r>
              <w:rPr>
                <w:rFonts w:ascii="Arial"/>
                <w:color w:val="AAA8B1"/>
                <w:sz w:val="19"/>
              </w:rPr>
              <w:t>of</w:t>
            </w:r>
            <w:r>
              <w:rPr>
                <w:rFonts w:ascii="Arial"/>
                <w:color w:val="AAA8B1"/>
                <w:spacing w:val="9"/>
                <w:sz w:val="19"/>
              </w:rPr>
              <w:t> </w:t>
            </w:r>
            <w:r>
              <w:rPr>
                <w:rFonts w:ascii="Arial"/>
                <w:color w:val="AAA8B1"/>
                <w:sz w:val="19"/>
              </w:rPr>
              <w:t>Meteor</w:t>
            </w:r>
            <w:r>
              <w:rPr>
                <w:rFonts w:ascii="Arial"/>
                <w:color w:val="AAA8B1"/>
                <w:spacing w:val="-7"/>
                <w:sz w:val="19"/>
              </w:rPr>
              <w:t>o</w:t>
            </w:r>
            <w:r>
              <w:rPr>
                <w:rFonts w:ascii="Arial"/>
                <w:color w:val="AAA8B1"/>
                <w:spacing w:val="-20"/>
                <w:sz w:val="19"/>
              </w:rPr>
              <w:t>l</w:t>
            </w:r>
            <w:r>
              <w:rPr>
                <w:rFonts w:ascii="Arial"/>
                <w:color w:val="AAA8B1"/>
                <w:sz w:val="19"/>
              </w:rPr>
              <w:t>ogy,</w:t>
            </w:r>
            <w:r>
              <w:rPr>
                <w:rFonts w:ascii="Arial"/>
                <w:color w:val="AAA8B1"/>
                <w:spacing w:val="9"/>
                <w:sz w:val="19"/>
              </w:rPr>
              <w:t> </w:t>
            </w:r>
            <w:r>
              <w:rPr>
                <w:rFonts w:ascii="Arial"/>
                <w:color w:val="AAA8B1"/>
                <w:sz w:val="18"/>
              </w:rPr>
              <w:t>200</w:t>
            </w:r>
            <w:r>
              <w:rPr>
                <w:rFonts w:ascii="Arial"/>
                <w:color w:val="AAA8B1"/>
                <w:spacing w:val="-5"/>
                <w:sz w:val="18"/>
              </w:rPr>
              <w:t>3</w:t>
            </w:r>
            <w:r>
              <w:rPr>
                <w:rFonts w:ascii="Arial"/>
                <w:color w:val="AAA8B1"/>
                <w:sz w:val="18"/>
              </w:rPr>
              <w:t>)</w:t>
            </w:r>
            <w:r>
              <w:rPr>
                <w:rFonts w:ascii="Arial"/>
                <w:color w:val="AAA8B1"/>
                <w:spacing w:val="-2"/>
                <w:sz w:val="18"/>
              </w:rPr>
              <w:t> </w:t>
            </w:r>
            <w:r>
              <w:rPr>
                <w:rFonts w:ascii="Arial"/>
                <w:color w:val="AAA8B1"/>
                <w:sz w:val="19"/>
              </w:rPr>
              <w:t>depths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2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3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60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05"/>
                <w:sz w:val="19"/>
              </w:rPr>
              <w:t>4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5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6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7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33156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130F1C"/>
                <w:w w:val="120"/>
                <w:sz w:val="19"/>
              </w:rPr>
              <w:t>2</w:t>
            </w:r>
            <w:r>
              <w:rPr>
                <w:rFonts w:ascii="Arial"/>
                <w:sz w:val="19"/>
              </w:rPr>
            </w:r>
          </w:p>
        </w:tc>
        <w:tc>
          <w:tcPr>
            <w:tcW w:w="6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>
              <w:pStyle w:val="TableParagraph"/>
              <w:spacing w:line="240" w:lineRule="auto" w:before="14"/>
              <w:ind w:left="159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AAA8B1"/>
                <w:w w:val="105"/>
                <w:sz w:val="19"/>
              </w:rPr>
              <w:t>(no</w:t>
            </w:r>
            <w:r>
              <w:rPr>
                <w:rFonts w:ascii="Arial"/>
                <w:color w:val="AAA8B1"/>
                <w:spacing w:val="-8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spacing w:val="-20"/>
                <w:w w:val="105"/>
                <w:sz w:val="19"/>
              </w:rPr>
              <w:t>p</w:t>
            </w:r>
            <w:r>
              <w:rPr>
                <w:rFonts w:ascii="Arial"/>
                <w:color w:val="AAA8B1"/>
                <w:w w:val="105"/>
                <w:sz w:val="19"/>
              </w:rPr>
              <w:t>re</w:t>
            </w:r>
            <w:r>
              <w:rPr>
                <w:rFonts w:ascii="Arial"/>
                <w:color w:val="AAA8B1"/>
                <w:spacing w:val="-13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i</w:t>
            </w:r>
            <w:r>
              <w:rPr>
                <w:rFonts w:ascii="Arial"/>
                <w:color w:val="AAA8B1"/>
                <w:w w:val="105"/>
                <w:sz w:val="19"/>
              </w:rPr>
              <w:t>m</w:t>
            </w:r>
            <w:r>
              <w:rPr>
                <w:rFonts w:ascii="Arial"/>
                <w:color w:val="AAA8B1"/>
                <w:spacing w:val="-13"/>
                <w:w w:val="105"/>
                <w:sz w:val="19"/>
              </w:rPr>
              <w:t>i</w:t>
            </w:r>
            <w:r>
              <w:rPr>
                <w:rFonts w:ascii="Arial"/>
                <w:color w:val="AAA8B1"/>
                <w:w w:val="105"/>
                <w:sz w:val="19"/>
              </w:rPr>
              <w:t>nary</w:t>
            </w:r>
            <w:r>
              <w:rPr>
                <w:rFonts w:ascii="Arial"/>
                <w:color w:val="AAA8B1"/>
                <w:spacing w:val="12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estimates</w:t>
            </w:r>
            <w:r>
              <w:rPr>
                <w:rFonts w:ascii="Arial"/>
                <w:color w:val="AAA8B1"/>
                <w:spacing w:val="2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av</w:t>
            </w:r>
            <w:r>
              <w:rPr>
                <w:rFonts w:ascii="Arial"/>
                <w:color w:val="AAA8B1"/>
                <w:spacing w:val="-11"/>
                <w:w w:val="105"/>
                <w:sz w:val="19"/>
              </w:rPr>
              <w:t>a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il</w:t>
            </w:r>
            <w:r>
              <w:rPr>
                <w:rFonts w:ascii="Arial"/>
                <w:color w:val="AAA8B1"/>
                <w:w w:val="105"/>
                <w:sz w:val="19"/>
              </w:rPr>
              <w:t>a</w:t>
            </w:r>
            <w:r>
              <w:rPr>
                <w:rFonts w:ascii="Arial"/>
                <w:color w:val="AAA8B1"/>
                <w:spacing w:val="-13"/>
                <w:w w:val="105"/>
                <w:sz w:val="19"/>
              </w:rPr>
              <w:t>b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e)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61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05"/>
                <w:sz w:val="19"/>
              </w:rPr>
              <w:t>24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41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02</w:t>
            </w:r>
            <w:r>
              <w:rPr>
                <w:rFonts w:ascii="Arial"/>
                <w:color w:val="1C7BC8"/>
                <w:spacing w:val="12"/>
                <w:w w:val="110"/>
                <w:sz w:val="19"/>
              </w:rPr>
              <w:t>6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sz w:val="19"/>
              </w:rPr>
              <w:t>92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46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spacing w:val="-1"/>
                <w:w w:val="105"/>
                <w:sz w:val="19"/>
              </w:rPr>
              <w:t>836</w:t>
            </w:r>
            <w:r>
              <w:rPr>
                <w:rFonts w:ascii="Arial"/>
                <w:color w:val="0070BF"/>
                <w:spacing w:val="-1"/>
                <w:w w:val="105"/>
                <w:sz w:val="19"/>
              </w:rPr>
              <w:t>.</w:t>
            </w:r>
            <w:r>
              <w:rPr>
                <w:rFonts w:ascii="Arial"/>
                <w:color w:val="1C7BC8"/>
                <w:spacing w:val="-1"/>
                <w:w w:val="105"/>
                <w:sz w:val="19"/>
              </w:rPr>
              <w:t>6688489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>
              <w:pStyle w:val="TableParagraph"/>
              <w:spacing w:line="240" w:lineRule="auto" w:before="14"/>
              <w:ind w:left="1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10"/>
                <w:sz w:val="19"/>
              </w:rPr>
              <w:t>840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right="43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10"/>
                <w:sz w:val="19"/>
              </w:rPr>
              <w:t>840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36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41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28"/>
                <w:w w:val="125"/>
                <w:sz w:val="19"/>
              </w:rPr>
              <w:t>1</w:t>
            </w:r>
            <w:r>
              <w:rPr>
                <w:rFonts w:ascii="Arial"/>
                <w:color w:val="348AD1"/>
                <w:spacing w:val="-38"/>
                <w:w w:val="125"/>
                <w:sz w:val="19"/>
              </w:rPr>
              <w:t>1</w:t>
            </w:r>
            <w:r>
              <w:rPr>
                <w:rFonts w:ascii="Arial"/>
                <w:color w:val="1C7BC8"/>
                <w:w w:val="125"/>
                <w:sz w:val="19"/>
              </w:rPr>
              <w:t>9</w:t>
            </w:r>
            <w:r>
              <w:rPr>
                <w:rFonts w:ascii="Arial"/>
                <w:color w:val="1C7BC8"/>
                <w:spacing w:val="10"/>
                <w:w w:val="125"/>
                <w:sz w:val="19"/>
              </w:rPr>
              <w:t>8</w:t>
            </w:r>
            <w:r>
              <w:rPr>
                <w:rFonts w:ascii="Arial"/>
                <w:color w:val="0070BF"/>
                <w:spacing w:val="-6"/>
                <w:w w:val="125"/>
                <w:sz w:val="19"/>
              </w:rPr>
              <w:t>.</w:t>
            </w:r>
            <w:r>
              <w:rPr>
                <w:rFonts w:ascii="Arial"/>
                <w:color w:val="348AD1"/>
                <w:spacing w:val="-28"/>
                <w:w w:val="125"/>
                <w:sz w:val="19"/>
              </w:rPr>
              <w:t>1</w:t>
            </w:r>
            <w:r>
              <w:rPr>
                <w:rFonts w:ascii="Arial"/>
                <w:color w:val="348AD1"/>
                <w:w w:val="125"/>
                <w:sz w:val="19"/>
              </w:rPr>
              <w:t>1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46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10"/>
                <w:sz w:val="19"/>
              </w:rPr>
              <w:t>97</w:t>
            </w:r>
            <w:r>
              <w:rPr>
                <w:rFonts w:ascii="Arial"/>
                <w:color w:val="1C7BC8"/>
                <w:spacing w:val="12"/>
                <w:w w:val="110"/>
                <w:sz w:val="19"/>
              </w:rPr>
              <w:t>6</w:t>
            </w:r>
            <w:r>
              <w:rPr>
                <w:rFonts w:ascii="Arial"/>
                <w:color w:val="0070BF"/>
                <w:spacing w:val="-5"/>
                <w:w w:val="110"/>
                <w:sz w:val="19"/>
              </w:rPr>
              <w:t>.</w:t>
            </w:r>
            <w:r>
              <w:rPr>
                <w:rFonts w:ascii="Arial"/>
                <w:color w:val="34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435308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>
              <w:pStyle w:val="TableParagraph"/>
              <w:spacing w:line="240" w:lineRule="auto" w:before="14"/>
              <w:ind w:left="1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10"/>
                <w:sz w:val="19"/>
              </w:rPr>
              <w:t>980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right="43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C7BC8"/>
                <w:w w:val="110"/>
                <w:sz w:val="19"/>
              </w:rPr>
              <w:t>980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5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05"/>
                <w:sz w:val="19"/>
              </w:rPr>
              <w:t>48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41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35</w:t>
            </w:r>
            <w:r>
              <w:rPr>
                <w:rFonts w:ascii="Arial"/>
                <w:color w:val="1C7BC8"/>
                <w:spacing w:val="12"/>
                <w:w w:val="110"/>
                <w:sz w:val="19"/>
              </w:rPr>
              <w:t>6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sz w:val="19"/>
              </w:rPr>
              <w:t>30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47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24"/>
                <w:w w:val="110"/>
                <w:sz w:val="19"/>
              </w:rPr>
              <w:t>1</w:t>
            </w:r>
            <w:r>
              <w:rPr>
                <w:rFonts w:ascii="Arial"/>
                <w:color w:val="34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0</w:t>
            </w:r>
            <w:r>
              <w:rPr>
                <w:rFonts w:ascii="Arial"/>
                <w:color w:val="1C7BC8"/>
                <w:spacing w:val="9"/>
                <w:w w:val="110"/>
                <w:sz w:val="19"/>
              </w:rPr>
              <w:t>5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sz w:val="19"/>
              </w:rPr>
              <w:t>026643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>
              <w:pStyle w:val="TableParagraph"/>
              <w:spacing w:line="240" w:lineRule="auto" w:before="14"/>
              <w:ind w:left="28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29"/>
                <w:w w:val="130"/>
                <w:sz w:val="19"/>
              </w:rPr>
              <w:t>11</w:t>
            </w:r>
            <w:r>
              <w:rPr>
                <w:rFonts w:ascii="Arial"/>
                <w:color w:val="348AD1"/>
                <w:spacing w:val="-39"/>
                <w:w w:val="130"/>
                <w:sz w:val="19"/>
              </w:rPr>
              <w:t>1</w:t>
            </w:r>
            <w:r>
              <w:rPr>
                <w:rFonts w:ascii="Arial"/>
                <w:color w:val="1C7BC8"/>
                <w:w w:val="130"/>
                <w:sz w:val="19"/>
              </w:rPr>
              <w:t>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right="28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29"/>
                <w:w w:val="130"/>
                <w:sz w:val="19"/>
              </w:rPr>
              <w:t>11</w:t>
            </w:r>
            <w:r>
              <w:rPr>
                <w:rFonts w:ascii="Arial"/>
                <w:color w:val="348AD1"/>
                <w:spacing w:val="-39"/>
                <w:w w:val="130"/>
                <w:sz w:val="19"/>
              </w:rPr>
              <w:t>1</w:t>
            </w:r>
            <w:r>
              <w:rPr>
                <w:rFonts w:ascii="Arial"/>
                <w:color w:val="1C7BC8"/>
                <w:w w:val="130"/>
                <w:sz w:val="19"/>
              </w:rPr>
              <w:t>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82138"/>
                <w:spacing w:val="-4"/>
                <w:w w:val="115"/>
                <w:sz w:val="19"/>
              </w:rPr>
              <w:t>7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2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left="41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640.44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47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33</w:t>
            </w:r>
            <w:r>
              <w:rPr>
                <w:rFonts w:ascii="Arial"/>
                <w:color w:val="1C7BC8"/>
                <w:spacing w:val="12"/>
                <w:w w:val="110"/>
                <w:sz w:val="19"/>
              </w:rPr>
              <w:t>6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sz w:val="19"/>
              </w:rPr>
              <w:t>525773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>
              <w:pStyle w:val="TableParagraph"/>
              <w:spacing w:line="240" w:lineRule="auto" w:before="14"/>
              <w:ind w:left="2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5"/>
                <w:w w:val="115"/>
                <w:sz w:val="19"/>
              </w:rPr>
              <w:t>1</w:t>
            </w:r>
            <w:r>
              <w:rPr>
                <w:rFonts w:ascii="Arial"/>
                <w:color w:val="1C7BC8"/>
                <w:w w:val="115"/>
                <w:sz w:val="19"/>
              </w:rPr>
              <w:t>340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right="32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5"/>
                <w:w w:val="115"/>
                <w:sz w:val="19"/>
              </w:rPr>
              <w:t>1</w:t>
            </w:r>
            <w:r>
              <w:rPr>
                <w:rFonts w:ascii="Arial"/>
                <w:color w:val="1C7BC8"/>
                <w:w w:val="115"/>
                <w:sz w:val="19"/>
              </w:rPr>
              <w:t>340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17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96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41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5"/>
                <w:w w:val="115"/>
                <w:sz w:val="19"/>
              </w:rPr>
              <w:t>1</w:t>
            </w:r>
            <w:r>
              <w:rPr>
                <w:rFonts w:ascii="Arial"/>
                <w:color w:val="1C7BC8"/>
                <w:w w:val="115"/>
                <w:sz w:val="19"/>
              </w:rPr>
              <w:t>87</w:t>
            </w:r>
            <w:r>
              <w:rPr>
                <w:rFonts w:ascii="Arial"/>
                <w:color w:val="1C7BC8"/>
                <w:spacing w:val="8"/>
                <w:w w:val="115"/>
                <w:sz w:val="19"/>
              </w:rPr>
              <w:t>2</w:t>
            </w:r>
            <w:r>
              <w:rPr>
                <w:rFonts w:ascii="Arial"/>
                <w:color w:val="0070BF"/>
                <w:spacing w:val="-5"/>
                <w:w w:val="115"/>
                <w:sz w:val="19"/>
              </w:rPr>
              <w:t>.</w:t>
            </w:r>
            <w:r>
              <w:rPr>
                <w:rFonts w:ascii="Arial"/>
                <w:color w:val="348AD1"/>
                <w:spacing w:val="-35"/>
                <w:w w:val="115"/>
                <w:sz w:val="19"/>
              </w:rPr>
              <w:t>1</w:t>
            </w:r>
            <w:r>
              <w:rPr>
                <w:rFonts w:ascii="Arial"/>
                <w:color w:val="1C7BC8"/>
                <w:w w:val="115"/>
                <w:sz w:val="19"/>
              </w:rPr>
              <w:t>8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47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52</w:t>
            </w:r>
            <w:r>
              <w:rPr>
                <w:rFonts w:ascii="Arial"/>
                <w:color w:val="1C7BC8"/>
                <w:spacing w:val="12"/>
                <w:w w:val="110"/>
                <w:sz w:val="19"/>
              </w:rPr>
              <w:t>5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sz w:val="19"/>
              </w:rPr>
              <w:t>332729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>
              <w:pStyle w:val="TableParagraph"/>
              <w:spacing w:line="240" w:lineRule="auto" w:before="14"/>
              <w:ind w:left="2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5"/>
                <w:w w:val="115"/>
                <w:sz w:val="19"/>
              </w:rPr>
              <w:t>1</w:t>
            </w:r>
            <w:r>
              <w:rPr>
                <w:rFonts w:ascii="Arial"/>
                <w:color w:val="1C7BC8"/>
                <w:w w:val="115"/>
                <w:sz w:val="19"/>
              </w:rPr>
              <w:t>530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right="32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5"/>
                <w:w w:val="115"/>
                <w:sz w:val="19"/>
              </w:rPr>
              <w:t>1</w:t>
            </w:r>
            <w:r>
              <w:rPr>
                <w:rFonts w:ascii="Arial"/>
                <w:color w:val="1C7BC8"/>
                <w:w w:val="115"/>
                <w:sz w:val="19"/>
              </w:rPr>
              <w:t>530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47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33156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130F1C"/>
                <w:spacing w:val="-5"/>
                <w:w w:val="120"/>
                <w:sz w:val="19"/>
              </w:rPr>
              <w:t>2</w:t>
            </w:r>
            <w:r>
              <w:rPr>
                <w:rFonts w:ascii="Arial"/>
                <w:color w:val="282138"/>
                <w:w w:val="120"/>
                <w:sz w:val="19"/>
              </w:rPr>
              <w:t>0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41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97</w:t>
            </w:r>
            <w:r>
              <w:rPr>
                <w:rFonts w:ascii="Arial"/>
                <w:color w:val="1C7BC8"/>
                <w:spacing w:val="8"/>
                <w:w w:val="110"/>
                <w:sz w:val="19"/>
              </w:rPr>
              <w:t>0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sz w:val="19"/>
              </w:rPr>
              <w:t>68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47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1C7BC8"/>
                <w:w w:val="110"/>
                <w:sz w:val="19"/>
              </w:rPr>
              <w:t>60</w:t>
            </w:r>
            <w:r>
              <w:rPr>
                <w:rFonts w:ascii="Arial"/>
                <w:color w:val="1C7BC8"/>
                <w:spacing w:val="12"/>
                <w:w w:val="110"/>
                <w:sz w:val="19"/>
              </w:rPr>
              <w:t>5</w:t>
            </w:r>
            <w:r>
              <w:rPr>
                <w:rFonts w:ascii="Arial"/>
                <w:color w:val="0070BF"/>
                <w:spacing w:val="-17"/>
                <w:w w:val="110"/>
                <w:sz w:val="19"/>
              </w:rPr>
              <w:t>.</w:t>
            </w:r>
            <w:r>
              <w:rPr>
                <w:rFonts w:ascii="Arial"/>
                <w:color w:val="1C7BC8"/>
                <w:w w:val="110"/>
                <w:sz w:val="19"/>
              </w:rPr>
              <w:t>584240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>
              <w:pStyle w:val="TableParagraph"/>
              <w:spacing w:line="240" w:lineRule="auto" w:before="14"/>
              <w:ind w:left="28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1C7BC8"/>
                <w:spacing w:val="7"/>
                <w:w w:val="120"/>
                <w:sz w:val="19"/>
              </w:rPr>
              <w:t>6</w:t>
            </w:r>
            <w:r>
              <w:rPr>
                <w:rFonts w:ascii="Arial"/>
                <w:color w:val="348AD1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1C7BC8"/>
                <w:w w:val="120"/>
                <w:sz w:val="19"/>
              </w:rPr>
              <w:t>0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14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right="28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48AD1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1C7BC8"/>
                <w:spacing w:val="7"/>
                <w:w w:val="120"/>
                <w:sz w:val="19"/>
              </w:rPr>
              <w:t>6</w:t>
            </w:r>
            <w:r>
              <w:rPr>
                <w:rFonts w:ascii="Arial"/>
                <w:color w:val="348AD1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1C7BC8"/>
                <w:w w:val="120"/>
                <w:sz w:val="19"/>
              </w:rPr>
              <w:t>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74" w:hRule="exact"/>
        </w:trPr>
        <w:tc>
          <w:tcPr>
            <w:tcW w:w="959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3"/>
              <w:ind w:left="255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w w:val="120"/>
                <w:sz w:val="19"/>
              </w:rPr>
              <w:t>PMP</w:t>
            </w:r>
            <w:r>
              <w:rPr>
                <w:rFonts w:ascii="Arial"/>
                <w:spacing w:val="-32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w w:val="120"/>
                <w:sz w:val="19"/>
              </w:rPr>
              <w:t>V</w:t>
            </w:r>
            <w:r>
              <w:rPr>
                <w:rFonts w:ascii="Arial"/>
                <w:w w:val="120"/>
                <w:sz w:val="19"/>
              </w:rPr>
              <w:t>ALUES</w:t>
            </w:r>
            <w:r>
              <w:rPr>
                <w:rFonts w:ascii="Arial"/>
                <w:spacing w:val="-23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spacing w:val="-11"/>
                <w:w w:val="120"/>
                <w:sz w:val="19"/>
              </w:rPr>
              <w:t>(</w:t>
            </w:r>
            <w:r>
              <w:rPr>
                <w:rFonts w:ascii="Arial"/>
                <w:w w:val="120"/>
                <w:sz w:val="19"/>
              </w:rPr>
              <w:t>m</w:t>
            </w:r>
            <w:r>
              <w:rPr>
                <w:rFonts w:ascii="Arial"/>
                <w:spacing w:val="-12"/>
                <w:w w:val="120"/>
                <w:sz w:val="19"/>
              </w:rPr>
              <w:t>m</w:t>
            </w:r>
            <w:r>
              <w:rPr>
                <w:rFonts w:ascii="Arial"/>
                <w:color w:val="282138"/>
                <w:w w:val="120"/>
                <w:sz w:val="19"/>
              </w:rPr>
              <w:t>)</w:t>
            </w:r>
            <w:r>
              <w:rPr>
                <w:rFonts w:ascii="Arial"/>
                <w:color w:val="282138"/>
                <w:spacing w:val="-40"/>
                <w:w w:val="120"/>
                <w:sz w:val="19"/>
              </w:rPr>
              <w:t> </w:t>
            </w:r>
            <w:r>
              <w:rPr>
                <w:rFonts w:ascii="Arial"/>
                <w:w w:val="120"/>
                <w:sz w:val="19"/>
              </w:rPr>
              <w:t>-</w:t>
            </w:r>
            <w:r>
              <w:rPr>
                <w:rFonts w:ascii="Arial"/>
                <w:spacing w:val="-48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spacing w:val="11"/>
                <w:w w:val="120"/>
                <w:sz w:val="19"/>
              </w:rPr>
              <w:t>W</w:t>
            </w:r>
            <w:r>
              <w:rPr>
                <w:rFonts w:ascii="Arial"/>
                <w:spacing w:val="-18"/>
                <w:w w:val="120"/>
                <w:sz w:val="19"/>
              </w:rPr>
              <w:t>i</w:t>
            </w:r>
            <w:r>
              <w:rPr>
                <w:rFonts w:ascii="Arial"/>
                <w:spacing w:val="-19"/>
                <w:w w:val="120"/>
                <w:sz w:val="19"/>
              </w:rPr>
              <w:t>n</w:t>
            </w:r>
            <w:r>
              <w:rPr>
                <w:rFonts w:ascii="Arial"/>
                <w:color w:val="130F1C"/>
                <w:w w:val="120"/>
                <w:sz w:val="19"/>
              </w:rPr>
              <w:t>t</w:t>
            </w:r>
            <w:r>
              <w:rPr>
                <w:rFonts w:ascii="Arial"/>
                <w:color w:val="130F1C"/>
                <w:spacing w:val="2"/>
                <w:w w:val="120"/>
                <w:sz w:val="19"/>
              </w:rPr>
              <w:t>e</w:t>
            </w:r>
            <w:r>
              <w:rPr>
                <w:rFonts w:ascii="Arial"/>
                <w:w w:val="120"/>
                <w:sz w:val="19"/>
              </w:rPr>
              <w:t>r</w:t>
            </w:r>
            <w:r>
              <w:rPr>
                <w:rFonts w:ascii="Arial"/>
                <w:spacing w:val="-30"/>
                <w:w w:val="120"/>
                <w:sz w:val="19"/>
              </w:rPr>
              <w:t> </w:t>
            </w:r>
            <w:r>
              <w:rPr>
                <w:rFonts w:ascii="Arial"/>
                <w:color w:val="3F3341"/>
                <w:w w:val="120"/>
                <w:sz w:val="19"/>
              </w:rPr>
              <w:t>(w</w:t>
            </w:r>
            <w:r>
              <w:rPr>
                <w:rFonts w:ascii="Arial"/>
                <w:color w:val="3F3341"/>
                <w:spacing w:val="-13"/>
                <w:w w:val="120"/>
                <w:sz w:val="19"/>
              </w:rPr>
              <w:t>h</w:t>
            </w:r>
            <w:r>
              <w:rPr>
                <w:rFonts w:ascii="Arial"/>
                <w:color w:val="130F1C"/>
                <w:spacing w:val="-4"/>
                <w:w w:val="120"/>
                <w:sz w:val="19"/>
              </w:rPr>
              <w:t>e</w:t>
            </w:r>
            <w:r>
              <w:rPr>
                <w:rFonts w:ascii="Arial"/>
                <w:color w:val="282138"/>
                <w:spacing w:val="-12"/>
                <w:w w:val="120"/>
                <w:sz w:val="19"/>
              </w:rPr>
              <w:t>r</w:t>
            </w:r>
            <w:r>
              <w:rPr>
                <w:rFonts w:ascii="Arial"/>
                <w:color w:val="130F1C"/>
                <w:w w:val="120"/>
                <w:sz w:val="19"/>
              </w:rPr>
              <w:t>e</w:t>
            </w:r>
            <w:r>
              <w:rPr>
                <w:rFonts w:ascii="Arial"/>
                <w:color w:val="130F1C"/>
                <w:spacing w:val="-30"/>
                <w:w w:val="120"/>
                <w:sz w:val="19"/>
              </w:rPr>
              <w:t> </w:t>
            </w:r>
            <w:r>
              <w:rPr>
                <w:rFonts w:ascii="Arial"/>
                <w:color w:val="130F1C"/>
                <w:spacing w:val="-4"/>
                <w:w w:val="120"/>
                <w:sz w:val="19"/>
              </w:rPr>
              <w:t>a</w:t>
            </w:r>
            <w:r>
              <w:rPr>
                <w:rFonts w:ascii="Arial"/>
                <w:color w:val="282138"/>
                <w:w w:val="120"/>
                <w:sz w:val="19"/>
              </w:rPr>
              <w:t>pp</w:t>
            </w:r>
            <w:r>
              <w:rPr>
                <w:rFonts w:ascii="Arial"/>
                <w:color w:val="282138"/>
                <w:spacing w:val="-2"/>
                <w:w w:val="120"/>
                <w:sz w:val="19"/>
              </w:rPr>
              <w:t>l</w:t>
            </w:r>
            <w:r>
              <w:rPr>
                <w:rFonts w:ascii="Arial"/>
                <w:color w:val="282138"/>
                <w:spacing w:val="-21"/>
                <w:w w:val="120"/>
                <w:sz w:val="19"/>
              </w:rPr>
              <w:t>i</w:t>
            </w:r>
            <w:r>
              <w:rPr>
                <w:rFonts w:ascii="Arial"/>
                <w:color w:val="130F1C"/>
                <w:w w:val="120"/>
                <w:sz w:val="19"/>
              </w:rPr>
              <w:t>c</w:t>
            </w:r>
            <w:r>
              <w:rPr>
                <w:rFonts w:ascii="Arial"/>
                <w:color w:val="130F1C"/>
                <w:spacing w:val="-3"/>
                <w:w w:val="120"/>
                <w:sz w:val="19"/>
              </w:rPr>
              <w:t>a</w:t>
            </w:r>
            <w:r>
              <w:rPr>
                <w:rFonts w:ascii="Arial"/>
                <w:color w:val="282138"/>
                <w:w w:val="120"/>
                <w:sz w:val="19"/>
              </w:rPr>
              <w:t>b</w:t>
            </w:r>
            <w:r>
              <w:rPr>
                <w:rFonts w:ascii="Arial"/>
                <w:color w:val="282138"/>
                <w:spacing w:val="-19"/>
                <w:w w:val="120"/>
                <w:sz w:val="19"/>
              </w:rPr>
              <w:t>l</w:t>
            </w:r>
            <w:r>
              <w:rPr>
                <w:rFonts w:ascii="Arial"/>
                <w:color w:val="130F1C"/>
                <w:spacing w:val="-4"/>
                <w:w w:val="120"/>
                <w:sz w:val="19"/>
              </w:rPr>
              <w:t>e</w:t>
            </w:r>
            <w:r>
              <w:rPr>
                <w:rFonts w:ascii="Arial"/>
                <w:color w:val="3F3341"/>
                <w:w w:val="120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697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1" w:lineRule="auto" w:before="116"/>
              <w:ind w:left="300" w:right="160" w:hanging="46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15"/>
                <w:w w:val="115"/>
                <w:sz w:val="19"/>
              </w:rPr>
              <w:t>D</w:t>
            </w:r>
            <w:r>
              <w:rPr>
                <w:rFonts w:ascii="Arial"/>
                <w:color w:val="3F3341"/>
                <w:spacing w:val="-19"/>
                <w:w w:val="115"/>
                <w:sz w:val="19"/>
              </w:rPr>
              <w:t>u</w:t>
            </w:r>
            <w:r>
              <w:rPr>
                <w:rFonts w:ascii="Arial"/>
                <w:color w:val="3F3341"/>
                <w:spacing w:val="-12"/>
                <w:w w:val="115"/>
                <w:sz w:val="19"/>
              </w:rPr>
              <w:t>r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16133B"/>
                <w:spacing w:val="-5"/>
                <w:w w:val="115"/>
                <w:sz w:val="19"/>
              </w:rPr>
              <w:t>t</w:t>
            </w:r>
            <w:r>
              <w:rPr>
                <w:rFonts w:ascii="Arial"/>
                <w:color w:val="3F3341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130F1C"/>
                <w:spacing w:val="-2"/>
                <w:w w:val="115"/>
                <w:sz w:val="19"/>
              </w:rPr>
              <w:t>o</w:t>
            </w:r>
            <w:r>
              <w:rPr>
                <w:rFonts w:ascii="Arial"/>
                <w:color w:val="3F3341"/>
                <w:w w:val="115"/>
                <w:sz w:val="19"/>
              </w:rPr>
              <w:t>n</w:t>
            </w:r>
            <w:r>
              <w:rPr>
                <w:rFonts w:ascii="Arial"/>
                <w:color w:val="3F3341"/>
                <w:w w:val="125"/>
                <w:sz w:val="19"/>
              </w:rPr>
              <w:t> </w:t>
            </w:r>
            <w:r>
              <w:rPr>
                <w:rFonts w:ascii="Arial"/>
                <w:color w:val="3F3341"/>
                <w:spacing w:val="-9"/>
                <w:w w:val="120"/>
                <w:sz w:val="19"/>
              </w:rPr>
              <w:t>(h</w:t>
            </w:r>
            <w:r>
              <w:rPr>
                <w:rFonts w:ascii="Arial"/>
                <w:color w:val="130F1C"/>
                <w:spacing w:val="-9"/>
                <w:w w:val="120"/>
                <w:sz w:val="19"/>
              </w:rPr>
              <w:t>o</w:t>
            </w:r>
            <w:r>
              <w:rPr>
                <w:rFonts w:ascii="Arial"/>
                <w:color w:val="3F3341"/>
                <w:spacing w:val="-8"/>
                <w:w w:val="120"/>
                <w:sz w:val="19"/>
              </w:rPr>
              <w:t>ur</w:t>
            </w:r>
            <w:r>
              <w:rPr>
                <w:rFonts w:ascii="Arial"/>
                <w:color w:val="130F1C"/>
                <w:spacing w:val="-9"/>
                <w:w w:val="120"/>
                <w:sz w:val="19"/>
              </w:rPr>
              <w:t>s</w:t>
            </w:r>
            <w:r>
              <w:rPr>
                <w:rFonts w:ascii="Arial"/>
                <w:color w:val="3F3341"/>
                <w:spacing w:val="-8"/>
                <w:w w:val="120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1" w:lineRule="auto" w:before="116"/>
              <w:ind w:left="577" w:right="234" w:hanging="318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18"/>
                <w:w w:val="110"/>
                <w:sz w:val="19"/>
              </w:rPr>
              <w:t>I</w:t>
            </w:r>
            <w:r>
              <w:rPr>
                <w:rFonts w:ascii="Arial"/>
                <w:color w:val="3F3341"/>
                <w:w w:val="110"/>
                <w:sz w:val="19"/>
              </w:rPr>
              <w:t>n</w:t>
            </w:r>
            <w:r>
              <w:rPr>
                <w:rFonts w:ascii="Arial"/>
                <w:color w:val="3F3341"/>
                <w:spacing w:val="-15"/>
                <w:w w:val="110"/>
                <w:sz w:val="19"/>
              </w:rPr>
              <w:t>i</w:t>
            </w:r>
            <w:r>
              <w:rPr>
                <w:rFonts w:ascii="Arial"/>
                <w:color w:val="16133B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3F3341"/>
                <w:spacing w:val="-22"/>
                <w:w w:val="110"/>
                <w:sz w:val="19"/>
              </w:rPr>
              <w:t>i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3F3341"/>
                <w:w w:val="110"/>
                <w:sz w:val="19"/>
              </w:rPr>
              <w:t>l</w:t>
            </w:r>
            <w:r>
              <w:rPr>
                <w:rFonts w:ascii="Arial"/>
                <w:color w:val="3F3341"/>
                <w:spacing w:val="41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D</w:t>
            </w:r>
            <w:r>
              <w:rPr>
                <w:rFonts w:ascii="Arial"/>
                <w:color w:val="130F1C"/>
                <w:spacing w:val="-10"/>
                <w:w w:val="110"/>
                <w:sz w:val="19"/>
              </w:rPr>
              <w:t>e</w:t>
            </w:r>
            <w:r>
              <w:rPr>
                <w:rFonts w:ascii="Arial"/>
                <w:color w:val="282138"/>
                <w:w w:val="110"/>
                <w:sz w:val="19"/>
              </w:rPr>
              <w:t>pth</w:t>
            </w:r>
            <w:r>
              <w:rPr>
                <w:rFonts w:ascii="Arial"/>
                <w:color w:val="282138"/>
                <w:w w:val="111"/>
                <w:sz w:val="19"/>
              </w:rPr>
              <w:t> </w:t>
            </w:r>
            <w:r>
              <w:rPr>
                <w:rFonts w:ascii="Arial"/>
                <w:color w:val="3F3341"/>
                <w:spacing w:val="-1"/>
                <w:w w:val="110"/>
                <w:sz w:val="19"/>
              </w:rPr>
              <w:t>(</w:t>
            </w:r>
            <w:r>
              <w:rPr>
                <w:rFonts w:ascii="Arial"/>
                <w:spacing w:val="-2"/>
                <w:w w:val="110"/>
                <w:sz w:val="19"/>
              </w:rPr>
              <w:t>O</w:t>
            </w:r>
            <w:r>
              <w:rPr>
                <w:rFonts w:ascii="Arial"/>
                <w:color w:val="282138"/>
                <w:spacing w:val="-2"/>
                <w:w w:val="110"/>
                <w:sz w:val="19"/>
              </w:rPr>
              <w:t>w)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6"/>
              <w:ind w:left="2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P</w:t>
            </w:r>
            <w:r>
              <w:rPr>
                <w:rFonts w:ascii="Arial"/>
                <w:color w:val="3F3341"/>
                <w:spacing w:val="-2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P</w:t>
            </w:r>
            <w:r>
              <w:rPr>
                <w:rFonts w:ascii="Arial"/>
                <w:color w:val="130F1C"/>
                <w:spacing w:val="9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spacing w:val="-6"/>
                <w:w w:val="110"/>
                <w:sz w:val="19"/>
              </w:rPr>
              <w:t>Es</w:t>
            </w:r>
            <w:r>
              <w:rPr>
                <w:rFonts w:ascii="Arial"/>
                <w:color w:val="282138"/>
                <w:spacing w:val="-5"/>
                <w:w w:val="110"/>
                <w:sz w:val="19"/>
              </w:rPr>
              <w:t>tim</w:t>
            </w:r>
            <w:r>
              <w:rPr>
                <w:rFonts w:ascii="Arial"/>
                <w:color w:val="130F1C"/>
                <w:spacing w:val="-5"/>
                <w:w w:val="110"/>
                <w:sz w:val="19"/>
              </w:rPr>
              <w:t>a</w:t>
            </w:r>
            <w:r>
              <w:rPr>
                <w:rFonts w:ascii="Arial"/>
                <w:color w:val="16133B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spacing w:val="-5"/>
                <w:w w:val="110"/>
                <w:sz w:val="19"/>
              </w:rPr>
              <w:t>e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8"/>
              <w:ind w:left="10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9"/>
                <w:w w:val="105"/>
                <w:sz w:val="19"/>
              </w:rPr>
              <w:t>=</w:t>
            </w:r>
            <w:r>
              <w:rPr>
                <w:rFonts w:ascii="Arial"/>
                <w:color w:val="130F1C"/>
                <w:w w:val="105"/>
                <w:sz w:val="19"/>
              </w:rPr>
              <w:t>DwxT</w:t>
            </w:r>
            <w:r>
              <w:rPr>
                <w:rFonts w:ascii="Arial"/>
                <w:color w:val="130F1C"/>
                <w:spacing w:val="13"/>
                <w:w w:val="105"/>
                <w:sz w:val="19"/>
              </w:rPr>
              <w:t>A</w:t>
            </w:r>
            <w:r>
              <w:rPr>
                <w:rFonts w:ascii="Arial"/>
                <w:spacing w:val="-25"/>
                <w:w w:val="105"/>
                <w:sz w:val="19"/>
              </w:rPr>
              <w:t>F</w:t>
            </w:r>
            <w:r>
              <w:rPr>
                <w:rFonts w:ascii="Arial"/>
                <w:color w:val="130F1C"/>
                <w:spacing w:val="-2"/>
                <w:w w:val="105"/>
                <w:sz w:val="19"/>
              </w:rPr>
              <w:t>x</w:t>
            </w:r>
            <w:r>
              <w:rPr>
                <w:rFonts w:ascii="Arial"/>
                <w:spacing w:val="-25"/>
                <w:w w:val="105"/>
                <w:sz w:val="19"/>
              </w:rPr>
              <w:t>D</w:t>
            </w:r>
            <w:r>
              <w:rPr>
                <w:rFonts w:ascii="Arial"/>
                <w:color w:val="130F1C"/>
                <w:spacing w:val="14"/>
                <w:w w:val="105"/>
                <w:sz w:val="19"/>
              </w:rPr>
              <w:t>A</w:t>
            </w:r>
            <w:r>
              <w:rPr>
                <w:rFonts w:ascii="Arial"/>
                <w:spacing w:val="-25"/>
                <w:w w:val="105"/>
                <w:sz w:val="19"/>
              </w:rPr>
              <w:t>F</w:t>
            </w:r>
            <w:r>
              <w:rPr>
                <w:rFonts w:ascii="Arial"/>
                <w:color w:val="130F1C"/>
                <w:spacing w:val="-2"/>
                <w:w w:val="105"/>
                <w:sz w:val="19"/>
              </w:rPr>
              <w:t>x</w:t>
            </w:r>
            <w:r>
              <w:rPr>
                <w:rFonts w:ascii="Arial"/>
                <w:spacing w:val="-28"/>
                <w:w w:val="105"/>
                <w:sz w:val="19"/>
              </w:rPr>
              <w:t>M</w:t>
            </w:r>
            <w:r>
              <w:rPr>
                <w:rFonts w:ascii="Arial"/>
                <w:color w:val="130F1C"/>
                <w:spacing w:val="13"/>
                <w:w w:val="105"/>
                <w:sz w:val="19"/>
              </w:rPr>
              <w:t>A</w:t>
            </w:r>
            <w:r>
              <w:rPr>
                <w:rFonts w:ascii="Arial"/>
                <w:spacing w:val="-35"/>
                <w:w w:val="105"/>
                <w:sz w:val="19"/>
              </w:rPr>
              <w:t>F</w:t>
            </w:r>
            <w:r>
              <w:rPr>
                <w:rFonts w:ascii="Arial"/>
                <w:color w:val="3F3341"/>
                <w:w w:val="105"/>
                <w:sz w:val="19"/>
              </w:rPr>
              <w:t>w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1" w:lineRule="auto" w:before="116"/>
              <w:ind w:left="124" w:right="106" w:firstLine="385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12"/>
                <w:w w:val="110"/>
                <w:sz w:val="19"/>
              </w:rPr>
              <w:t>P</w:t>
            </w:r>
            <w:r>
              <w:rPr>
                <w:rFonts w:ascii="Arial"/>
                <w:color w:val="3F3341"/>
                <w:spacing w:val="-11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e</w:t>
            </w:r>
            <w:r>
              <w:rPr>
                <w:rFonts w:ascii="Arial"/>
                <w:color w:val="3F3341"/>
                <w:spacing w:val="-22"/>
                <w:w w:val="110"/>
                <w:sz w:val="19"/>
              </w:rPr>
              <w:t>li</w:t>
            </w:r>
            <w:r>
              <w:rPr>
                <w:rFonts w:ascii="Arial"/>
                <w:color w:val="3F3341"/>
                <w:w w:val="110"/>
                <w:sz w:val="19"/>
              </w:rPr>
              <w:t>m</w:t>
            </w:r>
            <w:r>
              <w:rPr>
                <w:rFonts w:ascii="Arial"/>
                <w:color w:val="3F3341"/>
                <w:spacing w:val="-16"/>
                <w:w w:val="110"/>
                <w:sz w:val="19"/>
              </w:rPr>
              <w:t>i</w:t>
            </w:r>
            <w:r>
              <w:rPr>
                <w:rFonts w:ascii="Arial"/>
                <w:color w:val="3F3341"/>
                <w:spacing w:val="-17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3F3341"/>
                <w:w w:val="110"/>
                <w:sz w:val="19"/>
              </w:rPr>
              <w:t>ry </w:t>
            </w:r>
            <w:r>
              <w:rPr>
                <w:rFonts w:ascii="Arial"/>
                <w:color w:val="3F3341"/>
                <w:spacing w:val="30"/>
                <w:w w:val="110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3F3341"/>
                <w:spacing w:val="-6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w w:val="110"/>
                <w:sz w:val="19"/>
              </w:rPr>
              <w:t>P</w:t>
            </w:r>
            <w:r>
              <w:rPr>
                <w:rFonts w:ascii="Arial"/>
                <w:color w:val="130F1C"/>
                <w:w w:val="106"/>
                <w:sz w:val="19"/>
              </w:rPr>
              <w:t> 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10"/>
                <w:w w:val="110"/>
                <w:sz w:val="19"/>
              </w:rPr>
              <w:t>s</w:t>
            </w:r>
            <w:r>
              <w:rPr>
                <w:rFonts w:ascii="Arial"/>
                <w:color w:val="16133B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3F3341"/>
                <w:spacing w:val="-22"/>
                <w:w w:val="110"/>
                <w:sz w:val="19"/>
              </w:rPr>
              <w:t>i</w:t>
            </w:r>
            <w:r>
              <w:rPr>
                <w:rFonts w:ascii="Arial"/>
                <w:color w:val="3F3341"/>
                <w:spacing w:val="-16"/>
                <w:w w:val="110"/>
                <w:sz w:val="19"/>
              </w:rPr>
              <w:t>m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16133B"/>
                <w:spacing w:val="-5"/>
                <w:w w:val="110"/>
                <w:sz w:val="19"/>
              </w:rPr>
              <w:t>t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22"/>
                <w:w w:val="110"/>
                <w:sz w:val="19"/>
              </w:rPr>
              <w:t> </w:t>
            </w:r>
            <w:r>
              <w:rPr>
                <w:rFonts w:ascii="Arial"/>
                <w:color w:val="3F3341"/>
                <w:w w:val="110"/>
                <w:sz w:val="19"/>
              </w:rPr>
              <w:t>(</w:t>
            </w:r>
            <w:r>
              <w:rPr>
                <w:rFonts w:ascii="Arial"/>
                <w:color w:val="3F3341"/>
                <w:spacing w:val="-15"/>
                <w:w w:val="110"/>
                <w:sz w:val="19"/>
              </w:rPr>
              <w:t>n</w:t>
            </w:r>
            <w:r>
              <w:rPr>
                <w:rFonts w:ascii="Arial"/>
                <w:color w:val="130F1C"/>
                <w:w w:val="110"/>
                <w:sz w:val="19"/>
              </w:rPr>
              <w:t>e</w:t>
            </w:r>
            <w:r>
              <w:rPr>
                <w:rFonts w:ascii="Arial"/>
                <w:color w:val="130F1C"/>
                <w:spacing w:val="-3"/>
                <w:w w:val="110"/>
                <w:sz w:val="19"/>
              </w:rPr>
              <w:t>a</w:t>
            </w:r>
            <w:r>
              <w:rPr>
                <w:rFonts w:ascii="Arial"/>
                <w:color w:val="3F3341"/>
                <w:spacing w:val="-11"/>
                <w:w w:val="110"/>
                <w:sz w:val="19"/>
              </w:rPr>
              <w:t>r</w:t>
            </w:r>
            <w:r>
              <w:rPr>
                <w:rFonts w:ascii="Arial"/>
                <w:color w:val="130F1C"/>
                <w:w w:val="110"/>
                <w:sz w:val="19"/>
              </w:rPr>
              <w:t>es</w:t>
            </w:r>
            <w:r>
              <w:rPr>
                <w:rFonts w:ascii="Arial"/>
                <w:color w:val="16133B"/>
                <w:w w:val="110"/>
                <w:sz w:val="19"/>
              </w:rPr>
              <w:t>t</w:t>
            </w:r>
            <w:r>
              <w:rPr>
                <w:rFonts w:ascii="Arial"/>
                <w:color w:val="16133B"/>
                <w:spacing w:val="49"/>
                <w:w w:val="110"/>
                <w:sz w:val="19"/>
              </w:rPr>
              <w:t> </w:t>
            </w:r>
            <w:r>
              <w:rPr>
                <w:rFonts w:ascii="Arial"/>
                <w:color w:val="333156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282138"/>
                <w:w w:val="110"/>
                <w:sz w:val="19"/>
              </w:rPr>
              <w:t>0mm)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1" w:lineRule="auto" w:before="116"/>
              <w:ind w:left="328" w:right="167" w:hanging="17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spacing w:val="-14"/>
                <w:w w:val="115"/>
                <w:sz w:val="19"/>
              </w:rPr>
              <w:t>F</w:t>
            </w:r>
            <w:r>
              <w:rPr>
                <w:rFonts w:ascii="Arial"/>
                <w:color w:val="3F3341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3F3341"/>
                <w:spacing w:val="-18"/>
                <w:w w:val="115"/>
                <w:sz w:val="19"/>
              </w:rPr>
              <w:t>n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3F3341"/>
                <w:w w:val="115"/>
                <w:sz w:val="19"/>
              </w:rPr>
              <w:t>l</w:t>
            </w:r>
            <w:r>
              <w:rPr>
                <w:rFonts w:ascii="Arial"/>
                <w:color w:val="3F3341"/>
                <w:spacing w:val="-19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w w:val="115"/>
                <w:sz w:val="19"/>
              </w:rPr>
              <w:t>P</w:t>
            </w:r>
            <w:r>
              <w:rPr>
                <w:rFonts w:ascii="Arial"/>
                <w:color w:val="3F3341"/>
                <w:spacing w:val="-7"/>
                <w:w w:val="115"/>
                <w:sz w:val="19"/>
              </w:rPr>
              <w:t>M</w:t>
            </w:r>
            <w:r>
              <w:rPr>
                <w:rFonts w:ascii="Arial"/>
                <w:color w:val="130F1C"/>
                <w:w w:val="115"/>
                <w:sz w:val="19"/>
              </w:rPr>
              <w:t>P</w:t>
            </w:r>
            <w:r>
              <w:rPr>
                <w:rFonts w:ascii="Arial"/>
                <w:color w:val="130F1C"/>
                <w:spacing w:val="10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w w:val="115"/>
                <w:sz w:val="19"/>
              </w:rPr>
              <w:t>E</w:t>
            </w:r>
            <w:r>
              <w:rPr>
                <w:rFonts w:ascii="Arial"/>
                <w:color w:val="130F1C"/>
                <w:spacing w:val="-10"/>
                <w:w w:val="115"/>
                <w:sz w:val="19"/>
              </w:rPr>
              <w:t>s</w:t>
            </w:r>
            <w:r>
              <w:rPr>
                <w:rFonts w:ascii="Arial"/>
                <w:color w:val="16133B"/>
                <w:spacing w:val="-5"/>
                <w:w w:val="115"/>
                <w:sz w:val="19"/>
              </w:rPr>
              <w:t>t</w:t>
            </w:r>
            <w:r>
              <w:rPr>
                <w:rFonts w:ascii="Arial"/>
                <w:color w:val="3F3341"/>
                <w:spacing w:val="-23"/>
                <w:w w:val="115"/>
                <w:sz w:val="19"/>
              </w:rPr>
              <w:t>i</w:t>
            </w:r>
            <w:r>
              <w:rPr>
                <w:rFonts w:ascii="Arial"/>
                <w:color w:val="3F3341"/>
                <w:spacing w:val="-16"/>
                <w:w w:val="115"/>
                <w:sz w:val="19"/>
              </w:rPr>
              <w:t>m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a</w:t>
            </w:r>
            <w:r>
              <w:rPr>
                <w:rFonts w:ascii="Arial"/>
                <w:color w:val="16133B"/>
                <w:spacing w:val="-5"/>
                <w:w w:val="115"/>
                <w:sz w:val="19"/>
              </w:rPr>
              <w:t>t</w:t>
            </w:r>
            <w:r>
              <w:rPr>
                <w:rFonts w:ascii="Arial"/>
                <w:color w:val="130F1C"/>
                <w:w w:val="115"/>
                <w:sz w:val="19"/>
              </w:rPr>
              <w:t>e</w:t>
            </w:r>
            <w:r>
              <w:rPr>
                <w:rFonts w:ascii="Arial"/>
                <w:color w:val="130F1C"/>
                <w:w w:val="110"/>
                <w:sz w:val="19"/>
              </w:rPr>
              <w:t> </w:t>
            </w:r>
            <w:r>
              <w:rPr>
                <w:rFonts w:ascii="Arial"/>
                <w:color w:val="3F3341"/>
                <w:spacing w:val="-11"/>
                <w:w w:val="115"/>
                <w:sz w:val="19"/>
              </w:rPr>
              <w:t>(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f</w:t>
            </w:r>
            <w:r>
              <w:rPr>
                <w:rFonts w:ascii="Arial"/>
                <w:color w:val="3F3341"/>
                <w:spacing w:val="-12"/>
                <w:w w:val="115"/>
                <w:sz w:val="19"/>
              </w:rPr>
              <w:t>r</w:t>
            </w:r>
            <w:r>
              <w:rPr>
                <w:rFonts w:ascii="Arial"/>
                <w:color w:val="130F1C"/>
                <w:spacing w:val="-2"/>
                <w:w w:val="115"/>
                <w:sz w:val="19"/>
              </w:rPr>
              <w:t>o</w:t>
            </w:r>
            <w:r>
              <w:rPr>
                <w:rFonts w:ascii="Arial"/>
                <w:color w:val="282138"/>
                <w:w w:val="115"/>
                <w:sz w:val="19"/>
              </w:rPr>
              <w:t>m</w:t>
            </w:r>
            <w:r>
              <w:rPr>
                <w:rFonts w:ascii="Arial"/>
                <w:color w:val="282138"/>
                <w:spacing w:val="6"/>
                <w:w w:val="115"/>
                <w:sz w:val="19"/>
              </w:rPr>
              <w:t> 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e</w:t>
            </w:r>
            <w:r>
              <w:rPr>
                <w:rFonts w:ascii="Arial"/>
                <w:color w:val="3F3341"/>
                <w:w w:val="115"/>
                <w:sz w:val="19"/>
              </w:rPr>
              <w:t>n</w:t>
            </w:r>
            <w:r>
              <w:rPr>
                <w:rFonts w:ascii="Arial"/>
                <w:color w:val="3F3341"/>
                <w:spacing w:val="-15"/>
                <w:w w:val="115"/>
                <w:sz w:val="19"/>
              </w:rPr>
              <w:t>v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e</w:t>
            </w:r>
            <w:r>
              <w:rPr>
                <w:rFonts w:ascii="Arial"/>
                <w:color w:val="3F3341"/>
                <w:spacing w:val="-23"/>
                <w:w w:val="115"/>
                <w:sz w:val="19"/>
              </w:rPr>
              <w:t>l</w:t>
            </w:r>
            <w:r>
              <w:rPr>
                <w:rFonts w:ascii="Arial"/>
                <w:color w:val="130F1C"/>
                <w:spacing w:val="-2"/>
                <w:w w:val="115"/>
                <w:sz w:val="19"/>
              </w:rPr>
              <w:t>o</w:t>
            </w:r>
            <w:r>
              <w:rPr>
                <w:rFonts w:ascii="Arial"/>
                <w:color w:val="282138"/>
                <w:spacing w:val="-11"/>
                <w:w w:val="115"/>
                <w:sz w:val="19"/>
              </w:rPr>
              <w:t>p</w:t>
            </w:r>
            <w:r>
              <w:rPr>
                <w:rFonts w:ascii="Arial"/>
                <w:color w:val="130F1C"/>
                <w:spacing w:val="-4"/>
                <w:w w:val="115"/>
                <w:sz w:val="19"/>
              </w:rPr>
              <w:t>e</w:t>
            </w:r>
            <w:r>
              <w:rPr>
                <w:rFonts w:ascii="Arial"/>
                <w:color w:val="3F3341"/>
                <w:w w:val="115"/>
                <w:sz w:val="19"/>
              </w:rPr>
              <w:t>)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34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left="11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33156"/>
                <w:w w:val="135"/>
                <w:sz w:val="19"/>
              </w:rPr>
              <w:t>1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8" w:lineRule="auto"/>
              <w:ind w:left="249" w:right="254" w:firstLine="113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AAA8B1"/>
                <w:sz w:val="19"/>
              </w:rPr>
              <w:t>Where</w:t>
            </w:r>
            <w:r>
              <w:rPr>
                <w:rFonts w:ascii="Arial"/>
                <w:color w:val="AAA8B1"/>
                <w:spacing w:val="50"/>
                <w:sz w:val="19"/>
              </w:rPr>
              <w:t> </w:t>
            </w:r>
            <w:r>
              <w:rPr>
                <w:rFonts w:ascii="Arial"/>
                <w:color w:val="AAA8B1"/>
                <w:spacing w:val="-14"/>
                <w:sz w:val="19"/>
              </w:rPr>
              <w:t>a</w:t>
            </w:r>
            <w:r>
              <w:rPr>
                <w:rFonts w:ascii="Arial"/>
                <w:color w:val="AAA8B1"/>
                <w:spacing w:val="-19"/>
                <w:sz w:val="19"/>
              </w:rPr>
              <w:t>pp</w:t>
            </w:r>
            <w:r>
              <w:rPr>
                <w:rFonts w:ascii="Arial"/>
                <w:color w:val="AAA8B1"/>
                <w:spacing w:val="-20"/>
                <w:sz w:val="19"/>
              </w:rPr>
              <w:t>li</w:t>
            </w:r>
            <w:r>
              <w:rPr>
                <w:rFonts w:ascii="Arial"/>
                <w:color w:val="AAA8B1"/>
                <w:sz w:val="19"/>
              </w:rPr>
              <w:t>ca</w:t>
            </w:r>
            <w:r>
              <w:rPr>
                <w:rFonts w:ascii="Arial"/>
                <w:color w:val="AAA8B1"/>
                <w:spacing w:val="-10"/>
                <w:sz w:val="19"/>
              </w:rPr>
              <w:t>b</w:t>
            </w:r>
            <w:r>
              <w:rPr>
                <w:rFonts w:ascii="Arial"/>
                <w:color w:val="AAA8B1"/>
                <w:spacing w:val="-20"/>
                <w:sz w:val="19"/>
              </w:rPr>
              <w:t>l</w:t>
            </w:r>
            <w:r>
              <w:rPr>
                <w:rFonts w:ascii="Arial"/>
                <w:color w:val="AAA8B1"/>
                <w:sz w:val="19"/>
              </w:rPr>
              <w:t>e,</w:t>
            </w:r>
            <w:r>
              <w:rPr>
                <w:rFonts w:ascii="Arial"/>
                <w:color w:val="AAA8B1"/>
                <w:spacing w:val="50"/>
                <w:sz w:val="19"/>
              </w:rPr>
              <w:t> </w:t>
            </w:r>
            <w:r>
              <w:rPr>
                <w:rFonts w:ascii="Arial"/>
                <w:color w:val="AAA8B1"/>
                <w:sz w:val="19"/>
              </w:rPr>
              <w:t>ca</w:t>
            </w:r>
            <w:r>
              <w:rPr>
                <w:rFonts w:ascii="Arial"/>
                <w:color w:val="AAA8B1"/>
                <w:spacing w:val="-6"/>
                <w:sz w:val="19"/>
              </w:rPr>
              <w:t>l</w:t>
            </w:r>
            <w:r>
              <w:rPr>
                <w:rFonts w:ascii="Arial"/>
                <w:color w:val="AAA8B1"/>
                <w:sz w:val="19"/>
              </w:rPr>
              <w:t>cu</w:t>
            </w:r>
            <w:r>
              <w:rPr>
                <w:rFonts w:ascii="Arial"/>
                <w:color w:val="AAA8B1"/>
                <w:spacing w:val="-6"/>
                <w:sz w:val="19"/>
              </w:rPr>
              <w:t>l</w:t>
            </w:r>
            <w:r>
              <w:rPr>
                <w:rFonts w:ascii="Arial"/>
                <w:color w:val="AAA8B1"/>
                <w:sz w:val="19"/>
              </w:rPr>
              <w:t>ate</w:t>
            </w:r>
            <w:r>
              <w:rPr>
                <w:rFonts w:ascii="Arial"/>
                <w:color w:val="AAA8B1"/>
                <w:spacing w:val="27"/>
                <w:sz w:val="19"/>
              </w:rPr>
              <w:t> </w:t>
            </w:r>
            <w:r>
              <w:rPr>
                <w:rFonts w:ascii="Arial"/>
                <w:color w:val="AAA8B1"/>
                <w:sz w:val="19"/>
              </w:rPr>
              <w:t>GSDM</w:t>
            </w:r>
            <w:r>
              <w:rPr>
                <w:rFonts w:ascii="Arial"/>
                <w:color w:val="AAA8B1"/>
                <w:w w:val="99"/>
                <w:sz w:val="19"/>
              </w:rPr>
              <w:t> </w:t>
            </w:r>
            <w:r>
              <w:rPr>
                <w:rFonts w:ascii="Arial"/>
                <w:color w:val="AAA8B1"/>
                <w:sz w:val="19"/>
              </w:rPr>
              <w:t>(Bureau</w:t>
            </w:r>
            <w:r>
              <w:rPr>
                <w:rFonts w:ascii="Arial"/>
                <w:color w:val="AAA8B1"/>
                <w:spacing w:val="6"/>
                <w:sz w:val="19"/>
              </w:rPr>
              <w:t> </w:t>
            </w:r>
            <w:r>
              <w:rPr>
                <w:rFonts w:ascii="Arial"/>
                <w:color w:val="AAA8B1"/>
                <w:sz w:val="19"/>
              </w:rPr>
              <w:t>of</w:t>
            </w:r>
            <w:r>
              <w:rPr>
                <w:rFonts w:ascii="Arial"/>
                <w:color w:val="AAA8B1"/>
                <w:spacing w:val="9"/>
                <w:sz w:val="19"/>
              </w:rPr>
              <w:t> </w:t>
            </w:r>
            <w:r>
              <w:rPr>
                <w:rFonts w:ascii="Arial"/>
                <w:color w:val="AAA8B1"/>
                <w:sz w:val="19"/>
              </w:rPr>
              <w:t>Meteor</w:t>
            </w:r>
            <w:r>
              <w:rPr>
                <w:rFonts w:ascii="Arial"/>
                <w:color w:val="AAA8B1"/>
                <w:spacing w:val="-7"/>
                <w:sz w:val="19"/>
              </w:rPr>
              <w:t>o</w:t>
            </w:r>
            <w:r>
              <w:rPr>
                <w:rFonts w:ascii="Arial"/>
                <w:color w:val="AAA8B1"/>
                <w:spacing w:val="-20"/>
                <w:sz w:val="19"/>
              </w:rPr>
              <w:t>l</w:t>
            </w:r>
            <w:r>
              <w:rPr>
                <w:rFonts w:ascii="Arial"/>
                <w:color w:val="AAA8B1"/>
                <w:sz w:val="19"/>
              </w:rPr>
              <w:t>ogy,</w:t>
            </w:r>
            <w:r>
              <w:rPr>
                <w:rFonts w:ascii="Arial"/>
                <w:color w:val="AAA8B1"/>
                <w:spacing w:val="9"/>
                <w:sz w:val="19"/>
              </w:rPr>
              <w:t> </w:t>
            </w:r>
            <w:r>
              <w:rPr>
                <w:rFonts w:ascii="Arial"/>
                <w:color w:val="AAA8B1"/>
                <w:sz w:val="18"/>
              </w:rPr>
              <w:t>200</w:t>
            </w:r>
            <w:r>
              <w:rPr>
                <w:rFonts w:ascii="Arial"/>
                <w:color w:val="AAA8B1"/>
                <w:spacing w:val="-5"/>
                <w:sz w:val="18"/>
              </w:rPr>
              <w:t>3</w:t>
            </w:r>
            <w:r>
              <w:rPr>
                <w:rFonts w:ascii="Arial"/>
                <w:color w:val="AAA8B1"/>
                <w:sz w:val="18"/>
              </w:rPr>
              <w:t>)</w:t>
            </w:r>
            <w:r>
              <w:rPr>
                <w:rFonts w:ascii="Arial"/>
                <w:color w:val="AAA8B1"/>
                <w:spacing w:val="-2"/>
                <w:sz w:val="18"/>
              </w:rPr>
              <w:t> </w:t>
            </w:r>
            <w:r>
              <w:rPr>
                <w:rFonts w:ascii="Arial"/>
                <w:color w:val="AAA8B1"/>
                <w:sz w:val="19"/>
              </w:rPr>
              <w:t>depths</w:t>
            </w:r>
            <w:r>
              <w:rPr>
                <w:rFonts w:ascii="Arial"/>
                <w:sz w:val="19"/>
              </w:rPr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2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3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60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05"/>
                <w:sz w:val="19"/>
              </w:rPr>
              <w:t>4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5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6</w:t>
            </w:r>
            <w:r>
              <w:rPr>
                <w:rFonts w:ascii="Arial"/>
                <w:sz w:val="19"/>
              </w:rPr>
            </w: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7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33156"/>
                <w:spacing w:val="-36"/>
                <w:w w:val="120"/>
                <w:sz w:val="19"/>
              </w:rPr>
              <w:t>1</w:t>
            </w:r>
            <w:r>
              <w:rPr>
                <w:rFonts w:ascii="Arial"/>
                <w:color w:val="130F1C"/>
                <w:w w:val="120"/>
                <w:sz w:val="19"/>
              </w:rPr>
              <w:t>2</w:t>
            </w:r>
            <w:r>
              <w:rPr>
                <w:rFonts w:ascii="Arial"/>
                <w:sz w:val="19"/>
              </w:rPr>
            </w:r>
          </w:p>
        </w:tc>
        <w:tc>
          <w:tcPr>
            <w:tcW w:w="6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>
              <w:pStyle w:val="TableParagraph"/>
              <w:spacing w:line="240" w:lineRule="auto" w:before="14"/>
              <w:ind w:left="159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AAA8B1"/>
                <w:w w:val="105"/>
                <w:sz w:val="19"/>
              </w:rPr>
              <w:t>(no</w:t>
            </w:r>
            <w:r>
              <w:rPr>
                <w:rFonts w:ascii="Arial"/>
                <w:color w:val="AAA8B1"/>
                <w:spacing w:val="-8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spacing w:val="-20"/>
                <w:w w:val="105"/>
                <w:sz w:val="19"/>
              </w:rPr>
              <w:t>p</w:t>
            </w:r>
            <w:r>
              <w:rPr>
                <w:rFonts w:ascii="Arial"/>
                <w:color w:val="AAA8B1"/>
                <w:w w:val="105"/>
                <w:sz w:val="19"/>
              </w:rPr>
              <w:t>re</w:t>
            </w:r>
            <w:r>
              <w:rPr>
                <w:rFonts w:ascii="Arial"/>
                <w:color w:val="AAA8B1"/>
                <w:spacing w:val="-13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i</w:t>
            </w:r>
            <w:r>
              <w:rPr>
                <w:rFonts w:ascii="Arial"/>
                <w:color w:val="AAA8B1"/>
                <w:w w:val="105"/>
                <w:sz w:val="19"/>
              </w:rPr>
              <w:t>m</w:t>
            </w:r>
            <w:r>
              <w:rPr>
                <w:rFonts w:ascii="Arial"/>
                <w:color w:val="AAA8B1"/>
                <w:spacing w:val="-13"/>
                <w:w w:val="105"/>
                <w:sz w:val="19"/>
              </w:rPr>
              <w:t>i</w:t>
            </w:r>
            <w:r>
              <w:rPr>
                <w:rFonts w:ascii="Arial"/>
                <w:color w:val="AAA8B1"/>
                <w:w w:val="105"/>
                <w:sz w:val="19"/>
              </w:rPr>
              <w:t>nary</w:t>
            </w:r>
            <w:r>
              <w:rPr>
                <w:rFonts w:ascii="Arial"/>
                <w:color w:val="AAA8B1"/>
                <w:spacing w:val="12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estimates</w:t>
            </w:r>
            <w:r>
              <w:rPr>
                <w:rFonts w:ascii="Arial"/>
                <w:color w:val="AAA8B1"/>
                <w:spacing w:val="24"/>
                <w:w w:val="105"/>
                <w:sz w:val="19"/>
              </w:rPr>
              <w:t> </w:t>
            </w:r>
            <w:r>
              <w:rPr>
                <w:rFonts w:ascii="Arial"/>
                <w:color w:val="AAA8B1"/>
                <w:w w:val="105"/>
                <w:sz w:val="19"/>
              </w:rPr>
              <w:t>av</w:t>
            </w:r>
            <w:r>
              <w:rPr>
                <w:rFonts w:ascii="Arial"/>
                <w:color w:val="AAA8B1"/>
                <w:spacing w:val="-11"/>
                <w:w w:val="105"/>
                <w:sz w:val="19"/>
              </w:rPr>
              <w:t>a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il</w:t>
            </w:r>
            <w:r>
              <w:rPr>
                <w:rFonts w:ascii="Arial"/>
                <w:color w:val="AAA8B1"/>
                <w:w w:val="105"/>
                <w:sz w:val="19"/>
              </w:rPr>
              <w:t>a</w:t>
            </w:r>
            <w:r>
              <w:rPr>
                <w:rFonts w:ascii="Arial"/>
                <w:color w:val="AAA8B1"/>
                <w:spacing w:val="-13"/>
                <w:w w:val="105"/>
                <w:sz w:val="19"/>
              </w:rPr>
              <w:t>b</w:t>
            </w:r>
            <w:r>
              <w:rPr>
                <w:rFonts w:ascii="Arial"/>
                <w:color w:val="AAA8B1"/>
                <w:spacing w:val="-21"/>
                <w:w w:val="105"/>
                <w:sz w:val="19"/>
              </w:rPr>
              <w:t>l</w:t>
            </w:r>
            <w:r>
              <w:rPr>
                <w:rFonts w:ascii="Arial"/>
                <w:color w:val="AAA8B1"/>
                <w:w w:val="105"/>
                <w:sz w:val="19"/>
              </w:rPr>
              <w:t>e)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61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05"/>
                <w:sz w:val="19"/>
              </w:rPr>
              <w:t>24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36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5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05"/>
                <w:sz w:val="19"/>
              </w:rPr>
              <w:t>48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82138"/>
                <w:spacing w:val="-4"/>
                <w:w w:val="115"/>
                <w:sz w:val="19"/>
              </w:rPr>
              <w:t>7</w:t>
            </w:r>
            <w:r>
              <w:rPr>
                <w:rFonts w:ascii="Arial"/>
                <w:color w:val="130F1C"/>
                <w:spacing w:val="-5"/>
                <w:w w:val="115"/>
                <w:sz w:val="19"/>
              </w:rPr>
              <w:t>2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57" w:hRule="exact"/>
        </w:trPr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6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130F1C"/>
                <w:w w:val="110"/>
                <w:sz w:val="19"/>
              </w:rPr>
              <w:t>96</w:t>
            </w:r>
            <w:r>
              <w:rPr>
                <w:rFonts w:ascii="Arial"/>
                <w:sz w:val="19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2133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5"/>
        <w:ind w:left="0" w:right="114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808080"/>
          <w:w w:val="85"/>
          <w:sz w:val="14"/>
        </w:rPr>
        <w:t>i&gt;Mi&gt;</w:t>
      </w:r>
      <w:r>
        <w:rPr>
          <w:rFonts w:ascii="Arial"/>
          <w:color w:val="808080"/>
          <w:spacing w:val="-12"/>
          <w:w w:val="85"/>
          <w:sz w:val="14"/>
        </w:rPr>
        <w:t> </w:t>
      </w:r>
      <w:r>
        <w:rPr>
          <w:rFonts w:ascii="Arial"/>
          <w:color w:val="808080"/>
          <w:w w:val="85"/>
          <w:sz w:val="19"/>
        </w:rPr>
        <w:t>calculations</w:t>
      </w:r>
      <w:r>
        <w:rPr>
          <w:rFonts w:ascii="Arial"/>
          <w:color w:val="808080"/>
          <w:spacing w:val="22"/>
          <w:w w:val="85"/>
          <w:sz w:val="19"/>
        </w:rPr>
        <w:t> </w:t>
      </w:r>
      <w:r>
        <w:rPr>
          <w:rFonts w:ascii="Arial"/>
          <w:color w:val="808080"/>
          <w:w w:val="85"/>
          <w:sz w:val="19"/>
        </w:rPr>
        <w:t>I</w:t>
      </w:r>
      <w:r>
        <w:rPr>
          <w:rFonts w:ascii="Arial"/>
          <w:color w:val="808080"/>
          <w:spacing w:val="-7"/>
          <w:w w:val="85"/>
          <w:sz w:val="19"/>
        </w:rPr>
        <w:t> </w:t>
      </w:r>
      <w:r>
        <w:rPr>
          <w:rFonts w:ascii="Arial"/>
          <w:color w:val="808080"/>
          <w:w w:val="85"/>
          <w:sz w:val="14"/>
        </w:rPr>
        <w:t>SS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footerReference w:type="default" r:id="rId86"/>
          <w:pgSz w:w="11910" w:h="16850"/>
          <w:pgMar w:footer="0" w:header="0" w:top="1300" w:bottom="280" w:left="1020" w:right="1020"/>
        </w:sectPr>
      </w:pPr>
    </w:p>
    <w:p>
      <w:pPr>
        <w:tabs>
          <w:tab w:pos="2479" w:val="left" w:leader="none"/>
        </w:tabs>
        <w:spacing w:line="534" w:lineRule="exact" w:before="0"/>
        <w:ind w:left="112" w:right="419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Appendix C   Temporal pattern files" w:id="160"/>
      <w:bookmarkEnd w:id="160"/>
      <w:r>
        <w:rPr/>
      </w:r>
      <w:r>
        <w:rPr>
          <w:rFonts w:ascii="Calibri"/>
          <w:b/>
          <w:sz w:val="44"/>
        </w:rPr>
        <w:t>Appendix</w:t>
      </w:r>
      <w:r>
        <w:rPr>
          <w:rFonts w:ascii="Calibri"/>
          <w:b/>
          <w:spacing w:val="-19"/>
          <w:sz w:val="44"/>
        </w:rPr>
        <w:t> </w:t>
      </w:r>
      <w:r>
        <w:rPr>
          <w:rFonts w:ascii="Calibri"/>
          <w:b/>
          <w:sz w:val="44"/>
        </w:rPr>
        <w:t>C</w:t>
        <w:tab/>
      </w:r>
      <w:bookmarkStart w:name="_bookmark87" w:id="161"/>
      <w:bookmarkEnd w:id="161"/>
      <w:r>
        <w:rPr>
          <w:rFonts w:ascii="Calibri"/>
          <w:b/>
          <w:sz w:val="44"/>
        </w:rPr>
      </w:r>
      <w:r>
        <w:rPr>
          <w:rFonts w:ascii="Calibri"/>
          <w:b/>
          <w:color w:val="41B6E6"/>
          <w:spacing w:val="-1"/>
          <w:sz w:val="44"/>
        </w:rPr>
        <w:t>Temporal</w:t>
      </w:r>
      <w:r>
        <w:rPr>
          <w:rFonts w:ascii="Calibri"/>
          <w:b/>
          <w:color w:val="41B6E6"/>
          <w:spacing w:val="-18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pattern</w:t>
      </w:r>
      <w:r>
        <w:rPr>
          <w:rFonts w:ascii="Calibri"/>
          <w:b/>
          <w:color w:val="41B6E6"/>
          <w:spacing w:val="-19"/>
          <w:sz w:val="44"/>
        </w:rPr>
        <w:t> </w:t>
      </w:r>
      <w:r>
        <w:rPr>
          <w:rFonts w:ascii="Calibri"/>
          <w:b/>
          <w:color w:val="41B6E6"/>
          <w:sz w:val="44"/>
        </w:rPr>
        <w:t>files</w:t>
      </w:r>
      <w:r>
        <w:rPr>
          <w:rFonts w:ascii="Calibri"/>
          <w:sz w:val="44"/>
        </w:rPr>
      </w:r>
    </w:p>
    <w:p>
      <w:pPr>
        <w:spacing w:after="0" w:line="534" w:lineRule="exact"/>
        <w:jc w:val="left"/>
        <w:rPr>
          <w:rFonts w:ascii="Calibri" w:hAnsi="Calibri" w:cs="Calibri" w:eastAsia="Calibri"/>
          <w:sz w:val="44"/>
          <w:szCs w:val="44"/>
        </w:rPr>
        <w:sectPr>
          <w:footerReference w:type="even" r:id="rId87"/>
          <w:pgSz w:w="11910" w:h="16850"/>
          <w:pgMar w:footer="510" w:header="0" w:top="1420" w:bottom="700" w:left="1020" w:right="1680"/>
        </w:sect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5"/>
          <w:szCs w:val="5"/>
        </w:rPr>
      </w:pPr>
    </w:p>
    <w:tbl>
      <w:tblPr>
        <w:tblW w:w="0" w:type="auto"/>
        <w:jc w:val="left"/>
        <w:tblInd w:w="12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1"/>
        <w:gridCol w:w="611"/>
        <w:gridCol w:w="1338"/>
        <w:gridCol w:w="1353"/>
        <w:gridCol w:w="1338"/>
        <w:gridCol w:w="1352"/>
        <w:gridCol w:w="1339"/>
        <w:gridCol w:w="1352"/>
      </w:tblGrid>
      <w:tr>
        <w:trPr>
          <w:trHeight w:val="889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single" w:sz="8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08" w:right="111" w:firstLine="13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TIME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(HOURS)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single" w:sz="8" w:space="0" w:color="ECECEC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83" w:right="102" w:hanging="7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TIME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691" w:type="dxa"/>
            <w:gridSpan w:val="2"/>
            <w:tcBorders>
              <w:top w:val="nil" w:sz="6" w:space="0" w:color="auto"/>
              <w:left w:val="single" w:sz="8" w:space="0" w:color="ECECEC"/>
              <w:bottom w:val="single" w:sz="8" w:space="0" w:color="ECECEC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05" w:lineRule="auto" w:before="23"/>
              <w:ind w:left="183" w:right="183"/>
              <w:jc w:val="center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DAGWORTH: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STANDARD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20,000km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tabs>
                <w:tab w:pos="1476" w:val="left" w:leader="none"/>
              </w:tabs>
              <w:spacing w:line="240" w:lineRule="auto" w:before="5"/>
              <w:ind w:left="130" w:right="14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INCREMENTAL</w:t>
              <w:tab/>
              <w:t>CUMULATIVE</w:t>
            </w:r>
            <w:r>
              <w:rPr>
                <w:rFonts w:ascii="Calibri"/>
                <w:b/>
                <w:color w:val="FFFFFF"/>
                <w:spacing w:val="28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RAINFALL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  <w:tab/>
              <w:t>RAINFALL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ECECEC"/>
              <w:bottom w:val="single" w:sz="8" w:space="0" w:color="ECECEC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05" w:lineRule="auto" w:before="23"/>
              <w:ind w:left="191" w:right="192"/>
              <w:jc w:val="center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GREENHILLS: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STANDARD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28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10,000km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tabs>
                <w:tab w:pos="1477" w:val="left" w:leader="none"/>
              </w:tabs>
              <w:spacing w:line="240" w:lineRule="auto" w:before="5"/>
              <w:ind w:left="131" w:right="14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INCREMENTAL</w:t>
              <w:tab/>
              <w:t>CUMULATIVE</w:t>
            </w:r>
            <w:r>
              <w:rPr>
                <w:rFonts w:ascii="Calibri"/>
                <w:b/>
                <w:color w:val="FFFFFF"/>
                <w:spacing w:val="28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RAINFALL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  <w:tab/>
              <w:t>RAINFALL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691" w:type="dxa"/>
            <w:gridSpan w:val="2"/>
            <w:tcBorders>
              <w:top w:val="nil" w:sz="6" w:space="0" w:color="auto"/>
              <w:left w:val="single" w:sz="8" w:space="0" w:color="ECECEC"/>
              <w:bottom w:val="single" w:sz="8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05" w:lineRule="auto" w:before="23"/>
              <w:ind w:left="167" w:right="178"/>
              <w:jc w:val="center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CAVEHILL: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STANDARD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27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5,000km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tabs>
                <w:tab w:pos="1477" w:val="left" w:leader="none"/>
              </w:tabs>
              <w:spacing w:line="240" w:lineRule="auto" w:before="5"/>
              <w:ind w:left="131" w:right="15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INCREMENTAL</w:t>
              <w:tab/>
              <w:t>CUMULATIVE</w:t>
            </w:r>
            <w:r>
              <w:rPr>
                <w:rFonts w:ascii="Calibri"/>
                <w:b/>
                <w:color w:val="FFFFFF"/>
                <w:spacing w:val="28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RAINFALL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  <w:tab/>
              <w:t>RAINFALL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5511" w:type="dxa"/>
            <w:gridSpan w:val="5"/>
            <w:tcBorders>
              <w:top w:val="single" w:sz="8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19" w:lineRule="exact"/>
              <w:ind w:right="35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24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HOURS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043" w:type="dxa"/>
            <w:gridSpan w:val="3"/>
            <w:tcBorders>
              <w:top w:val="single" w:sz="8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7.15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7.15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6.96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6.96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8.71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8.71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9.01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16.16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17.96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6.77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15.47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37.5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15.44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31.61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35.15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17.15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32.62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22.2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53.8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22.93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58.08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24.98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57.61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62.5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12.72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66.53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12.39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70.47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11.91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69.52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11.26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77.79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4.99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75.46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4.89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74.41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87.5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17.06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94.85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15.82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91.28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89.11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8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5.15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8.72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10.89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</w:tr>
      <w:tr>
        <w:trPr>
          <w:trHeight w:val="221" w:hRule="exact"/>
        </w:trPr>
        <w:tc>
          <w:tcPr>
            <w:tcW w:w="9554" w:type="dxa"/>
            <w:gridSpan w:val="8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19" w:lineRule="exact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36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HOURS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8.33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6.62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6.62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7.18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7.18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7.13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7.13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16.67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10.28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16.91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5.12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12.31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10.16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7.95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24.85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4.53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16.83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5.19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15.35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33.33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2.31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27.17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938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3.17</w:t>
              <w:tab/>
              <w:t>20</w:t>
            </w:r>
          </w:p>
        </w:tc>
        <w:tc>
          <w:tcPr>
            <w:tcW w:w="2691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938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4.65</w:t>
              <w:tab/>
              <w:t>20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41.67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6.06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33.22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5.79</w:t>
              <w:tab/>
              <w:t>25.79</w:t>
            </w:r>
          </w:p>
        </w:tc>
        <w:tc>
          <w:tcPr>
            <w:tcW w:w="2691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9.29</w:t>
              <w:tab/>
              <w:t>29.29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5.38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38.6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5.36</w:t>
              <w:tab/>
              <w:t>31.15</w:t>
            </w:r>
          </w:p>
        </w:tc>
        <w:tc>
          <w:tcPr>
            <w:tcW w:w="2691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5.76</w:t>
              <w:tab/>
              <w:t>35.04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58.33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12.44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51.05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7.77</w:t>
              <w:tab/>
              <w:t>38.92</w:t>
            </w:r>
          </w:p>
        </w:tc>
        <w:tc>
          <w:tcPr>
            <w:tcW w:w="2691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9.97</w:t>
              <w:tab/>
              <w:t>45.02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66.67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17.86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68.91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78" w:val="left" w:leader="none"/>
              </w:tabs>
              <w:spacing w:line="194" w:lineRule="exact"/>
              <w:ind w:left="49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17.48</w:t>
              <w:tab/>
              <w:t>56.4</w:t>
            </w:r>
          </w:p>
        </w:tc>
        <w:tc>
          <w:tcPr>
            <w:tcW w:w="2691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49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18.05</w:t>
              <w:tab/>
              <w:t>63.07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27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82.51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49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11.87</w:t>
              <w:tab/>
              <w:t>68.27</w:t>
            </w:r>
          </w:p>
        </w:tc>
        <w:tc>
          <w:tcPr>
            <w:tcW w:w="2691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49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11.52</w:t>
              <w:tab/>
              <w:t>74.59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83.33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9.53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92.04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9.28</w:t>
              <w:tab/>
              <w:t>77.55</w:t>
            </w:r>
          </w:p>
        </w:tc>
        <w:tc>
          <w:tcPr>
            <w:tcW w:w="2691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5.34</w:t>
              <w:tab/>
              <w:t>79.93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91.67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4.31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96.35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12.4</w:t>
              <w:tab/>
              <w:t>89.95</w:t>
            </w:r>
          </w:p>
        </w:tc>
        <w:tc>
          <w:tcPr>
            <w:tcW w:w="2691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49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12.39</w:t>
              <w:tab/>
              <w:t>92.32</w:t>
            </w:r>
          </w:p>
        </w:tc>
      </w:tr>
      <w:tr>
        <w:trPr>
          <w:trHeight w:val="195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8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3.65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99" w:val="left" w:leader="none"/>
              </w:tabs>
              <w:spacing w:line="194" w:lineRule="exact"/>
              <w:ind w:left="49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10.05</w:t>
              <w:tab/>
              <w:t>100</w:t>
            </w:r>
          </w:p>
        </w:tc>
        <w:tc>
          <w:tcPr>
            <w:tcW w:w="2691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900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7.68</w:t>
              <w:tab/>
              <w:t>100</w:t>
            </w:r>
          </w:p>
        </w:tc>
      </w:tr>
      <w:tr>
        <w:trPr>
          <w:trHeight w:val="221" w:hRule="exact"/>
        </w:trPr>
        <w:tc>
          <w:tcPr>
            <w:tcW w:w="9554" w:type="dxa"/>
            <w:gridSpan w:val="8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19" w:lineRule="exact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48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HOURS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4.76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4.76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2.25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2.25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2.24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2.24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4.32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9.07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5.18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7.43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3.78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6.02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18.75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4.79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13.86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5.94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13.36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12.52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9.22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23.08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8.07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21.43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5.65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18.17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31.25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15.39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38.47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14.77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36.21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15.46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33.63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37.5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6.01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44.49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38.82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5.17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38.79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43.75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2.68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47.17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3.88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42.7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3.81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42.6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1.83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48.99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7.44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50.14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8.13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50.73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27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56.25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7.22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56.21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5.52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55.65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4.41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55.14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62.5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8.32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64.53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3.26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58.91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57.77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68.75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3.94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68.47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3.58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62.5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1.61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59.38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10.93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79.4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10.38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72.87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68.27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39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81.25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7.71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87.11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8.71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81.58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9.64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77.91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87.5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5.96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93.07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9.39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90.97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11.01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88.92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93.75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3.91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96.98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6.39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97.36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96.52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48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8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3.02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3.48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</w:tr>
      <w:tr>
        <w:trPr>
          <w:trHeight w:val="218" w:hRule="exact"/>
        </w:trPr>
        <w:tc>
          <w:tcPr>
            <w:tcW w:w="9554" w:type="dxa"/>
            <w:gridSpan w:val="8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72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HOURS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4.17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2.29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2.29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1.44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1.19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1.19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8.33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3.94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6.23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4.62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6.06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6.18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7.37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8.36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14.6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6.76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12.81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5.13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12.51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16.67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10.1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24.69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7.02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19.83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4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16.51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20.83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7.39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32.08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5.54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25.37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3.24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19.75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5.39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37.48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7.75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33.11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5.57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25.33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29.17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3.41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40.88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3.44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36.55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32.12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33.33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4.24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45.12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4.13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40.68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7.62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39.74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27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37.5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7.05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52.17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42.14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3.58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43.32</w:t>
            </w:r>
          </w:p>
        </w:tc>
      </w:tr>
      <w:tr>
        <w:trPr>
          <w:trHeight w:val="195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41.67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4.84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57.02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6.33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48.47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51.52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45.83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5.93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62.95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53.52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4.54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56.06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2.87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65.82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9.93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63.45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7.13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63.19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39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54.17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2.45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68.27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3.99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67.44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67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58.33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1.59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69.86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2.93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70.37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1.87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68.86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62.5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2.06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71.92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2.21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72.58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1.62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70.48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48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66.67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1.86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73.78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75.24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4.28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74.77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70.83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80.29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2.86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78.1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2.52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77.29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54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3.76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84.05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1.66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79.76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1.37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78.66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79.17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4.75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88.8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4.31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84.06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2.92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81.58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83.33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2.88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91.68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4.79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88.86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10.48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92.05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87.5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2.43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94.11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2.75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91.6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94.71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91.67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1.16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95.27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2.11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93.72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0.98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95.68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95.83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1.48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96.75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97.62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2.05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97.74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72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8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3.25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2.38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2.26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</w:tr>
      <w:tr>
        <w:trPr>
          <w:trHeight w:val="218" w:hRule="exact"/>
        </w:trPr>
        <w:tc>
          <w:tcPr>
            <w:tcW w:w="9554" w:type="dxa"/>
            <w:gridSpan w:val="8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96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HOURS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3.13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0.9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78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1.99</w:t>
              <w:tab/>
              <w:t>1.99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1.79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1.79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1.15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2.05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78" w:val="left" w:leader="none"/>
              </w:tabs>
              <w:spacing w:line="194" w:lineRule="exact"/>
              <w:ind w:left="63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</w:t>
              <w:tab/>
              <w:t>5.99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2.86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9.38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4.1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6.15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918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3.51</w:t>
              <w:tab/>
              <w:t>9.5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3.21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6.07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2.18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8.33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1.66</w:t>
              <w:tab/>
              <w:t>11.16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1.92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7.99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15.63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13.93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5.16</w:t>
              <w:tab/>
              <w:t>16.32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4.37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12.36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18.75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6.35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20.28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4.29</w:t>
              <w:tab/>
              <w:t>20.61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4.03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16.39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21.88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8.52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28.8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5.92</w:t>
              <w:tab/>
              <w:t>26.53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21.99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5.86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34.66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6.79</w:t>
              <w:tab/>
              <w:t>33.32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6.77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28.76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27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28.13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3.18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37.84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3.72</w:t>
              <w:tab/>
              <w:t>37.04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3.39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32.14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31.25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40.44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2.78</w:t>
              <w:tab/>
              <w:t>39.82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2.97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35.12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34.38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3.69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44.13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1.42</w:t>
              <w:tab/>
              <w:t>41.24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1.34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36.46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37.5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2.1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46.23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5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3.21</w:t>
              <w:tab/>
              <w:t>44.45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4.75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41.2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39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40.63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3.89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50.12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7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6.2</w:t>
              <w:tab/>
              <w:t>50.65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5.82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47.03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43.75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6.94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57.06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7.93</w:t>
              <w:tab/>
              <w:t>58.58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7.98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55.01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46.88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62.15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5.74</w:t>
              <w:tab/>
              <w:t>64.32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61.21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48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2.78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64.93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938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4.68</w:t>
              <w:tab/>
              <w:t>69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3.85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65.05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53.13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1.65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66.57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0.85</w:t>
              <w:tab/>
              <w:t>69.85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0.45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65.5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54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56.25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1.44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68.01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78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1.05</w:t>
              <w:tab/>
              <w:t>70.9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0.82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66.32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59.38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4.58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72.59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2.77</w:t>
              <w:tab/>
              <w:t>73.67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2.18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68.51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62.5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3.29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75.88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7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3.2</w:t>
              <w:tab/>
              <w:t>76.87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2.79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71.3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65.63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3.52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79.4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1.21</w:t>
              <w:tab/>
              <w:t>78.08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2.35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73.65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68.75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1.73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81.13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3.96</w:t>
              <w:tab/>
              <w:t>82.03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2.52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76.17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71.88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2.98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84.11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2.22</w:t>
              <w:tab/>
              <w:t>84.25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5.26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81.42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72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0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1.83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85.95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1.39</w:t>
              <w:tab/>
              <w:t>85.64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3.57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84.99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78.13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0.85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86.79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0.75</w:t>
              <w:tab/>
              <w:t>86.39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2.11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87.09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78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81.25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1.26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88.05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2.04</w:t>
              <w:tab/>
              <w:t>88.43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1.76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88.86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84.38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3.08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91.13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2.72</w:t>
              <w:tab/>
              <w:t>91.15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90.34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84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87.5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1.39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92.52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0.96</w:t>
              <w:tab/>
              <w:t>92.11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91.42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87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90.63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1.16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93.69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1.13</w:t>
              <w:tab/>
              <w:t>93.24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2.71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94.13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90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93.75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1.75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95.43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2.31</w:t>
              <w:tab/>
              <w:t>95.56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2.03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96.16</w:t>
            </w:r>
          </w:p>
        </w:tc>
      </w:tr>
      <w:tr>
        <w:trPr>
          <w:trHeight w:val="197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93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96.88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4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98.08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tabs>
                <w:tab w:pos="1837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2.91</w:t>
              <w:tab/>
              <w:t>98.47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2.58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98.74</w:t>
            </w:r>
          </w:p>
        </w:tc>
      </w:tr>
      <w:tr>
        <w:trPr>
          <w:trHeight w:val="194" w:hRule="exact"/>
        </w:trPr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96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8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3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1.92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1899" w:val="left" w:leader="none"/>
              </w:tabs>
              <w:spacing w:line="194" w:lineRule="exact"/>
              <w:ind w:left="5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1.53</w:t>
              <w:tab/>
              <w:t>100</w:t>
            </w:r>
          </w:p>
        </w:tc>
        <w:tc>
          <w:tcPr>
            <w:tcW w:w="133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26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1.26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spacing w:before="0"/>
        <w:ind w:left="0" w:right="110" w:firstLine="0"/>
        <w:jc w:val="righ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color w:val="808080"/>
          <w:sz w:val="16"/>
        </w:rPr>
        <w:t>|</w:t>
      </w:r>
      <w:r>
        <w:rPr>
          <w:rFonts w:ascii="Calibri"/>
          <w:color w:val="808080"/>
          <w:spacing w:val="36"/>
          <w:sz w:val="16"/>
        </w:rPr>
        <w:t> </w:t>
      </w:r>
      <w:r>
        <w:rPr>
          <w:rFonts w:ascii="Calibri"/>
          <w:color w:val="808080"/>
          <w:sz w:val="16"/>
        </w:rPr>
        <w:t>57</w:t>
      </w:r>
      <w:r>
        <w:rPr>
          <w:rFonts w:ascii="Calibri"/>
          <w:sz w:val="16"/>
        </w:rPr>
      </w:r>
    </w:p>
    <w:p>
      <w:pPr>
        <w:spacing w:after="0"/>
        <w:jc w:val="right"/>
        <w:rPr>
          <w:rFonts w:ascii="Calibri" w:hAnsi="Calibri" w:cs="Calibri" w:eastAsia="Calibri"/>
          <w:sz w:val="16"/>
          <w:szCs w:val="16"/>
        </w:rPr>
        <w:sectPr>
          <w:footerReference w:type="default" r:id="rId88"/>
          <w:pgSz w:w="16840" w:h="23820"/>
          <w:pgMar w:footer="0" w:header="0" w:top="2280" w:bottom="280" w:left="242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26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6"/>
        <w:gridCol w:w="686"/>
        <w:gridCol w:w="1378"/>
        <w:gridCol w:w="1312"/>
        <w:gridCol w:w="1379"/>
        <w:gridCol w:w="1311"/>
        <w:gridCol w:w="1380"/>
        <w:gridCol w:w="1311"/>
      </w:tblGrid>
      <w:tr>
        <w:trPr>
          <w:trHeight w:val="899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single" w:sz="8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21"/>
              <w:ind w:left="108" w:right="37" w:firstLine="13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TIME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(HOURS)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single" w:sz="8" w:space="0" w:color="ECECEC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21"/>
              <w:ind w:left="258" w:right="102" w:hanging="7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TIME</w:t>
            </w:r>
            <w:r>
              <w:rPr>
                <w:rFonts w:ascii="Calibri"/>
                <w:b/>
                <w:color w:val="FFFFFF"/>
                <w:spacing w:val="22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ECECEC"/>
              <w:bottom w:val="single" w:sz="8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18" w:lineRule="exact"/>
              <w:ind w:left="183" w:right="-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DAGWORTH: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ST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/>
              <w:ind w:left="130" w:right="-11" w:firstLine="68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20,0</w:t>
            </w:r>
            <w:r>
              <w:rPr>
                <w:rFonts w:ascii="Calibri"/>
                <w:b/>
                <w:color w:val="FFFFFF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INCREMENTAL</w:t>
            </w:r>
            <w:r>
              <w:rPr>
                <w:rFonts w:ascii="Calibri"/>
                <w:b/>
                <w:color w:val="FFFFFF"/>
                <w:spacing w:val="24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RAINFALL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single" w:sz="8" w:space="0" w:color="ECECEC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02" w:lineRule="exact"/>
              <w:ind w:left="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ANDARD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35" w:lineRule="exact"/>
              <w:ind w:left="149" w:right="0" w:hanging="14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z w:val="18"/>
              </w:rPr>
              <w:t>00km</w:t>
            </w:r>
            <w:r>
              <w:rPr>
                <w:rFonts w:ascii="Calibri"/>
                <w:b/>
                <w:color w:val="FFFFFF"/>
                <w:position w:val="9"/>
                <w:sz w:val="12"/>
              </w:rPr>
              <w:t>2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49" w:right="14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CUMULATIVE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RAINFALL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690" w:type="dxa"/>
            <w:gridSpan w:val="2"/>
            <w:tcBorders>
              <w:top w:val="nil" w:sz="6" w:space="0" w:color="auto"/>
              <w:left w:val="single" w:sz="8" w:space="0" w:color="ECECEC"/>
              <w:bottom w:val="single" w:sz="8" w:space="0" w:color="ECECEC"/>
              <w:right w:val="single" w:sz="8" w:space="0" w:color="ECECEC"/>
            </w:tcBorders>
            <w:shd w:val="clear" w:color="auto" w:fill="000000"/>
          </w:tcPr>
          <w:p>
            <w:pPr>
              <w:pStyle w:val="TableParagraph"/>
              <w:spacing w:line="202" w:lineRule="auto" w:before="25"/>
              <w:ind w:left="191" w:right="192"/>
              <w:jc w:val="center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GREENHILLS: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STANDARD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28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10,000km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tabs>
                <w:tab w:pos="1477" w:val="left" w:leader="none"/>
              </w:tabs>
              <w:spacing w:line="240" w:lineRule="auto" w:before="8"/>
              <w:ind w:left="131" w:right="146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INCREMENTAL</w:t>
              <w:tab/>
              <w:t>CUMULATIVE</w:t>
            </w:r>
            <w:r>
              <w:rPr>
                <w:rFonts w:ascii="Calibri"/>
                <w:b/>
                <w:color w:val="FFFFFF"/>
                <w:spacing w:val="28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RAINFALL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  <w:tab/>
              <w:t>RAINFALL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ECECEC"/>
              <w:bottom w:val="single" w:sz="8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18" w:lineRule="exact"/>
              <w:ind w:right="-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CAVEHILL: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STAN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19" w:lineRule="exact"/>
              <w:ind w:right="-23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5,000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172" w:right="147" w:hanging="4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INCREMENTAL</w:t>
            </w:r>
            <w:r>
              <w:rPr>
                <w:rFonts w:ascii="Calibri"/>
                <w:b/>
                <w:color w:val="FFFFFF"/>
                <w:spacing w:val="24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RAINFALL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single" w:sz="8" w:space="0" w:color="ECECEC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02" w:lineRule="exact"/>
              <w:ind w:left="-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DARD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AREA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35" w:lineRule="exact"/>
              <w:ind w:left="22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km</w:t>
            </w:r>
            <w:r>
              <w:rPr>
                <w:rFonts w:ascii="Calibri"/>
                <w:b/>
                <w:color w:val="FFFFFF"/>
                <w:spacing w:val="-1"/>
                <w:position w:val="9"/>
                <w:sz w:val="12"/>
              </w:rPr>
              <w:t>2</w:t>
            </w:r>
            <w:r>
              <w:rPr>
                <w:rFonts w:ascii="Calibri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49" w:right="15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w w:val="95"/>
                <w:sz w:val="18"/>
              </w:rPr>
              <w:t>CUMULATIVE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RAINFALL</w:t>
            </w:r>
            <w:r>
              <w:rPr>
                <w:rFonts w:ascii="Calibri"/>
                <w:b/>
                <w:color w:val="FFFFFF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(%)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20" w:hRule="exact"/>
        </w:trPr>
        <w:tc>
          <w:tcPr>
            <w:tcW w:w="9554" w:type="dxa"/>
            <w:gridSpan w:val="8"/>
            <w:tcBorders>
              <w:top w:val="single" w:sz="8" w:space="0" w:color="ECECEC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120</w:t>
            </w:r>
            <w:r>
              <w:rPr>
                <w:rFonts w:ascii="Calibri"/>
                <w:b/>
                <w:color w:val="FFFFFF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HOURS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195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5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5" w:lineRule="exact"/>
              <w:ind w:left="27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5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0.23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5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0.23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5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1.38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5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1.38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5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5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1.44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8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2.81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3.04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1.54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2.92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0.45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1.9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7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2.97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6.01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2.77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5.69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0.73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2.63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0.86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6.87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7.13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0.65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3.27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2.42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9.29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1.66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8.79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2.1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5.38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2.59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11.88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2.53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11.32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3.57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8.94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4.6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16.47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4.1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15.43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2.57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11.51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1.7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18.17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2.67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18.09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1.01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12.52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27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3.16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21.33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4.51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22.6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1.93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14.45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7.38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28.71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5.85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28.46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6.73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21.18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27.5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8.36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37.07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3.01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31.47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1.82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6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2.19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39.26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2.45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33.92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1.64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24.64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39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32.5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1.58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40.84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35.22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1.53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26.17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41.84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3.76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38.98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2.74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28.91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37.5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6.39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48.22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3.35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42.33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2.52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31.44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48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3.56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51.79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2.03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44.36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4.72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36.16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5.5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57.29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9.42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53.77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7.39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43.55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54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4.93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62.23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7.35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61.13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9.39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52.95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47.5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3.37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65.59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2.24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63.36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3.07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56.02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1.84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67.43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0.96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64.32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2.44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58.46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63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52.5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4.09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71.53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6.33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70.65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5.48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63.94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66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3.78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75.3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3.24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73.89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1.32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65.26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0.69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75.99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1.01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74.9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0.26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65.52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72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1.1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77.09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0.66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75.56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0.9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66.42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62.5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0.33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77.42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0.5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76.07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1.37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67.79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78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1.47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78.89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0.83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76.9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5.08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72.87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67.5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0.81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79.7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1.2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78.1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1.06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73.93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84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5.89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85.59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5.54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83.63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3.33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77.26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87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72.5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1.18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86.77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1.91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85.55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4.21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81.47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90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1.43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88.2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86.58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2.25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83.72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93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77.5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1.75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89.95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0.77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87.35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1.2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84.93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96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0.75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90.7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0.74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88.09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0.53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85.46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72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99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82.5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1.87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92.57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4.99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93.08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2.94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88.4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1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102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1.22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93.79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1.74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94.82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3.79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92.18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1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105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87.5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2.14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95.93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3.6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98.43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6.17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98.36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1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108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90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0.41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96.34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0.37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98.8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0.43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98.78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1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111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92.5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0.62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96.96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0.2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1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99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0.16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98.94</w:t>
            </w:r>
          </w:p>
        </w:tc>
      </w:tr>
      <w:tr>
        <w:trPr>
          <w:trHeight w:val="194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1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114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9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0.56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97.52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0.14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99.14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0.12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99.06</w:t>
            </w:r>
          </w:p>
        </w:tc>
      </w:tr>
      <w:tr>
        <w:trPr>
          <w:trHeight w:val="19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1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117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97.5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0.12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97.65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0.27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99.41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0.35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CECEC"/>
          </w:tcPr>
          <w:p>
            <w:pPr>
              <w:pStyle w:val="TableParagraph"/>
              <w:spacing w:line="194" w:lineRule="exact"/>
              <w:ind w:right="4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99.41</w:t>
            </w:r>
          </w:p>
        </w:tc>
      </w:tr>
      <w:tr>
        <w:trPr>
          <w:trHeight w:val="227" w:hRule="exact"/>
        </w:trPr>
        <w:tc>
          <w:tcPr>
            <w:tcW w:w="796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left="31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120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5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1378" w:type="dxa"/>
            <w:tcBorders>
              <w:top w:val="nil" w:sz="6" w:space="0" w:color="auto"/>
              <w:left w:val="single" w:sz="8" w:space="0" w:color="000000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2.35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2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100.00</w:t>
            </w:r>
          </w:p>
        </w:tc>
        <w:tc>
          <w:tcPr>
            <w:tcW w:w="1379" w:type="dxa"/>
            <w:tcBorders>
              <w:top w:val="nil" w:sz="6" w:space="0" w:color="auto"/>
              <w:left w:val="single" w:sz="8" w:space="0" w:color="000000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0.59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2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100.00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2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0.59</w:t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</w:tr>
    </w:tbl>
    <w:p>
      <w:pPr>
        <w:spacing w:after="0" w:line="194" w:lineRule="exact"/>
        <w:jc w:val="center"/>
        <w:rPr>
          <w:rFonts w:ascii="Calibri" w:hAnsi="Calibri" w:cs="Calibri" w:eastAsia="Calibri"/>
          <w:sz w:val="16"/>
          <w:szCs w:val="16"/>
        </w:rPr>
        <w:sectPr>
          <w:footerReference w:type="even" r:id="rId89"/>
          <w:pgSz w:w="16840" w:h="23820"/>
          <w:pgMar w:footer="510" w:header="0" w:top="1320" w:bottom="700" w:left="1020" w:right="2420"/>
        </w:sectPr>
      </w:pPr>
    </w:p>
    <w:p>
      <w:pPr>
        <w:spacing w:line="534" w:lineRule="exact" w:before="0"/>
        <w:ind w:left="112" w:right="0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Appendix D  Design inflow and outflow hy" w:id="162"/>
      <w:bookmarkEnd w:id="162"/>
      <w:r>
        <w:rPr/>
      </w:r>
      <w:bookmarkStart w:name="_bookmark88" w:id="163"/>
      <w:bookmarkEnd w:id="163"/>
      <w:r>
        <w:rPr/>
      </w:r>
      <w:r>
        <w:rPr>
          <w:rFonts w:ascii="Calibri"/>
          <w:b/>
          <w:sz w:val="44"/>
        </w:rPr>
        <w:t>Appendix</w:t>
      </w:r>
      <w:r>
        <w:rPr>
          <w:rFonts w:ascii="Calibri"/>
          <w:b/>
          <w:spacing w:val="-13"/>
          <w:sz w:val="44"/>
        </w:rPr>
        <w:t> </w:t>
      </w:r>
      <w:r>
        <w:rPr>
          <w:rFonts w:ascii="Calibri"/>
          <w:b/>
          <w:sz w:val="44"/>
        </w:rPr>
        <w:t>D</w:t>
      </w:r>
      <w:r>
        <w:rPr>
          <w:rFonts w:ascii="Calibri"/>
          <w:b/>
          <w:spacing w:val="30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Design</w:t>
      </w:r>
      <w:r>
        <w:rPr>
          <w:rFonts w:ascii="Calibri"/>
          <w:b/>
          <w:color w:val="41B6E6"/>
          <w:spacing w:val="-13"/>
          <w:sz w:val="44"/>
        </w:rPr>
        <w:t> </w:t>
      </w:r>
      <w:r>
        <w:rPr>
          <w:rFonts w:ascii="Calibri"/>
          <w:b/>
          <w:color w:val="41B6E6"/>
          <w:sz w:val="44"/>
        </w:rPr>
        <w:t>inflow</w:t>
      </w:r>
      <w:r>
        <w:rPr>
          <w:rFonts w:ascii="Calibri"/>
          <w:b/>
          <w:color w:val="41B6E6"/>
          <w:spacing w:val="-12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and</w:t>
      </w:r>
      <w:r>
        <w:rPr>
          <w:rFonts w:ascii="Calibri"/>
          <w:b/>
          <w:color w:val="41B6E6"/>
          <w:spacing w:val="-12"/>
          <w:sz w:val="44"/>
        </w:rPr>
        <w:t> </w:t>
      </w:r>
      <w:r>
        <w:rPr>
          <w:rFonts w:ascii="Calibri"/>
          <w:b/>
          <w:color w:val="41B6E6"/>
          <w:sz w:val="44"/>
        </w:rPr>
        <w:t>outflow</w:t>
      </w:r>
      <w:r>
        <w:rPr>
          <w:rFonts w:ascii="Calibri"/>
          <w:b/>
          <w:color w:val="41B6E6"/>
          <w:spacing w:val="-14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hydrographs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before="0"/>
        <w:ind w:left="0" w:right="111" w:firstLine="0"/>
        <w:jc w:val="righ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color w:val="808080"/>
          <w:spacing w:val="-1"/>
          <w:sz w:val="16"/>
        </w:rPr>
        <w:t>Design inflow</w:t>
      </w:r>
      <w:r>
        <w:rPr>
          <w:rFonts w:ascii="Calibri"/>
          <w:color w:val="808080"/>
          <w:sz w:val="16"/>
        </w:rPr>
        <w:t> </w:t>
      </w:r>
      <w:r>
        <w:rPr>
          <w:rFonts w:ascii="Calibri"/>
          <w:color w:val="808080"/>
          <w:spacing w:val="-1"/>
          <w:sz w:val="16"/>
        </w:rPr>
        <w:t>and outflow</w:t>
      </w:r>
      <w:r>
        <w:rPr>
          <w:rFonts w:ascii="Calibri"/>
          <w:color w:val="808080"/>
          <w:sz w:val="16"/>
        </w:rPr>
        <w:t> </w:t>
      </w:r>
      <w:r>
        <w:rPr>
          <w:rFonts w:ascii="Calibri"/>
          <w:color w:val="808080"/>
          <w:spacing w:val="-1"/>
          <w:sz w:val="16"/>
        </w:rPr>
        <w:t>hydrographs</w:t>
      </w:r>
      <w:r>
        <w:rPr>
          <w:rFonts w:ascii="Calibri"/>
          <w:color w:val="808080"/>
          <w:spacing w:val="35"/>
          <w:sz w:val="16"/>
        </w:rPr>
        <w:t> </w:t>
      </w:r>
      <w:r>
        <w:rPr>
          <w:rFonts w:ascii="Calibri"/>
          <w:color w:val="808080"/>
          <w:sz w:val="16"/>
        </w:rPr>
        <w:t>|  59</w:t>
      </w:r>
      <w:r>
        <w:rPr>
          <w:rFonts w:ascii="Calibri"/>
          <w:sz w:val="16"/>
        </w:rPr>
      </w:r>
    </w:p>
    <w:p>
      <w:pPr>
        <w:spacing w:after="0"/>
        <w:jc w:val="right"/>
        <w:rPr>
          <w:rFonts w:ascii="Calibri" w:hAnsi="Calibri" w:cs="Calibri" w:eastAsia="Calibri"/>
          <w:sz w:val="16"/>
          <w:szCs w:val="16"/>
        </w:rPr>
        <w:sectPr>
          <w:footerReference w:type="default" r:id="rId90"/>
          <w:pgSz w:w="11910" w:h="16850"/>
          <w:pgMar w:footer="0" w:header="0" w:top="1420" w:bottom="280" w:left="1020" w:right="10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16"/>
          <w:szCs w:val="16"/>
        </w:rPr>
      </w:pPr>
    </w:p>
    <w:p>
      <w:pPr>
        <w:spacing w:line="200" w:lineRule="atLeast"/>
        <w:ind w:left="12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647.25pt;height:400.5pt;mso-position-horizontal-relative:char;mso-position-vertical-relative:line" coordorigin="0,0" coordsize="12945,8010">
            <v:shape style="position:absolute;left:15;top:15;width:12915;height:7980" type="#_x0000_t75" stroked="false">
              <v:imagedata r:id="rId93" o:title=""/>
            </v:shape>
            <v:group style="position:absolute;left:8;top:8;width:12930;height:7995" coordorigin="8,8" coordsize="12930,7995">
              <v:shape style="position:absolute;left:8;top:8;width:12930;height:7995" coordorigin="8,8" coordsize="12930,7995" path="m8,8002l12938,8002,12938,8,8,8,8,8002xe" filled="false" stroked="true" strokeweight=".7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sz w:val="16"/>
          <w:szCs w:val="16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89" w:id="164"/>
      <w:bookmarkEnd w:id="164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Figure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D.1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Dagworth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AEP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in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1,000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Years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120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hour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even" r:id="rId91"/>
          <w:footerReference w:type="default" r:id="rId92"/>
          <w:pgSz w:w="16840" w:h="11910" w:orient="landscape"/>
          <w:pgMar w:footer="510" w:header="0" w:top="1100" w:bottom="700" w:left="1020" w:right="2420"/>
        </w:sect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line="200" w:lineRule="atLeast"/>
        <w:ind w:left="12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654pt;height:412.5pt;mso-position-horizontal-relative:char;mso-position-vertical-relative:line" coordorigin="0,0" coordsize="13080,8250">
            <v:shape style="position:absolute;left:15;top:15;width:13050;height:8220" type="#_x0000_t75" stroked="false">
              <v:imagedata r:id="rId94" o:title=""/>
            </v:shape>
            <v:group style="position:absolute;left:8;top:8;width:13065;height:8235" coordorigin="8,8" coordsize="13065,8235">
              <v:shape style="position:absolute;left:8;top:8;width:13065;height:8235" coordorigin="8,8" coordsize="13065,8235" path="m8,8242l13073,8242,13073,8,8,8,8,8242xe" filled="false" stroked="true" strokeweight=".7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90" w:id="165"/>
      <w:bookmarkEnd w:id="165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Figure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D.2Dagworth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AEP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in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10,000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Years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120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hour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6840" w:h="11910" w:orient="landscape"/>
          <w:pgMar w:header="0" w:footer="530" w:top="1100" w:bottom="720" w:left="1020" w:right="1020"/>
        </w:sect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line="200" w:lineRule="atLeast"/>
        <w:ind w:left="12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654pt;height:412.5pt;mso-position-horizontal-relative:char;mso-position-vertical-relative:line" coordorigin="0,0" coordsize="13080,8250">
            <v:shape style="position:absolute;left:15;top:15;width:13050;height:8220" type="#_x0000_t75" stroked="false">
              <v:imagedata r:id="rId97" o:title=""/>
            </v:shape>
            <v:group style="position:absolute;left:8;top:8;width:13065;height:8235" coordorigin="8,8" coordsize="13065,8235">
              <v:shape style="position:absolute;left:8;top:8;width:13065;height:8235" coordorigin="8,8" coordsize="13065,8235" path="m8,8242l13073,8242,13073,8,8,8,8,8242xe" filled="false" stroked="true" strokeweight=".7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91" w:id="166"/>
      <w:bookmarkEnd w:id="166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Figure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D.3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Dagworth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AEP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in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55,556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Years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48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hour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even" r:id="rId95"/>
          <w:footerReference w:type="default" r:id="rId96"/>
          <w:pgSz w:w="16840" w:h="11910" w:orient="landscape"/>
          <w:pgMar w:footer="530" w:header="0" w:top="1100" w:bottom="720" w:left="1020" w:right="2420"/>
          <w:pgNumType w:start="62"/>
        </w:sect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line="200" w:lineRule="atLeast"/>
        <w:ind w:left="13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652pt;height:412pt;mso-position-horizontal-relative:char;mso-position-vertical-relative:line" coordorigin="0,0" coordsize="13040,8240">
            <v:shape style="position:absolute;left:10;top:10;width:13020;height:8220" type="#_x0000_t75" stroked="false">
              <v:imagedata r:id="rId98" o:title=""/>
            </v:shape>
            <v:group style="position:absolute;left:5;top:5;width:13030;height:8230" coordorigin="5,5" coordsize="13030,8230">
              <v:shape style="position:absolute;left:5;top:5;width:13030;height:8230" coordorigin="5,5" coordsize="13030,8230" path="m5,8235l13035,8235,13035,5,5,5,5,823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92" w:id="167"/>
      <w:bookmarkEnd w:id="167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Figure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D.4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Greenhills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AEP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in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1,000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Years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36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hour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6840" w:h="11910" w:orient="landscape"/>
          <w:pgMar w:header="0" w:footer="530" w:top="1100" w:bottom="720" w:left="1020" w:right="1020"/>
        </w:sect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line="200" w:lineRule="atLeast"/>
        <w:ind w:left="13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709pt;height:412pt;mso-position-horizontal-relative:char;mso-position-vertical-relative:line" coordorigin="0,0" coordsize="14180,8240">
            <v:shape style="position:absolute;left:10;top:10;width:14160;height:8220" type="#_x0000_t75" stroked="false">
              <v:imagedata r:id="rId99" o:title=""/>
            </v:shape>
            <v:group style="position:absolute;left:5;top:5;width:14170;height:8230" coordorigin="5,5" coordsize="14170,8230">
              <v:shape style="position:absolute;left:5;top:5;width:14170;height:8230" coordorigin="5,5" coordsize="14170,8230" path="m5,8235l14175,8235,14175,5,5,5,5,823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93" w:id="168"/>
      <w:bookmarkEnd w:id="168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Figure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D.5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Greenhills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AEP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in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10,000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Years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36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hour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6840" w:h="11910" w:orient="landscape"/>
          <w:pgMar w:header="0" w:footer="530" w:top="1100" w:bottom="720" w:left="1020" w:right="1380"/>
        </w:sect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line="200" w:lineRule="atLeast"/>
        <w:ind w:left="13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652pt;height:412pt;mso-position-horizontal-relative:char;mso-position-vertical-relative:line" coordorigin="0,0" coordsize="13040,8240">
            <v:shape style="position:absolute;left:10;top:10;width:13020;height:8220" type="#_x0000_t75" stroked="false">
              <v:imagedata r:id="rId100" o:title=""/>
            </v:shape>
            <v:group style="position:absolute;left:5;top:5;width:13030;height:8230" coordorigin="5,5" coordsize="13030,8230">
              <v:shape style="position:absolute;left:5;top:5;width:13030;height:8230" coordorigin="5,5" coordsize="13030,8230" path="m5,8235l13035,8235,13035,5,5,5,5,823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94" w:id="169"/>
      <w:bookmarkEnd w:id="169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Figure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D.6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Greenhills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AEP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in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90,909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years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1"/>
          <w:sz w:val="20"/>
          <w:szCs w:val="20"/>
        </w:rPr>
        <w:t>36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hour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6840" w:h="11910" w:orient="landscape"/>
          <w:pgMar w:header="0" w:footer="530" w:top="1100" w:bottom="720" w:left="1020" w:right="1020"/>
        </w:sect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line="200" w:lineRule="atLeast"/>
        <w:ind w:left="13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645.25pt;height:407.5pt;mso-position-horizontal-relative:char;mso-position-vertical-relative:line" coordorigin="0,0" coordsize="12905,8150">
            <v:shape style="position:absolute;left:10;top:10;width:12885;height:8130" type="#_x0000_t75" stroked="false">
              <v:imagedata r:id="rId101" o:title=""/>
            </v:shape>
            <v:group style="position:absolute;left:5;top:5;width:12895;height:8140" coordorigin="5,5" coordsize="12895,8140">
              <v:shape style="position:absolute;left:5;top:5;width:12895;height:8140" coordorigin="5,5" coordsize="12895,8140" path="m5,8145l12900,8145,12900,5,5,5,5,814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95" w:id="170"/>
      <w:bookmarkEnd w:id="170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Figure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D.7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Cavehill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AEP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in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1,000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Years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36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hour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6840" w:h="11910" w:orient="landscape"/>
          <w:pgMar w:header="0" w:footer="530" w:top="1100" w:bottom="720" w:left="1020" w:right="2420"/>
        </w:sect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line="200" w:lineRule="atLeast"/>
        <w:ind w:left="13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652.75pt;height:412.75pt;mso-position-horizontal-relative:char;mso-position-vertical-relative:line" coordorigin="0,0" coordsize="13055,8255">
            <v:shape style="position:absolute;left:10;top:10;width:13035;height:8235" type="#_x0000_t75" stroked="false">
              <v:imagedata r:id="rId102" o:title=""/>
            </v:shape>
            <v:group style="position:absolute;left:5;top:5;width:13045;height:8245" coordorigin="5,5" coordsize="13045,8245">
              <v:shape style="position:absolute;left:5;top:5;width:13045;height:8245" coordorigin="5,5" coordsize="13045,8245" path="m5,8250l13050,8250,13050,5,5,5,5,8250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96" w:id="171"/>
      <w:bookmarkEnd w:id="171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Figure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D.8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Cavehill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AEP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in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 10,000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Years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36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hour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6840" w:h="11910" w:orient="landscape"/>
          <w:pgMar w:header="0" w:footer="530" w:top="1100" w:bottom="720" w:left="1020" w:right="1020"/>
        </w:sect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line="200" w:lineRule="atLeast"/>
        <w:ind w:left="13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652.75pt;height:412.75pt;mso-position-horizontal-relative:char;mso-position-vertical-relative:line" coordorigin="0,0" coordsize="13055,8255">
            <v:shape style="position:absolute;left:10;top:10;width:13035;height:8235" type="#_x0000_t75" stroked="false">
              <v:imagedata r:id="rId103" o:title=""/>
            </v:shape>
            <v:group style="position:absolute;left:5;top:5;width:13045;height:8245" coordorigin="5,5" coordsize="13045,8245">
              <v:shape style="position:absolute;left:5;top:5;width:13045;height:8245" coordorigin="5,5" coordsize="13045,8245" path="m5,8250l13050,8250,13050,5,5,5,5,8250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before="59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97" w:id="172"/>
      <w:bookmarkEnd w:id="172"/>
      <w:r>
        <w:rPr/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Figure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D.9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Cavehill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2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AEP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in</w:t>
      </w:r>
      <w:r>
        <w:rPr>
          <w:rFonts w:ascii="Calibri" w:hAnsi="Calibri" w:cs="Calibri" w:eastAsia="Calibri"/>
          <w:b/>
          <w:bCs/>
          <w:color w:val="41B6E6"/>
          <w:spacing w:val="-1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166,667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Years</w:t>
      </w:r>
      <w:r>
        <w:rPr>
          <w:rFonts w:ascii="Calibri" w:hAnsi="Calibri" w:cs="Calibri" w:eastAsia="Calibri"/>
          <w:b/>
          <w:bCs/>
          <w:color w:val="41B6E6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41B6E6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pacing w:val="1"/>
          <w:sz w:val="20"/>
          <w:szCs w:val="20"/>
        </w:rPr>
        <w:t>36</w:t>
      </w:r>
      <w:r>
        <w:rPr>
          <w:rFonts w:ascii="Calibri" w:hAnsi="Calibri" w:cs="Calibri" w:eastAsia="Calibri"/>
          <w:b/>
          <w:bCs/>
          <w:color w:val="41B6E6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41B6E6"/>
          <w:sz w:val="20"/>
          <w:szCs w:val="20"/>
        </w:rPr>
        <w:t>hour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6840" w:h="11910" w:orient="landscape"/>
          <w:pgMar w:header="0" w:footer="530" w:top="1100" w:bottom="720" w:left="1020" w:right="2420"/>
        </w:sectPr>
      </w:pPr>
    </w:p>
    <w:p>
      <w:pPr>
        <w:tabs>
          <w:tab w:pos="2479" w:val="left" w:leader="none"/>
        </w:tabs>
        <w:spacing w:line="240" w:lineRule="auto" w:before="0"/>
        <w:ind w:left="112" w:right="247" w:firstLine="0"/>
        <w:jc w:val="left"/>
        <w:rPr>
          <w:rFonts w:ascii="Calibri" w:hAnsi="Calibri" w:cs="Calibri" w:eastAsia="Calibri"/>
          <w:sz w:val="44"/>
          <w:szCs w:val="44"/>
        </w:rPr>
      </w:pPr>
      <w:bookmarkStart w:name="Appendix E   Fitted distribution and con" w:id="173"/>
      <w:bookmarkEnd w:id="173"/>
      <w:r>
        <w:rPr/>
      </w:r>
      <w:r>
        <w:rPr>
          <w:rFonts w:ascii="Calibri"/>
          <w:b/>
          <w:sz w:val="44"/>
        </w:rPr>
        <w:t>Appendix</w:t>
      </w:r>
      <w:r>
        <w:rPr>
          <w:rFonts w:ascii="Calibri"/>
          <w:b/>
          <w:spacing w:val="-19"/>
          <w:sz w:val="44"/>
        </w:rPr>
        <w:t> </w:t>
      </w:r>
      <w:r>
        <w:rPr>
          <w:rFonts w:ascii="Calibri"/>
          <w:b/>
          <w:sz w:val="44"/>
        </w:rPr>
        <w:t>E</w:t>
        <w:tab/>
      </w:r>
      <w:bookmarkStart w:name="_bookmark98" w:id="174"/>
      <w:bookmarkEnd w:id="174"/>
      <w:r>
        <w:rPr>
          <w:rFonts w:ascii="Calibri"/>
          <w:b/>
          <w:sz w:val="44"/>
        </w:rPr>
      </w:r>
      <w:r>
        <w:rPr>
          <w:rFonts w:ascii="Calibri"/>
          <w:b/>
          <w:color w:val="41B6E6"/>
          <w:sz w:val="44"/>
        </w:rPr>
        <w:t>Fitted</w:t>
      </w:r>
      <w:r>
        <w:rPr>
          <w:rFonts w:ascii="Calibri"/>
          <w:b/>
          <w:color w:val="41B6E6"/>
          <w:spacing w:val="-16"/>
          <w:sz w:val="44"/>
        </w:rPr>
        <w:t> </w:t>
      </w:r>
      <w:r>
        <w:rPr>
          <w:rFonts w:ascii="Calibri"/>
          <w:b/>
          <w:color w:val="41B6E6"/>
          <w:sz w:val="44"/>
        </w:rPr>
        <w:t>distribution</w:t>
      </w:r>
      <w:r>
        <w:rPr>
          <w:rFonts w:ascii="Calibri"/>
          <w:b/>
          <w:color w:val="41B6E6"/>
          <w:spacing w:val="-18"/>
          <w:sz w:val="44"/>
        </w:rPr>
        <w:t> </w:t>
      </w:r>
      <w:r>
        <w:rPr>
          <w:rFonts w:ascii="Calibri"/>
          <w:b/>
          <w:color w:val="41B6E6"/>
          <w:sz w:val="44"/>
        </w:rPr>
        <w:t>and</w:t>
      </w:r>
      <w:r>
        <w:rPr>
          <w:rFonts w:ascii="Calibri"/>
          <w:b/>
          <w:color w:val="41B6E6"/>
          <w:spacing w:val="-18"/>
          <w:sz w:val="44"/>
        </w:rPr>
        <w:t> </w:t>
      </w:r>
      <w:r>
        <w:rPr>
          <w:rFonts w:ascii="Calibri"/>
          <w:b/>
          <w:color w:val="41B6E6"/>
          <w:sz w:val="44"/>
        </w:rPr>
        <w:t>confidence</w:t>
      </w:r>
      <w:r>
        <w:rPr>
          <w:rFonts w:ascii="Calibri"/>
          <w:b/>
          <w:color w:val="41B6E6"/>
          <w:spacing w:val="-19"/>
          <w:sz w:val="44"/>
        </w:rPr>
        <w:t> </w:t>
      </w:r>
      <w:r>
        <w:rPr>
          <w:rFonts w:ascii="Calibri"/>
          <w:b/>
          <w:color w:val="41B6E6"/>
          <w:sz w:val="44"/>
        </w:rPr>
        <w:t>limit</w:t>
      </w:r>
      <w:r>
        <w:rPr>
          <w:rFonts w:ascii="Calibri"/>
          <w:b/>
          <w:color w:val="41B6E6"/>
          <w:spacing w:val="21"/>
          <w:w w:val="99"/>
          <w:sz w:val="44"/>
        </w:rPr>
        <w:t> </w:t>
      </w:r>
      <w:r>
        <w:rPr>
          <w:rFonts w:ascii="Calibri"/>
          <w:b/>
          <w:color w:val="41B6E6"/>
          <w:spacing w:val="-1"/>
          <w:sz w:val="44"/>
        </w:rPr>
        <w:t>flood</w:t>
      </w:r>
      <w:r>
        <w:rPr>
          <w:rFonts w:ascii="Calibri"/>
          <w:b/>
          <w:color w:val="41B6E6"/>
          <w:spacing w:val="-20"/>
          <w:sz w:val="44"/>
        </w:rPr>
        <w:t> </w:t>
      </w:r>
      <w:r>
        <w:rPr>
          <w:rFonts w:ascii="Calibri"/>
          <w:b/>
          <w:color w:val="41B6E6"/>
          <w:sz w:val="44"/>
        </w:rPr>
        <w:t>frequency</w:t>
      </w:r>
      <w:r>
        <w:rPr>
          <w:rFonts w:ascii="Calibri"/>
          <w:b/>
          <w:color w:val="41B6E6"/>
          <w:spacing w:val="-20"/>
          <w:sz w:val="44"/>
        </w:rPr>
        <w:t> </w:t>
      </w:r>
      <w:r>
        <w:rPr>
          <w:rFonts w:ascii="Calibri"/>
          <w:b/>
          <w:color w:val="41B6E6"/>
          <w:sz w:val="44"/>
        </w:rPr>
        <w:t>curves</w:t>
      </w:r>
      <w:r>
        <w:rPr>
          <w:rFonts w:ascii="Calibri"/>
          <w:sz w:val="4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13"/>
          <w:szCs w:val="13"/>
        </w:rPr>
      </w:pPr>
    </w:p>
    <w:p>
      <w:pPr>
        <w:spacing w:line="200" w:lineRule="atLeast"/>
        <w:ind w:left="13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67.5pt;height:277pt;mso-position-horizontal-relative:char;mso-position-vertical-relative:line" coordorigin="0,0" coordsize="9350,5540">
            <v:shape style="position:absolute;left:10;top:10;width:9330;height:5520" type="#_x0000_t75" stroked="false">
              <v:imagedata r:id="rId106" o:title=""/>
            </v:shape>
            <v:group style="position:absolute;left:5;top:5;width:9340;height:5530" coordorigin="5,5" coordsize="9340,5530">
              <v:shape style="position:absolute;left:5;top:5;width:9340;height:5530" coordorigin="5,5" coordsize="9340,5530" path="m5,5535l9345,5535,9345,5,5,5,5,553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263"/>
        <w:ind w:left="112" w:right="0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99" w:id="175"/>
      <w:bookmarkEnd w:id="175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E.1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Dagworth</w:t>
      </w:r>
      <w:r>
        <w:rPr>
          <w:rFonts w:ascii="Calibri"/>
          <w:b/>
          <w:color w:val="41B6E6"/>
          <w:spacing w:val="-5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flood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frequency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plot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104"/>
          <w:footerReference w:type="even" r:id="rId105"/>
          <w:pgSz w:w="11910" w:h="16840"/>
          <w:pgMar w:footer="568" w:header="0" w:top="1120" w:bottom="760" w:left="1020" w:right="1020"/>
        </w:sectPr>
      </w:pPr>
    </w:p>
    <w:p>
      <w:pPr>
        <w:spacing w:line="240" w:lineRule="auto" w:before="2"/>
        <w:rPr>
          <w:rFonts w:ascii="Calibri" w:hAnsi="Calibri" w:cs="Calibri" w:eastAsia="Calibri"/>
          <w:b/>
          <w:bCs/>
          <w:sz w:val="6"/>
          <w:szCs w:val="6"/>
        </w:rPr>
      </w:pPr>
    </w:p>
    <w:p>
      <w:pPr>
        <w:spacing w:line="200" w:lineRule="atLeast"/>
        <w:ind w:left="13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8.75pt;height:284.5pt;mso-position-horizontal-relative:char;mso-position-vertical-relative:line" coordorigin="0,0" coordsize="9575,5690">
            <v:shape style="position:absolute;left:10;top:10;width:9555;height:5670" type="#_x0000_t75" stroked="false">
              <v:imagedata r:id="rId107" o:title=""/>
            </v:shape>
            <v:group style="position:absolute;left:5;top:5;width:9565;height:5680" coordorigin="5,5" coordsize="9565,5680">
              <v:shape style="position:absolute;left:5;top:5;width:9565;height:5680" coordorigin="5,5" coordsize="9565,5680" path="m5,5685l9570,5685,9570,5,5,5,5,5685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112" w:right="142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100" w:id="176"/>
      <w:bookmarkEnd w:id="176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E.2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Greenhills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flood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frequency</w:t>
      </w:r>
      <w:r>
        <w:rPr>
          <w:rFonts w:ascii="Calibri"/>
          <w:b/>
          <w:color w:val="41B6E6"/>
          <w:spacing w:val="-8"/>
          <w:sz w:val="20"/>
        </w:rPr>
        <w:t> </w:t>
      </w:r>
      <w:r>
        <w:rPr>
          <w:rFonts w:ascii="Calibri"/>
          <w:b/>
          <w:color w:val="41B6E6"/>
          <w:sz w:val="20"/>
        </w:rPr>
        <w:t>plot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spacing w:line="200" w:lineRule="atLeast"/>
        <w:ind w:left="13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57pt;height:283.75pt;mso-position-horizontal-relative:char;mso-position-vertical-relative:line" coordorigin="0,0" coordsize="9140,5675">
            <v:shape style="position:absolute;left:10;top:10;width:9120;height:5655" type="#_x0000_t75" stroked="false">
              <v:imagedata r:id="rId108" o:title=""/>
            </v:shape>
            <v:group style="position:absolute;left:5;top:5;width:9130;height:5665" coordorigin="5,5" coordsize="9130,5665">
              <v:shape style="position:absolute;left:5;top:5;width:9130;height:5665" coordorigin="5,5" coordsize="9130,5665" path="m5,5670l9135,5670,9135,5,5,5,5,5670xe" filled="false" stroked="true" strokeweight=".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before="0"/>
        <w:ind w:left="112" w:right="142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101" w:id="177"/>
      <w:bookmarkEnd w:id="177"/>
      <w:r>
        <w:rPr/>
      </w:r>
      <w:r>
        <w:rPr>
          <w:rFonts w:ascii="Calibri"/>
          <w:b/>
          <w:color w:val="41B6E6"/>
          <w:spacing w:val="-1"/>
          <w:sz w:val="20"/>
        </w:rPr>
        <w:t>Figure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E.3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pacing w:val="-1"/>
          <w:sz w:val="20"/>
        </w:rPr>
        <w:t>Cavehill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flood</w:t>
      </w:r>
      <w:r>
        <w:rPr>
          <w:rFonts w:ascii="Calibri"/>
          <w:b/>
          <w:color w:val="41B6E6"/>
          <w:spacing w:val="-6"/>
          <w:sz w:val="20"/>
        </w:rPr>
        <w:t> </w:t>
      </w:r>
      <w:r>
        <w:rPr>
          <w:rFonts w:ascii="Calibri"/>
          <w:b/>
          <w:color w:val="41B6E6"/>
          <w:sz w:val="20"/>
        </w:rPr>
        <w:t>frequency</w:t>
      </w:r>
      <w:r>
        <w:rPr>
          <w:rFonts w:ascii="Calibri"/>
          <w:b/>
          <w:color w:val="41B6E6"/>
          <w:spacing w:val="-7"/>
          <w:sz w:val="20"/>
        </w:rPr>
        <w:t> </w:t>
      </w:r>
      <w:r>
        <w:rPr>
          <w:rFonts w:ascii="Calibri"/>
          <w:b/>
          <w:color w:val="41B6E6"/>
          <w:sz w:val="20"/>
        </w:rPr>
        <w:t>plot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1910" w:h="16840"/>
          <w:pgMar w:header="0" w:footer="588" w:top="1060" w:bottom="780" w:left="1020" w:right="10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109"/>
          <w:pgSz w:w="11910" w:h="16840"/>
          <w:pgMar w:footer="568" w:header="0" w:top="1580" w:bottom="760" w:left="168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5"/>
          <w:szCs w:val="25"/>
        </w:rPr>
        <w:sectPr>
          <w:footerReference w:type="even" r:id="rId110"/>
          <w:pgSz w:w="11910" w:h="16840"/>
          <w:pgMar w:footer="0" w:header="0" w:top="1260" w:bottom="0" w:left="0" w:right="0"/>
        </w:sectPr>
      </w:pPr>
    </w:p>
    <w:p>
      <w:pPr>
        <w:spacing w:before="63"/>
        <w:ind w:left="1132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0pt;margin-top:609.200012pt;width:593.75pt;height:231.05pt;mso-position-horizontal-relative:page;mso-position-vertical-relative:page;z-index:-35329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</w:p>
                <w:p>
                  <w:pPr>
                    <w:spacing w:before="124"/>
                    <w:ind w:left="1132" w:right="0" w:firstLine="0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>
                    <w:rPr>
                      <w:rFonts w:ascii="Calibri"/>
                      <w:color w:val="808080"/>
                      <w:sz w:val="16"/>
                    </w:rPr>
                    <w:t>72 </w:t>
                  </w:r>
                  <w:r>
                    <w:rPr>
                      <w:rFonts w:ascii="Calibri"/>
                      <w:color w:val="808080"/>
                      <w:spacing w:val="36"/>
                      <w:sz w:val="16"/>
                    </w:rPr>
                    <w:t> </w:t>
                  </w:r>
                  <w:r>
                    <w:rPr>
                      <w:rFonts w:ascii="Calibri"/>
                      <w:color w:val="808080"/>
                      <w:sz w:val="16"/>
                    </w:rPr>
                    <w:t>|</w:t>
                  </w:r>
                  <w:r>
                    <w:rPr>
                      <w:rFonts w:ascii="Calibri"/>
                      <w:color w:val="808080"/>
                      <w:spacing w:val="35"/>
                      <w:sz w:val="16"/>
                    </w:rPr>
                    <w:t> </w:t>
                  </w:r>
                  <w:r>
                    <w:rPr>
                      <w:rFonts w:ascii="Calibri"/>
                      <w:color w:val="808080"/>
                      <w:spacing w:val="-1"/>
                      <w:sz w:val="16"/>
                    </w:rPr>
                    <w:t>Design flood hydrology for selected dam</w:t>
                  </w:r>
                  <w:r>
                    <w:rPr>
                      <w:rFonts w:ascii="Calibri"/>
                      <w:color w:val="808080"/>
                      <w:spacing w:val="1"/>
                      <w:sz w:val="16"/>
                    </w:rPr>
                    <w:t> </w:t>
                  </w:r>
                  <w:r>
                    <w:rPr>
                      <w:rFonts w:ascii="Calibri"/>
                      <w:color w:val="808080"/>
                      <w:spacing w:val="-1"/>
                      <w:sz w:val="16"/>
                    </w:rPr>
                    <w:t>sites in</w:t>
                  </w:r>
                  <w:r>
                    <w:rPr>
                      <w:rFonts w:ascii="Calibri"/>
                      <w:color w:val="808080"/>
                      <w:spacing w:val="1"/>
                      <w:sz w:val="16"/>
                    </w:rPr>
                    <w:t> </w:t>
                  </w:r>
                  <w:r>
                    <w:rPr>
                      <w:rFonts w:ascii="Calibri"/>
                      <w:color w:val="808080"/>
                      <w:spacing w:val="-1"/>
                      <w:sz w:val="16"/>
                    </w:rPr>
                    <w:t>the</w:t>
                  </w:r>
                  <w:r>
                    <w:rPr>
                      <w:rFonts w:ascii="Calibri"/>
                      <w:color w:val="808080"/>
                      <w:spacing w:val="-2"/>
                      <w:sz w:val="16"/>
                    </w:rPr>
                    <w:t> </w:t>
                  </w:r>
                  <w:r>
                    <w:rPr>
                      <w:rFonts w:ascii="Calibri"/>
                      <w:color w:val="808080"/>
                      <w:spacing w:val="-1"/>
                      <w:sz w:val="16"/>
                    </w:rPr>
                    <w:t>Flinders and Gilbert catchments</w:t>
                  </w:r>
                  <w:r>
                    <w:rPr>
                      <w:rFonts w:ascii="Calibri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-102.590675pt;width:595.35pt;height:46.85pt;mso-position-horizontal-relative:page;mso-position-vertical-relative:paragraph;z-index:4408" coordorigin="0,-2052" coordsize="11907,937">
            <v:group style="position:absolute;left:0;top:-2052;width:11907;height:125" coordorigin="0,-2052" coordsize="11907,125">
              <v:shape style="position:absolute;left:0;top:-2052;width:11907;height:125" coordorigin="0,-2052" coordsize="11907,125" path="m0,-1927l11906,-1927,11906,-2052,0,-2052,0,-1927xe" filled="true" fillcolor="#c7c6c6" stroked="false">
                <v:path arrowok="t"/>
                <v:fill type="solid"/>
              </v:shape>
            </v:group>
            <v:group style="position:absolute;left:0;top:-1927;width:11907;height:812" coordorigin="0,-1927" coordsize="11907,812">
              <v:shape style="position:absolute;left:0;top:-1927;width:11907;height:812" coordorigin="0,-1927" coordsize="11907,812" path="m0,-1927l0,-1115,11906,-1115,11906,-1927,0,-1927xe" filled="true" fillcolor="#41b6e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-.290pt;margin-top:527.599976pt;width:596.050pt;height:312.650pt;mso-position-horizontal-relative:page;mso-position-vertical-relative:page;z-index:4432" coordorigin="-6,10552" coordsize="11921,6253">
            <v:group style="position:absolute;left:0;top:12453;width:11875;height:1673" coordorigin="0,12453" coordsize="11875,1673">
              <v:shape style="position:absolute;left:0;top:12453;width:11875;height:1673" coordorigin="0,12453" coordsize="11875,1673" path="m0,14126l11875,14126,11875,12453,0,12453,0,14126xe" filled="true" fillcolor="#ffffff" stroked="false">
                <v:path arrowok="t"/>
                <v:fill type="solid"/>
              </v:shape>
            </v:group>
            <v:group style="position:absolute;left:0;top:10552;width:11907;height:1901" coordorigin="0,10552" coordsize="11907,1901">
              <v:shape style="position:absolute;left:0;top:10552;width:11907;height:1901" coordorigin="0,10552" coordsize="11907,1901" path="m11906,12453l11906,10552,0,10552,0,12453,11906,12453e" filled="true" fillcolor="#004a86" stroked="false">
                <v:path arrowok="t"/>
                <v:fill type="solid"/>
              </v:shape>
            </v:group>
            <v:group style="position:absolute;left:0;top:12759;width:11907;height:976" coordorigin="0,12759" coordsize="11907,976">
              <v:shape style="position:absolute;left:0;top:12759;width:11907;height:976" coordorigin="0,12759" coordsize="11907,976" path="m10974,12759l0,12759,0,13735,11906,13735,11906,12821,11770,12803,11578,12784,11381,12770,11180,12762,10974,12759e" filled="true" fillcolor="#41b6e6" stroked="false">
                <v:path arrowok="t"/>
                <v:fill type="solid"/>
              </v:shape>
            </v:group>
            <v:group style="position:absolute;left:0;top:14350;width:11875;height:2455" coordorigin="0,14350" coordsize="11875,2455">
              <v:shape style="position:absolute;left:0;top:14350;width:11875;height:2455" coordorigin="0,14350" coordsize="11875,2455" path="m0,16805l11875,16805,11875,14350,0,14350,0,16805xe" filled="true" fillcolor="#ffffff" stroked="false">
                <v:path arrowok="t"/>
                <v:fill type="solid"/>
              </v:shape>
            </v:group>
            <v:group style="position:absolute;left:0;top:14126;width:11907;height:224" coordorigin="0,14126" coordsize="11907,224">
              <v:shape style="position:absolute;left:0;top:14126;width:11907;height:224" coordorigin="0,14126" coordsize="11907,224" path="m11906,14126l0,14126,0,14350,11906,14350,11906,14126e" filled="true" fillcolor="#004a86" stroked="false">
                <v:path arrowok="t"/>
                <v:fill type="solid"/>
              </v:shape>
            </v:group>
            <v:group style="position:absolute;left:0;top:16356;width:11907;height:2" coordorigin="0,16356" coordsize="11907,2">
              <v:shape style="position:absolute;left:0;top:16356;width:11907;height:2" coordorigin="0,16356" coordsize="11907,0" path="m0,16356l11906,16356e" filled="false" stroked="true" strokeweight=".580pt" strokecolor="#ffffff">
                <v:path arrowok="t"/>
              </v:shape>
            </v:group>
            <w10:wrap type="none"/>
          </v:group>
        </w:pict>
      </w:r>
      <w:r>
        <w:rPr>
          <w:rFonts w:ascii="Calibri"/>
          <w:spacing w:val="-1"/>
          <w:sz w:val="18"/>
        </w:rPr>
        <w:t>CONTACT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US</w:t>
      </w:r>
    </w:p>
    <w:p>
      <w:pPr>
        <w:spacing w:line="219" w:lineRule="exact" w:before="61"/>
        <w:ind w:left="1132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t  </w:t>
      </w:r>
      <w:r>
        <w:rPr>
          <w:rFonts w:ascii="Calibri"/>
          <w:b/>
          <w:spacing w:val="8"/>
          <w:sz w:val="18"/>
        </w:rPr>
        <w:t> </w:t>
      </w:r>
      <w:r>
        <w:rPr>
          <w:rFonts w:ascii="Calibri"/>
          <w:sz w:val="18"/>
        </w:rPr>
        <w:t>1300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363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400</w:t>
      </w:r>
      <w:r>
        <w:rPr>
          <w:rFonts w:ascii="Calibri"/>
          <w:sz w:val="18"/>
        </w:rPr>
      </w:r>
    </w:p>
    <w:p>
      <w:pPr>
        <w:spacing w:line="219" w:lineRule="exact" w:before="0"/>
        <w:ind w:left="0" w:right="144" w:firstLine="0"/>
        <w:jc w:val="center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+61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3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9545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2176</w:t>
      </w:r>
      <w:r>
        <w:rPr>
          <w:rFonts w:ascii="Calibri"/>
          <w:sz w:val="18"/>
        </w:rPr>
      </w:r>
    </w:p>
    <w:p>
      <w:pPr>
        <w:spacing w:line="219" w:lineRule="exact" w:before="1"/>
        <w:ind w:left="1132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e</w:t>
      </w:r>
      <w:r>
        <w:rPr>
          <w:rFonts w:ascii="Calibri"/>
          <w:b/>
          <w:sz w:val="18"/>
        </w:rPr>
        <w:t> </w:t>
      </w:r>
      <w:r>
        <w:rPr>
          <w:rFonts w:ascii="Calibri"/>
          <w:b/>
          <w:spacing w:val="24"/>
          <w:sz w:val="18"/>
        </w:rPr>
        <w:t> </w:t>
      </w:r>
      <w:hyperlink r:id="rId111">
        <w:r>
          <w:rPr>
            <w:rFonts w:ascii="Calibri"/>
            <w:color w:val="41B6E6"/>
            <w:spacing w:val="-1"/>
            <w:sz w:val="18"/>
          </w:rPr>
          <w:t>enquiries@csiro.au</w:t>
        </w:r>
        <w:r>
          <w:rPr>
            <w:rFonts w:ascii="Calibri"/>
            <w:sz w:val="18"/>
          </w:rPr>
        </w:r>
      </w:hyperlink>
    </w:p>
    <w:p>
      <w:pPr>
        <w:spacing w:line="219" w:lineRule="exact" w:before="0"/>
        <w:ind w:left="1132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w</w:t>
      </w:r>
      <w:r>
        <w:rPr>
          <w:rFonts w:ascii="Calibri"/>
          <w:b/>
          <w:spacing w:val="19"/>
          <w:sz w:val="18"/>
        </w:rPr>
        <w:t> </w:t>
      </w:r>
      <w:hyperlink r:id="rId112">
        <w:r>
          <w:rPr>
            <w:rFonts w:ascii="Calibri"/>
            <w:color w:val="41B6E6"/>
            <w:spacing w:val="-1"/>
            <w:sz w:val="18"/>
          </w:rPr>
          <w:t>www.csiro.au</w:t>
        </w:r>
        <w:r>
          <w:rPr>
            <w:rFonts w:ascii="Calibri"/>
            <w:sz w:val="18"/>
          </w:rPr>
        </w:r>
      </w:hyperlink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before="141"/>
        <w:ind w:left="1132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YOUR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CSIRO</w:t>
      </w:r>
      <w:r>
        <w:rPr>
          <w:rFonts w:ascii="Calibri"/>
          <w:sz w:val="18"/>
        </w:rPr>
      </w:r>
    </w:p>
    <w:p>
      <w:pPr>
        <w:spacing w:before="58"/>
        <w:ind w:left="1132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Australia </w:t>
      </w:r>
      <w:r>
        <w:rPr>
          <w:rFonts w:ascii="Calibri"/>
          <w:sz w:val="18"/>
        </w:rPr>
        <w:t>is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founding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its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future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on</w:t>
      </w:r>
      <w:r>
        <w:rPr>
          <w:rFonts w:ascii="Calibri"/>
          <w:spacing w:val="31"/>
          <w:sz w:val="18"/>
        </w:rPr>
        <w:t> </w:t>
      </w:r>
      <w:r>
        <w:rPr>
          <w:rFonts w:ascii="Calibri"/>
          <w:spacing w:val="-1"/>
          <w:sz w:val="18"/>
        </w:rPr>
        <w:t>science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and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innovation.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Its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national</w:t>
      </w:r>
      <w:r>
        <w:rPr>
          <w:rFonts w:ascii="Calibri"/>
          <w:spacing w:val="41"/>
          <w:sz w:val="18"/>
        </w:rPr>
        <w:t> </w:t>
      </w:r>
      <w:r>
        <w:rPr>
          <w:rFonts w:ascii="Calibri"/>
          <w:spacing w:val="-1"/>
          <w:sz w:val="18"/>
        </w:rPr>
        <w:t>science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agency,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CSIRO,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is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a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powerhouse</w:t>
      </w:r>
      <w:r>
        <w:rPr>
          <w:rFonts w:ascii="Calibri"/>
          <w:spacing w:val="35"/>
          <w:w w:val="99"/>
          <w:sz w:val="18"/>
        </w:rPr>
        <w:t> </w:t>
      </w:r>
      <w:r>
        <w:rPr>
          <w:rFonts w:ascii="Calibri"/>
          <w:sz w:val="18"/>
        </w:rPr>
        <w:t>of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ideas, technologies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and</w:t>
      </w:r>
      <w:r>
        <w:rPr>
          <w:rFonts w:ascii="Calibri"/>
          <w:sz w:val="18"/>
        </w:rPr>
        <w:t> </w:t>
      </w:r>
      <w:r>
        <w:rPr>
          <w:rFonts w:ascii="Calibri"/>
          <w:spacing w:val="-1"/>
          <w:sz w:val="18"/>
        </w:rPr>
        <w:t>skills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for</w:t>
      </w:r>
      <w:r>
        <w:rPr>
          <w:rFonts w:ascii="Calibri"/>
          <w:spacing w:val="35"/>
          <w:w w:val="99"/>
          <w:sz w:val="18"/>
        </w:rPr>
        <w:t> </w:t>
      </w:r>
      <w:r>
        <w:rPr>
          <w:rFonts w:ascii="Calibri"/>
          <w:spacing w:val="-1"/>
          <w:sz w:val="18"/>
        </w:rPr>
        <w:t>building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prosperity,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growth,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health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and</w:t>
      </w:r>
      <w:r>
        <w:rPr>
          <w:rFonts w:ascii="Calibri"/>
          <w:spacing w:val="41"/>
          <w:sz w:val="18"/>
        </w:rPr>
        <w:t> </w:t>
      </w:r>
      <w:r>
        <w:rPr>
          <w:rFonts w:ascii="Calibri"/>
          <w:spacing w:val="-1"/>
          <w:sz w:val="18"/>
        </w:rPr>
        <w:t>sustainability.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It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serves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governments,</w:t>
      </w:r>
      <w:r>
        <w:rPr>
          <w:rFonts w:ascii="Calibri"/>
          <w:spacing w:val="47"/>
          <w:w w:val="99"/>
          <w:sz w:val="18"/>
        </w:rPr>
        <w:t> </w:t>
      </w:r>
      <w:r>
        <w:rPr>
          <w:rFonts w:ascii="Calibri"/>
          <w:spacing w:val="-1"/>
          <w:sz w:val="18"/>
        </w:rPr>
        <w:t>industries,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business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and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communities</w:t>
      </w:r>
      <w:r>
        <w:rPr>
          <w:rFonts w:ascii="Calibri"/>
          <w:spacing w:val="43"/>
          <w:sz w:val="18"/>
        </w:rPr>
        <w:t> </w:t>
      </w:r>
      <w:r>
        <w:rPr>
          <w:rFonts w:ascii="Calibri"/>
          <w:spacing w:val="-1"/>
          <w:sz w:val="18"/>
        </w:rPr>
        <w:t>across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nation.</w:t>
      </w:r>
    </w:p>
    <w:p>
      <w:pPr>
        <w:spacing w:before="63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pacing w:val="-1"/>
          <w:sz w:val="18"/>
        </w:rPr>
        <w:t>FOR</w:t>
      </w:r>
      <w:r>
        <w:rPr>
          <w:rFonts w:ascii="Calibri"/>
          <w:spacing w:val="-6"/>
          <w:sz w:val="18"/>
        </w:rPr>
        <w:t> </w:t>
      </w:r>
      <w:r>
        <w:rPr>
          <w:rFonts w:ascii="Calibri"/>
          <w:sz w:val="18"/>
        </w:rPr>
        <w:t>FURTHER</w:t>
      </w:r>
      <w:r>
        <w:rPr>
          <w:rFonts w:ascii="Calibri"/>
          <w:spacing w:val="-6"/>
          <w:sz w:val="18"/>
        </w:rPr>
        <w:t> </w:t>
      </w:r>
      <w:r>
        <w:rPr>
          <w:rFonts w:ascii="Calibri"/>
          <w:spacing w:val="-1"/>
          <w:sz w:val="18"/>
        </w:rPr>
        <w:t>INFORMATION</w:t>
      </w:r>
      <w:r>
        <w:rPr>
          <w:rFonts w:ascii="Calibri"/>
          <w:sz w:val="18"/>
        </w:rPr>
      </w:r>
    </w:p>
    <w:p>
      <w:pPr>
        <w:spacing w:line="219" w:lineRule="exact" w:before="61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pacing w:val="-1"/>
          <w:sz w:val="18"/>
        </w:rPr>
        <w:t>Water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pacing w:val="-1"/>
          <w:sz w:val="18"/>
        </w:rPr>
        <w:t>for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z w:val="18"/>
        </w:rPr>
        <w:t>a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pacing w:val="-1"/>
          <w:sz w:val="18"/>
        </w:rPr>
        <w:t>Healthy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pacing w:val="-1"/>
          <w:sz w:val="18"/>
        </w:rPr>
        <w:t>Country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pacing w:val="-1"/>
          <w:sz w:val="18"/>
        </w:rPr>
        <w:t>Flagship</w:t>
      </w:r>
      <w:r>
        <w:rPr>
          <w:rFonts w:ascii="Calibri"/>
          <w:sz w:val="18"/>
        </w:rPr>
      </w:r>
    </w:p>
    <w:p>
      <w:pPr>
        <w:spacing w:line="219" w:lineRule="exact" w:before="0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Cuan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pacing w:val="-1"/>
          <w:sz w:val="18"/>
        </w:rPr>
        <w:t>Petheram</w:t>
      </w:r>
      <w:r>
        <w:rPr>
          <w:rFonts w:ascii="Calibri"/>
          <w:sz w:val="18"/>
        </w:rPr>
      </w:r>
    </w:p>
    <w:p>
      <w:pPr>
        <w:spacing w:line="219" w:lineRule="exact" w:before="1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t  </w:t>
      </w:r>
      <w:r>
        <w:rPr>
          <w:rFonts w:ascii="Calibri"/>
          <w:b/>
          <w:spacing w:val="8"/>
          <w:sz w:val="18"/>
        </w:rPr>
        <w:t> </w:t>
      </w:r>
      <w:r>
        <w:rPr>
          <w:rFonts w:ascii="Calibri"/>
          <w:spacing w:val="-1"/>
          <w:sz w:val="18"/>
        </w:rPr>
        <w:t>+61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2</w:t>
      </w:r>
      <w:r>
        <w:rPr>
          <w:rFonts w:ascii="Calibri"/>
          <w:spacing w:val="-1"/>
          <w:sz w:val="18"/>
        </w:rPr>
        <w:t> </w:t>
      </w:r>
      <w:r>
        <w:rPr>
          <w:rFonts w:ascii="Calibri"/>
          <w:sz w:val="18"/>
        </w:rPr>
        <w:t>6246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5987</w:t>
      </w:r>
      <w:r>
        <w:rPr>
          <w:rFonts w:ascii="Calibri"/>
          <w:sz w:val="18"/>
        </w:rPr>
      </w:r>
    </w:p>
    <w:p>
      <w:pPr>
        <w:spacing w:line="219" w:lineRule="exact" w:before="0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e</w:t>
      </w:r>
      <w:r>
        <w:rPr>
          <w:rFonts w:ascii="Calibri"/>
          <w:b/>
          <w:sz w:val="18"/>
        </w:rPr>
        <w:t> </w:t>
      </w:r>
      <w:r>
        <w:rPr>
          <w:rFonts w:ascii="Calibri"/>
          <w:b/>
          <w:spacing w:val="16"/>
          <w:sz w:val="18"/>
        </w:rPr>
        <w:t> </w:t>
      </w:r>
      <w:hyperlink r:id="rId113">
        <w:r>
          <w:rPr>
            <w:rFonts w:ascii="Calibri"/>
            <w:color w:val="41B6E6"/>
            <w:spacing w:val="-1"/>
            <w:sz w:val="18"/>
          </w:rPr>
          <w:t>Cuan.Petheram@csiro.au</w:t>
        </w:r>
        <w:r>
          <w:rPr>
            <w:rFonts w:ascii="Calibri"/>
            <w:sz w:val="18"/>
          </w:rPr>
        </w:r>
      </w:hyperlink>
    </w:p>
    <w:p>
      <w:pPr>
        <w:spacing w:before="1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w</w:t>
      </w:r>
      <w:r>
        <w:rPr>
          <w:rFonts w:ascii="Calibri"/>
          <w:b/>
          <w:spacing w:val="-11"/>
          <w:sz w:val="18"/>
        </w:rPr>
        <w:t> </w:t>
      </w:r>
      <w:hyperlink r:id="rId114">
        <w:r>
          <w:rPr>
            <w:rFonts w:ascii="Calibri"/>
            <w:color w:val="41B6E6"/>
            <w:spacing w:val="-1"/>
            <w:sz w:val="18"/>
          </w:rPr>
          <w:t>www.csiro.au/org/WfHC</w:t>
        </w:r>
        <w:r>
          <w:rPr>
            <w:rFonts w:ascii="Calibri"/>
            <w:sz w:val="18"/>
          </w:rPr>
        </w:r>
      </w:hyperlink>
    </w:p>
    <w:p>
      <w:pPr>
        <w:spacing w:line="240" w:lineRule="auto" w:before="12"/>
        <w:rPr>
          <w:rFonts w:ascii="Calibri" w:hAnsi="Calibri" w:cs="Calibri" w:eastAsia="Calibri"/>
          <w:sz w:val="17"/>
          <w:szCs w:val="17"/>
        </w:rPr>
      </w:pPr>
    </w:p>
    <w:p>
      <w:pPr>
        <w:spacing w:line="219" w:lineRule="exact" w:before="0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pacing w:val="-1"/>
          <w:sz w:val="18"/>
        </w:rPr>
        <w:t>Sustainable</w:t>
      </w:r>
      <w:r>
        <w:rPr>
          <w:rFonts w:ascii="Calibri"/>
          <w:b/>
          <w:spacing w:val="-10"/>
          <w:sz w:val="18"/>
        </w:rPr>
        <w:t> </w:t>
      </w:r>
      <w:r>
        <w:rPr>
          <w:rFonts w:ascii="Calibri"/>
          <w:b/>
          <w:spacing w:val="-1"/>
          <w:sz w:val="18"/>
        </w:rPr>
        <w:t>Agriculture</w:t>
      </w:r>
      <w:r>
        <w:rPr>
          <w:rFonts w:ascii="Calibri"/>
          <w:b/>
          <w:spacing w:val="-9"/>
          <w:sz w:val="18"/>
        </w:rPr>
        <w:t> </w:t>
      </w:r>
      <w:r>
        <w:rPr>
          <w:rFonts w:ascii="Calibri"/>
          <w:b/>
          <w:spacing w:val="-1"/>
          <w:sz w:val="18"/>
        </w:rPr>
        <w:t>Flagship</w:t>
      </w:r>
      <w:r>
        <w:rPr>
          <w:rFonts w:ascii="Calibri"/>
          <w:sz w:val="18"/>
        </w:rPr>
      </w:r>
    </w:p>
    <w:p>
      <w:pPr>
        <w:spacing w:line="219" w:lineRule="exact" w:before="0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Dr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Ian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Watson</w:t>
      </w:r>
    </w:p>
    <w:p>
      <w:pPr>
        <w:spacing w:before="1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t  </w:t>
      </w:r>
      <w:r>
        <w:rPr>
          <w:rFonts w:ascii="Calibri"/>
          <w:b/>
          <w:spacing w:val="8"/>
          <w:sz w:val="18"/>
        </w:rPr>
        <w:t> </w:t>
      </w:r>
      <w:r>
        <w:rPr>
          <w:rFonts w:ascii="Calibri"/>
          <w:spacing w:val="-1"/>
          <w:sz w:val="18"/>
        </w:rPr>
        <w:t>+61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7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4753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8606</w:t>
      </w:r>
      <w:r>
        <w:rPr>
          <w:rFonts w:ascii="Calibri"/>
          <w:sz w:val="18"/>
        </w:rPr>
      </w:r>
    </w:p>
    <w:p>
      <w:pPr>
        <w:spacing w:line="219" w:lineRule="exact" w:before="1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e</w:t>
      </w:r>
      <w:r>
        <w:rPr>
          <w:rFonts w:ascii="Calibri"/>
          <w:b/>
          <w:sz w:val="18"/>
        </w:rPr>
        <w:t> </w:t>
      </w:r>
      <w:r>
        <w:rPr>
          <w:rFonts w:ascii="Calibri"/>
          <w:b/>
          <w:spacing w:val="25"/>
          <w:sz w:val="18"/>
        </w:rPr>
        <w:t> </w:t>
      </w:r>
      <w:hyperlink r:id="rId115">
        <w:r>
          <w:rPr>
            <w:rFonts w:ascii="Calibri"/>
            <w:color w:val="41B6E6"/>
            <w:spacing w:val="-1"/>
            <w:sz w:val="18"/>
          </w:rPr>
          <w:t>Ian.Watson@csiro.au</w:t>
        </w:r>
        <w:r>
          <w:rPr>
            <w:rFonts w:ascii="Calibri"/>
            <w:sz w:val="18"/>
          </w:rPr>
        </w:r>
      </w:hyperlink>
    </w:p>
    <w:p>
      <w:pPr>
        <w:spacing w:before="0"/>
        <w:ind w:left="641" w:right="3446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w</w:t>
      </w:r>
      <w:r>
        <w:rPr>
          <w:rFonts w:ascii="Calibri"/>
          <w:b/>
          <w:spacing w:val="13"/>
          <w:sz w:val="18"/>
        </w:rPr>
        <w:t> </w:t>
      </w:r>
      <w:hyperlink r:id="rId116">
        <w:r>
          <w:rPr>
            <w:rFonts w:ascii="Calibri"/>
            <w:color w:val="41B6E6"/>
            <w:spacing w:val="-1"/>
            <w:sz w:val="18"/>
          </w:rPr>
          <w:t>www.csiro.au/Organisation-Structure/Flagships/</w:t>
        </w:r>
      </w:hyperlink>
      <w:r>
        <w:rPr>
          <w:rFonts w:ascii="Calibri"/>
          <w:color w:val="41B6E6"/>
          <w:spacing w:val="47"/>
          <w:sz w:val="18"/>
        </w:rPr>
        <w:t> </w:t>
      </w:r>
      <w:hyperlink r:id="rId116">
        <w:r>
          <w:rPr>
            <w:rFonts w:ascii="Calibri"/>
            <w:color w:val="41B6E6"/>
            <w:spacing w:val="-1"/>
            <w:sz w:val="18"/>
          </w:rPr>
          <w:t>Sustainable-Agriculture-Flagship.aspx</w:t>
        </w:r>
        <w:r>
          <w:rPr>
            <w:rFonts w:ascii="Calibri"/>
            <w:sz w:val="18"/>
          </w:rPr>
        </w:r>
      </w:hyperlink>
    </w:p>
    <w:p>
      <w:pPr>
        <w:spacing w:line="240" w:lineRule="auto" w:before="12"/>
        <w:rPr>
          <w:rFonts w:ascii="Calibri" w:hAnsi="Calibri" w:cs="Calibri" w:eastAsia="Calibri"/>
          <w:sz w:val="17"/>
          <w:szCs w:val="17"/>
        </w:rPr>
      </w:pPr>
    </w:p>
    <w:p>
      <w:pPr>
        <w:spacing w:line="219" w:lineRule="exact" w:before="0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pacing w:val="-1"/>
          <w:sz w:val="18"/>
        </w:rPr>
        <w:t>Sustainable</w:t>
      </w:r>
      <w:r>
        <w:rPr>
          <w:rFonts w:ascii="Calibri"/>
          <w:b/>
          <w:spacing w:val="-10"/>
          <w:sz w:val="18"/>
        </w:rPr>
        <w:t> </w:t>
      </w:r>
      <w:r>
        <w:rPr>
          <w:rFonts w:ascii="Calibri"/>
          <w:b/>
          <w:spacing w:val="-1"/>
          <w:sz w:val="18"/>
        </w:rPr>
        <w:t>Agriculture</w:t>
      </w:r>
      <w:r>
        <w:rPr>
          <w:rFonts w:ascii="Calibri"/>
          <w:b/>
          <w:spacing w:val="-9"/>
          <w:sz w:val="18"/>
        </w:rPr>
        <w:t> </w:t>
      </w:r>
      <w:r>
        <w:rPr>
          <w:rFonts w:ascii="Calibri"/>
          <w:b/>
          <w:spacing w:val="-1"/>
          <w:sz w:val="18"/>
        </w:rPr>
        <w:t>Flagship</w:t>
      </w:r>
      <w:r>
        <w:rPr>
          <w:rFonts w:ascii="Calibri"/>
          <w:sz w:val="18"/>
        </w:rPr>
      </w:r>
    </w:p>
    <w:p>
      <w:pPr>
        <w:spacing w:line="219" w:lineRule="exact" w:before="0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Dr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Peter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Stone</w:t>
      </w:r>
      <w:r>
        <w:rPr>
          <w:rFonts w:ascii="Calibri"/>
          <w:sz w:val="18"/>
        </w:rPr>
      </w:r>
    </w:p>
    <w:p>
      <w:pPr>
        <w:spacing w:line="219" w:lineRule="exact" w:before="1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t  </w:t>
      </w:r>
      <w:r>
        <w:rPr>
          <w:rFonts w:ascii="Calibri"/>
          <w:b/>
          <w:spacing w:val="8"/>
          <w:sz w:val="18"/>
        </w:rPr>
        <w:t> </w:t>
      </w:r>
      <w:r>
        <w:rPr>
          <w:rFonts w:ascii="Calibri"/>
          <w:spacing w:val="-1"/>
          <w:sz w:val="18"/>
        </w:rPr>
        <w:t>+61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7</w:t>
      </w:r>
      <w:r>
        <w:rPr>
          <w:rFonts w:ascii="Calibri"/>
          <w:spacing w:val="-1"/>
          <w:sz w:val="18"/>
        </w:rPr>
        <w:t> </w:t>
      </w:r>
      <w:r>
        <w:rPr>
          <w:rFonts w:ascii="Calibri"/>
          <w:sz w:val="18"/>
        </w:rPr>
        <w:t>3833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5659</w:t>
      </w:r>
      <w:r>
        <w:rPr>
          <w:rFonts w:ascii="Calibri"/>
          <w:sz w:val="18"/>
        </w:rPr>
      </w:r>
    </w:p>
    <w:p>
      <w:pPr>
        <w:spacing w:line="219" w:lineRule="exact" w:before="0"/>
        <w:ind w:left="64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e</w:t>
      </w:r>
      <w:r>
        <w:rPr>
          <w:rFonts w:ascii="Calibri"/>
          <w:b/>
          <w:sz w:val="18"/>
        </w:rPr>
        <w:t> </w:t>
      </w:r>
      <w:r>
        <w:rPr>
          <w:rFonts w:ascii="Calibri"/>
          <w:b/>
          <w:spacing w:val="20"/>
          <w:sz w:val="18"/>
        </w:rPr>
        <w:t> </w:t>
      </w:r>
      <w:hyperlink r:id="rId117">
        <w:r>
          <w:rPr>
            <w:rFonts w:ascii="Calibri"/>
            <w:color w:val="41B6E6"/>
            <w:spacing w:val="-1"/>
            <w:sz w:val="18"/>
          </w:rPr>
          <w:t>Peter.Stone@csiro.au</w:t>
        </w:r>
        <w:r>
          <w:rPr>
            <w:rFonts w:ascii="Calibri"/>
            <w:sz w:val="18"/>
          </w:rPr>
        </w:r>
      </w:hyperlink>
    </w:p>
    <w:p>
      <w:pPr>
        <w:spacing w:before="1"/>
        <w:ind w:left="641" w:right="3446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z w:val="18"/>
        </w:rPr>
        <w:t>w</w:t>
      </w:r>
      <w:r>
        <w:rPr>
          <w:rFonts w:ascii="Calibri"/>
          <w:b/>
          <w:spacing w:val="13"/>
          <w:sz w:val="18"/>
        </w:rPr>
        <w:t> </w:t>
      </w:r>
      <w:hyperlink r:id="rId116">
        <w:r>
          <w:rPr>
            <w:rFonts w:ascii="Calibri"/>
            <w:color w:val="41B6E6"/>
            <w:spacing w:val="-1"/>
            <w:sz w:val="18"/>
          </w:rPr>
          <w:t>www.csiro.au/Organisation-Structure/Flagships/</w:t>
        </w:r>
      </w:hyperlink>
      <w:r>
        <w:rPr>
          <w:rFonts w:ascii="Calibri"/>
          <w:color w:val="41B6E6"/>
          <w:spacing w:val="47"/>
          <w:sz w:val="18"/>
        </w:rPr>
        <w:t> </w:t>
      </w:r>
      <w:hyperlink r:id="rId116">
        <w:r>
          <w:rPr>
            <w:rFonts w:ascii="Calibri"/>
            <w:color w:val="41B6E6"/>
            <w:spacing w:val="-1"/>
            <w:sz w:val="18"/>
          </w:rPr>
          <w:t>Sustainable-Agriculture-Flagship.aspx</w:t>
        </w:r>
        <w:r>
          <w:rPr>
            <w:rFonts w:ascii="Calibri"/>
            <w:sz w:val="18"/>
          </w:rPr>
        </w:r>
      </w:hyperlink>
    </w:p>
    <w:sectPr>
      <w:type w:val="continuous"/>
      <w:pgSz w:w="11910" w:h="16840"/>
      <w:pgMar w:top="820" w:bottom="280" w:left="0" w:right="0"/>
      <w:cols w:num="2" w:equalWidth="0">
        <w:col w:w="4027" w:space="40"/>
        <w:col w:w="784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60.980011pt;margin-top:801.529968pt;width:78.650pt;height:10.050pt;mso-position-horizontal-relative:page;mso-position-vertical-relative:page;z-index:-356656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 w:hAnsi="Calibri" w:cs="Calibri" w:eastAsia="Calibri"/>
                    <w:color w:val="808080"/>
                    <w:spacing w:val="-1"/>
                    <w:sz w:val="16"/>
                    <w:szCs w:val="16"/>
                  </w:rPr>
                  <w:t>Director’s foreword</w:t>
                </w:r>
                <w:r>
                  <w:rPr>
                    <w:rFonts w:ascii="Calibri" w:hAnsi="Calibri" w:cs="Calibri" w:eastAsia="Calibri"/>
                    <w:color w:val="808080"/>
                    <w:sz w:val="16"/>
                    <w:szCs w:val="16"/>
                  </w:rPr>
                  <w:t> </w:t>
                </w:r>
                <w:r>
                  <w:rPr>
                    <w:rFonts w:ascii="Calibri" w:hAnsi="Calibri" w:cs="Calibri" w:eastAsia="Calibri"/>
                    <w:color w:val="808080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Calibri" w:hAnsi="Calibri" w:cs="Calibri" w:eastAsia="Calibri"/>
                    <w:color w:val="808080"/>
                    <w:sz w:val="16"/>
                    <w:szCs w:val="16"/>
                  </w:rPr>
                  <w:t>|</w:t>
                </w:r>
                <w:r>
                  <w:rPr>
                    <w:rFonts w:ascii="Calibri" w:hAnsi="Calibri" w:cs="Calibri" w:eastAsia="Calibri"/>
                    <w:color w:val="808080"/>
                    <w:spacing w:val="35"/>
                    <w:sz w:val="16"/>
                    <w:szCs w:val="16"/>
                  </w:rPr>
                  <w:t> </w:t>
                </w:r>
                <w:r>
                  <w:rPr>
                    <w:rFonts w:ascii="Calibri" w:hAnsi="Calibri" w:cs="Calibri" w:eastAsia="Calibri"/>
                    <w:color w:val="808080"/>
                    <w:sz w:val="16"/>
                    <w:szCs w:val="16"/>
                  </w:rPr>
                  <w:t>i</w:t>
                </w:r>
                <w:r>
                  <w:rPr>
                    <w:rFonts w:ascii="Calibri" w:hAnsi="Calibri" w:cs="Calibri" w:eastAsia="Calibri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1.529968pt;width:293pt;height:10.050pt;mso-position-horizontal-relative:page;mso-position-vertical-relative:page;z-index:-356440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x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1.529968pt;width:296.6pt;height:10.050pt;mso-position-horizontal-relative:page;mso-position-vertical-relative:page;z-index:-356416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xii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944pt;margin-top:801.080017pt;width:61.75pt;height:13.05pt;mso-position-horizontal-relative:page;mso-position-vertical-relative:page;z-index:-35639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Introduction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944pt;margin-top:804.169983pt;width:293.5pt;height:10.050pt;mso-position-horizontal-relative:page;mso-position-vertical-relative:page;z-index:-356368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944pt;margin-top:801.080017pt;width:98.15pt;height:13.05pt;mso-position-horizontal-relative:page;mso-position-vertical-relative:page;z-index:-356344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Catchment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descriptions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7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944pt;margin-top:804.169983pt;width:293.45pt;height:10.050pt;mso-position-horizontal-relative:page;mso-position-vertical-relative:page;z-index:-356320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919998pt;margin-top:557.929993pt;width:292.5pt;height:10.050pt;mso-position-horizontal-relative:page;mso-position-vertical-relative:page;z-index:-356296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8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 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080017pt;width:67.1pt;height:13.05pt;mso-position-horizontal-relative:page;mso-position-vertical-relative:page;z-index:-35627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Available data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1.529968pt;width:294.9pt;height:10.050pt;mso-position-horizontal-relative:page;mso-position-vertical-relative:page;z-index:-356632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vi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4.169983pt;width:296.55pt;height:10.050pt;mso-position-horizontal-relative:page;mso-position-vertical-relative:page;z-index:-356248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10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080017pt;width:71.150pt;height:13.05pt;mso-position-horizontal-relative:page;mso-position-vertical-relative:page;z-index:-356224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Available data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  <w:t>11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4.169983pt;width:297.650pt;height:10.050pt;mso-position-horizontal-relative:page;mso-position-vertical-relative:page;z-index:-356200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080017pt;width:71.150pt;height:13.05pt;mso-position-horizontal-relative:page;mso-position-vertical-relative:page;z-index:-35617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Available data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  <w:t>13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080017pt;width:96.75pt;height:13.05pt;mso-position-horizontal-relative:page;mso-position-vertical-relative:page;z-index:-35615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Runoff-routing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model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4.169983pt;width:297.7pt;height:10.050pt;mso-position-horizontal-relative:page;mso-position-vertical-relative:page;z-index:-356128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4.169983pt;width:296.55pt;height:10.050pt;mso-position-horizontal-relative:page;mso-position-vertical-relative:page;z-index:-356104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20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080017pt;width:95.75pt;height:13.05pt;mso-position-horizontal-relative:page;mso-position-vertical-relative:page;z-index:-35608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Runoff-routing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model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  <w:t>21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4.169983pt;width:297.55pt;height:10.050pt;mso-position-horizontal-relative:page;mso-position-vertical-relative:page;z-index:-356056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080017pt;width:96.75pt;height:13.05pt;mso-position-horizontal-relative:page;mso-position-vertical-relative:page;z-index:-35603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Runoff-routing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model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4.820068pt;margin-top:801.529968pt;width:14.75pt;height:10.050pt;mso-position-horizontal-relative:page;mso-position-vertical-relative:page;z-index:-356608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iii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4.169983pt;width:296.7pt;height:10.050pt;mso-position-horizontal-relative:page;mso-position-vertical-relative:page;z-index:-356008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30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080017pt;width:72.4pt;height:13.05pt;mso-position-horizontal-relative:page;mso-position-vertical-relative:page;z-index:-355984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rainfall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4.169983pt;width:297.55pt;height:10.050pt;mso-position-horizontal-relative:page;mso-position-vertical-relative:page;z-index:-355960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080017pt;width:72.4pt;height:13.05pt;mso-position-horizontal-relative:page;mso-position-vertical-relative:page;z-index:-35593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rainfall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919998pt;margin-top:801.440002pt;width:101.4pt;height:13.05pt;mso-position-horizontal-relative:page;mso-position-vertical-relative:page;z-index:-35591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event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modelling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9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  <w:t>37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919998pt;margin-top:804.529968pt;width:296.55pt;height:10.050pt;mso-position-horizontal-relative:page;mso-position-vertical-relative:page;z-index:-355888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38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4.529968pt;width:296.650pt;height:10.050pt;mso-position-horizontal-relative:page;mso-position-vertical-relative:page;z-index:-355864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40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440002pt;width:105.25pt;height:13.05pt;mso-position-horizontal-relative:page;mso-position-vertical-relative:page;z-index:-35584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Flood frequency analysis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  <w:t>41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4.529968pt;width:297.55pt;height:10.050pt;mso-position-horizontal-relative:page;mso-position-vertical-relative:page;z-index:-355816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1.529968pt;width:294.9pt;height:10.050pt;mso-position-horizontal-relative:page;mso-position-vertical-relative:page;z-index:-356584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iv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440002pt;width:60.7pt;height:13.05pt;mso-position-horizontal-relative:page;mso-position-vertical-relative:page;z-index:-35579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Conclusion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  <w:t>43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440002pt;width:61.45pt;height:13.05pt;mso-position-horizontal-relative:page;mso-position-vertical-relative:page;z-index:-35576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References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8"/>
                    <w:sz w:val="16"/>
                  </w:rPr>
                  <w:t> </w:t>
                </w:r>
                <w:r>
                  <w:rPr>
                    <w:rFonts w:ascii="Calibri"/>
                    <w:sz w:val="22"/>
                  </w:rPr>
                  <w:t>|  </w:t>
                </w:r>
                <w:r>
                  <w:rPr>
                    <w:rFonts w:ascii="Calibri"/>
                    <w:sz w:val="16"/>
                  </w:rPr>
                  <w:t>45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4.529968pt;width:297.55pt;height:10.050pt;mso-position-horizontal-relative:page;mso-position-vertical-relative:page;z-index:-355744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98.549988pt;margin-top:804.529968pt;width:142.15pt;height:10.050pt;mso-position-horizontal-relative:page;mso-position-vertical-relative:page;z-index:-355720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RORB model calibration hydrographs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4.529968pt;width:297.55pt;height:10.050pt;mso-position-horizontal-relative:page;mso-position-vertical-relative:page;z-index:-355696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4.529968pt;width:296.55pt;height:10.050pt;mso-position-horizontal-relative:page;mso-position-vertical-relative:page;z-index:-355672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50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486179pt;margin-top:802.810486pt;width:297.2pt;height:11pt;mso-position-horizontal-relative:page;mso-position-vertical-relative:page;z-index:-355648" type="#_x0000_t202" filled="false" stroked="false">
          <v:textbox inset="0,0,0,0">
            <w:txbxContent>
              <w:p>
                <w:pPr>
                  <w:spacing w:line="204" w:lineRule="exact" w:before="0"/>
                  <w:ind w:left="45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color w:val="808080"/>
                    <w:w w:val="108"/>
                    <w:sz w:val="14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54</w:t>
                </w:r>
                <w:r>
                  <w:rPr/>
                  <w:fldChar w:fldCharType="end"/>
                </w:r>
                <w:r>
                  <w:rPr>
                    <w:rFonts w:ascii="Arial"/>
                    <w:color w:val="808080"/>
                    <w:spacing w:val="38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8"/>
                  </w:rPr>
                  <w:t>I</w:t>
                </w:r>
                <w:r>
                  <w:rPr>
                    <w:rFonts w:ascii="Arial"/>
                    <w:color w:val="808080"/>
                    <w:spacing w:val="-16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808080"/>
                    <w:spacing w:val="-4"/>
                    <w:w w:val="110"/>
                    <w:sz w:val="14"/>
                  </w:rPr>
                  <w:t>Desi</w:t>
                </w:r>
                <w:r>
                  <w:rPr>
                    <w:rFonts w:ascii="Arial"/>
                    <w:color w:val="808080"/>
                    <w:spacing w:val="-3"/>
                    <w:w w:val="110"/>
                    <w:sz w:val="14"/>
                  </w:rPr>
                  <w:t>gn</w:t>
                </w:r>
                <w:r>
                  <w:rPr>
                    <w:rFonts w:ascii="Arial"/>
                    <w:color w:val="808080"/>
                    <w:spacing w:val="-14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flood</w:t>
                </w:r>
                <w:r>
                  <w:rPr>
                    <w:rFonts w:ascii="Arial"/>
                    <w:color w:val="808080"/>
                    <w:spacing w:val="-11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hydrology</w:t>
                </w:r>
                <w:r>
                  <w:rPr>
                    <w:rFonts w:ascii="Arial"/>
                    <w:color w:val="808080"/>
                    <w:spacing w:val="-11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for</w:t>
                </w:r>
                <w:r>
                  <w:rPr>
                    <w:rFonts w:ascii="Arial"/>
                    <w:color w:val="808080"/>
                    <w:spacing w:val="-18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selected</w:t>
                </w:r>
                <w:r>
                  <w:rPr>
                    <w:rFonts w:ascii="Arial"/>
                    <w:color w:val="808080"/>
                    <w:spacing w:val="-8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dam</w:t>
                </w:r>
                <w:r>
                  <w:rPr>
                    <w:rFonts w:ascii="Arial"/>
                    <w:color w:val="808080"/>
                    <w:spacing w:val="-12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sites</w:t>
                </w:r>
                <w:r>
                  <w:rPr>
                    <w:rFonts w:ascii="Arial"/>
                    <w:color w:val="808080"/>
                    <w:spacing w:val="-16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spacing w:val="-8"/>
                    <w:w w:val="110"/>
                    <w:sz w:val="14"/>
                  </w:rPr>
                  <w:t>i</w:t>
                </w:r>
                <w:r>
                  <w:rPr>
                    <w:rFonts w:ascii="Arial"/>
                    <w:color w:val="808080"/>
                    <w:spacing w:val="-12"/>
                    <w:w w:val="110"/>
                    <w:sz w:val="14"/>
                  </w:rPr>
                  <w:t>n</w:t>
                </w:r>
                <w:r>
                  <w:rPr>
                    <w:rFonts w:ascii="Arial"/>
                    <w:color w:val="808080"/>
                    <w:spacing w:val="-19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the</w:t>
                </w:r>
                <w:r>
                  <w:rPr>
                    <w:rFonts w:ascii="Arial"/>
                    <w:color w:val="808080"/>
                    <w:spacing w:val="-17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Flinders</w:t>
                </w:r>
                <w:r>
                  <w:rPr>
                    <w:rFonts w:ascii="Arial"/>
                    <w:color w:val="808080"/>
                    <w:spacing w:val="-28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and</w:t>
                </w:r>
                <w:r>
                  <w:rPr>
                    <w:rFonts w:ascii="Arial"/>
                    <w:color w:val="808080"/>
                    <w:spacing w:val="-21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spacing w:val="-2"/>
                    <w:w w:val="110"/>
                    <w:sz w:val="14"/>
                  </w:rPr>
                  <w:t>Gil</w:t>
                </w:r>
                <w:r>
                  <w:rPr>
                    <w:rFonts w:ascii="Arial"/>
                    <w:color w:val="808080"/>
                    <w:spacing w:val="-1"/>
                    <w:w w:val="110"/>
                    <w:sz w:val="14"/>
                  </w:rPr>
                  <w:t>bert</w:t>
                </w:r>
                <w:r>
                  <w:rPr>
                    <w:rFonts w:ascii="Arial"/>
                    <w:color w:val="808080"/>
                    <w:spacing w:val="-26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catchments</w:t>
                </w:r>
                <w:r>
                  <w:rPr>
                    <w:rFonts w:ascii="Arial"/>
                    <w:sz w:val="14"/>
                  </w:rPr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777451pt;margin-top:802.810486pt;width:296.95pt;height:11pt;mso-position-horizontal-relative:page;mso-position-vertical-relative:page;z-index:-355624" type="#_x0000_t202" filled="false" stroked="false">
          <v:textbox inset="0,0,0,0">
            <w:txbxContent>
              <w:p>
                <w:pPr>
                  <w:spacing w:line="204" w:lineRule="exact" w:before="0"/>
                  <w:ind w:left="4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color w:val="808080"/>
                    <w:w w:val="108"/>
                    <w:sz w:val="14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54</w:t>
                </w:r>
                <w:r>
                  <w:rPr/>
                  <w:fldChar w:fldCharType="end"/>
                </w:r>
                <w:r>
                  <w:rPr>
                    <w:rFonts w:ascii="Arial"/>
                    <w:color w:val="808080"/>
                    <w:spacing w:val="38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8"/>
                  </w:rPr>
                  <w:t>I</w:t>
                </w:r>
                <w:r>
                  <w:rPr>
                    <w:rFonts w:ascii="Arial"/>
                    <w:color w:val="808080"/>
                    <w:spacing w:val="-16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808080"/>
                    <w:spacing w:val="-4"/>
                    <w:w w:val="110"/>
                    <w:sz w:val="14"/>
                  </w:rPr>
                  <w:t>Desi</w:t>
                </w:r>
                <w:r>
                  <w:rPr>
                    <w:rFonts w:ascii="Arial"/>
                    <w:color w:val="808080"/>
                    <w:spacing w:val="-3"/>
                    <w:w w:val="110"/>
                    <w:sz w:val="14"/>
                  </w:rPr>
                  <w:t>gn</w:t>
                </w:r>
                <w:r>
                  <w:rPr>
                    <w:rFonts w:ascii="Arial"/>
                    <w:color w:val="808080"/>
                    <w:spacing w:val="-14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flood</w:t>
                </w:r>
                <w:r>
                  <w:rPr>
                    <w:rFonts w:ascii="Arial"/>
                    <w:color w:val="808080"/>
                    <w:spacing w:val="-11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hydrology</w:t>
                </w:r>
                <w:r>
                  <w:rPr>
                    <w:rFonts w:ascii="Arial"/>
                    <w:color w:val="808080"/>
                    <w:spacing w:val="-11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for</w:t>
                </w:r>
                <w:r>
                  <w:rPr>
                    <w:rFonts w:ascii="Arial"/>
                    <w:color w:val="808080"/>
                    <w:spacing w:val="-18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selected</w:t>
                </w:r>
                <w:r>
                  <w:rPr>
                    <w:rFonts w:ascii="Arial"/>
                    <w:color w:val="808080"/>
                    <w:spacing w:val="-8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dam</w:t>
                </w:r>
                <w:r>
                  <w:rPr>
                    <w:rFonts w:ascii="Arial"/>
                    <w:color w:val="808080"/>
                    <w:spacing w:val="-12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sites</w:t>
                </w:r>
                <w:r>
                  <w:rPr>
                    <w:rFonts w:ascii="Arial"/>
                    <w:color w:val="808080"/>
                    <w:spacing w:val="-16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spacing w:val="-8"/>
                    <w:w w:val="110"/>
                    <w:sz w:val="14"/>
                  </w:rPr>
                  <w:t>i</w:t>
                </w:r>
                <w:r>
                  <w:rPr>
                    <w:rFonts w:ascii="Arial"/>
                    <w:color w:val="808080"/>
                    <w:spacing w:val="-12"/>
                    <w:w w:val="110"/>
                    <w:sz w:val="14"/>
                  </w:rPr>
                  <w:t>n</w:t>
                </w:r>
                <w:r>
                  <w:rPr>
                    <w:rFonts w:ascii="Arial"/>
                    <w:color w:val="808080"/>
                    <w:spacing w:val="-19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the</w:t>
                </w:r>
                <w:r>
                  <w:rPr>
                    <w:rFonts w:ascii="Arial"/>
                    <w:color w:val="808080"/>
                    <w:spacing w:val="-17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Flinders</w:t>
                </w:r>
                <w:r>
                  <w:rPr>
                    <w:rFonts w:ascii="Arial"/>
                    <w:color w:val="808080"/>
                    <w:spacing w:val="-28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and</w:t>
                </w:r>
                <w:r>
                  <w:rPr>
                    <w:rFonts w:ascii="Arial"/>
                    <w:color w:val="808080"/>
                    <w:spacing w:val="-21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spacing w:val="-2"/>
                    <w:w w:val="110"/>
                    <w:sz w:val="14"/>
                  </w:rPr>
                  <w:t>Gil</w:t>
                </w:r>
                <w:r>
                  <w:rPr>
                    <w:rFonts w:ascii="Arial"/>
                    <w:color w:val="808080"/>
                    <w:spacing w:val="-1"/>
                    <w:w w:val="110"/>
                    <w:sz w:val="14"/>
                  </w:rPr>
                  <w:t>bert</w:t>
                </w:r>
                <w:r>
                  <w:rPr>
                    <w:rFonts w:ascii="Arial"/>
                    <w:color w:val="808080"/>
                    <w:spacing w:val="-26"/>
                    <w:w w:val="110"/>
                    <w:sz w:val="14"/>
                  </w:rPr>
                  <w:t> </w:t>
                </w:r>
                <w:r>
                  <w:rPr>
                    <w:rFonts w:ascii="Arial"/>
                    <w:color w:val="808080"/>
                    <w:w w:val="110"/>
                    <w:sz w:val="14"/>
                  </w:rPr>
                  <w:t>catchments</w:t>
                </w:r>
                <w:r>
                  <w:rPr>
                    <w:rFonts w:ascii="Arial"/>
                    <w:sz w:val="14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6.100006pt;margin-top:801.529968pt;width:33.5pt;height:10.050pt;mso-position-horizontal-relative:page;mso-position-vertical-relative:page;z-index:-356560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Units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v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4.529968pt;width:296.55pt;height:10.050pt;mso-position-horizontal-relative:page;mso-position-vertical-relative:page;z-index:-355600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56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1153.226074pt;width:296.55pt;height:10.050pt;mso-position-horizontal-relative:page;mso-position-vertical-relative:page;z-index:-355576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58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 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557.929993pt;width:296.55pt;height:10.050pt;mso-position-horizontal-relative:page;mso-position-vertical-relative:page;z-index:-355552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60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37.140015pt;margin-top:557.929993pt;width:149.950pt;height:10.050pt;mso-position-horizontal-relative:page;mso-position-vertical-relative:page;z-index:-355528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inflow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and outflow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hydrographs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  </w:t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557.929993pt;width:297.55pt;height:10.050pt;mso-position-horizontal-relative:page;mso-position-vertical-relative:page;z-index:-355504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37.140015pt;margin-top:557.929993pt;width:149.950pt;height:10.050pt;mso-position-horizontal-relative:page;mso-position-vertical-relative:page;z-index:-355480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inflow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and outflow</w:t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hydrographs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  </w:t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63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4.290009pt;margin-top:801.529968pt;width:225.25pt;height:10.050pt;mso-position-horizontal-relative:page;mso-position-vertical-relative:page;z-index:-355456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color w:val="808080"/>
                    <w:spacing w:val="-1"/>
                    <w:sz w:val="16"/>
                  </w:rPr>
                  <w:t>Fitted</w:t>
                </w:r>
                <w:r>
                  <w:rPr>
                    <w:rFonts w:ascii="Calibri"/>
                    <w:b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b/>
                    <w:color w:val="808080"/>
                    <w:spacing w:val="-1"/>
                    <w:sz w:val="16"/>
                  </w:rPr>
                  <w:t>distribution</w:t>
                </w:r>
                <w:r>
                  <w:rPr>
                    <w:rFonts w:ascii="Calibri"/>
                    <w:b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b/>
                    <w:color w:val="808080"/>
                    <w:spacing w:val="-1"/>
                    <w:sz w:val="16"/>
                  </w:rPr>
                  <w:t>and</w:t>
                </w:r>
                <w:r>
                  <w:rPr>
                    <w:rFonts w:ascii="Calibri"/>
                    <w:b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b/>
                    <w:color w:val="808080"/>
                    <w:spacing w:val="-1"/>
                    <w:sz w:val="16"/>
                  </w:rPr>
                  <w:t>confidence</w:t>
                </w:r>
                <w:r>
                  <w:rPr>
                    <w:rFonts w:ascii="Calibri"/>
                    <w:b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b/>
                    <w:color w:val="808080"/>
                    <w:spacing w:val="-1"/>
                    <w:sz w:val="16"/>
                  </w:rPr>
                  <w:t>limit</w:t>
                </w:r>
                <w:r>
                  <w:rPr>
                    <w:rFonts w:ascii="Calibri"/>
                    <w:b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flood frequency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curves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69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1.529968pt;width:294.9pt;height:10.050pt;mso-position-horizontal-relative:page;mso-position-vertical-relative:page;z-index:-356536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vi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801.529968pt;width:296.55pt;height:10.050pt;mso-position-horizontal-relative:page;mso-position-vertical-relative:page;z-index:-355432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  <w:t>70 </w:t>
                </w:r>
                <w:r>
                  <w:rPr>
                    <w:rFonts w:ascii="Calibri"/>
                    <w:color w:val="808080"/>
                    <w:spacing w:val="36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Gilbert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4.290009pt;margin-top:801.529968pt;width:225.25pt;height:10.050pt;mso-position-horizontal-relative:page;mso-position-vertical-relative:page;z-index:-355408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color w:val="808080"/>
                    <w:spacing w:val="-1"/>
                    <w:sz w:val="16"/>
                  </w:rPr>
                  <w:t>Fitted</w:t>
                </w:r>
                <w:r>
                  <w:rPr>
                    <w:rFonts w:ascii="Calibri"/>
                    <w:b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b/>
                    <w:color w:val="808080"/>
                    <w:spacing w:val="-1"/>
                    <w:sz w:val="16"/>
                  </w:rPr>
                  <w:t>distribution</w:t>
                </w:r>
                <w:r>
                  <w:rPr>
                    <w:rFonts w:ascii="Calibri"/>
                    <w:b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b/>
                    <w:color w:val="808080"/>
                    <w:spacing w:val="-1"/>
                    <w:sz w:val="16"/>
                  </w:rPr>
                  <w:t>and</w:t>
                </w:r>
                <w:r>
                  <w:rPr>
                    <w:rFonts w:ascii="Calibri"/>
                    <w:b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b/>
                    <w:color w:val="808080"/>
                    <w:spacing w:val="-1"/>
                    <w:sz w:val="16"/>
                  </w:rPr>
                  <w:t>confidence</w:t>
                </w:r>
                <w:r>
                  <w:rPr>
                    <w:rFonts w:ascii="Calibri"/>
                    <w:b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b/>
                    <w:color w:val="808080"/>
                    <w:spacing w:val="-1"/>
                    <w:sz w:val="16"/>
                  </w:rPr>
                  <w:t>limit</w:t>
                </w:r>
                <w:r>
                  <w:rPr>
                    <w:rFonts w:ascii="Calibri"/>
                    <w:b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flood frequency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curves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71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94.940002pt;margin-top:801.529968pt;width:45.65pt;height:10.050pt;mso-position-horizontal-relative:page;mso-position-vertical-relative:page;z-index:-356512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Preface</w:t>
                </w:r>
                <w:r>
                  <w:rPr>
                    <w:rFonts w:ascii="Calibri"/>
                    <w:color w:val="808080"/>
                    <w:spacing w:val="34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vii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.639999pt;margin-top:801.529968pt;width:298.650pt;height:10.050pt;mso-position-horizontal-relative:page;mso-position-vertical-relative:page;z-index:-356488" type="#_x0000_t202" filled="false" stroked="false">
          <v:textbox inset="0,0,0,0">
            <w:txbxContent>
              <w:p>
                <w:pPr>
                  <w:spacing w:line="18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z w:val="16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viii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Design flood hydrology for selected dam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sites in</w:t>
                </w:r>
                <w:r>
                  <w:rPr>
                    <w:rFonts w:ascii="Calibri"/>
                    <w:color w:val="808080"/>
                    <w:spacing w:val="1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the</w:t>
                </w:r>
                <w:r>
                  <w:rPr>
                    <w:rFonts w:ascii="Calibri"/>
                    <w:color w:val="808080"/>
                    <w:spacing w:val="-2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Flinders and </w:t>
                </w:r>
                <w:r>
                  <w:rPr>
                    <w:rFonts w:ascii="Calibri"/>
                    <w:color w:val="808080"/>
                    <w:sz w:val="16"/>
                  </w:rPr>
                  <w:t>Gilbert</w:t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 catchments</w:t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92.059998pt;margin-top:801.529968pt;width:48.45pt;height:10.050pt;mso-position-horizontal-relative:page;mso-position-vertical-relative:page;z-index:-356464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color w:val="808080"/>
                    <w:spacing w:val="-1"/>
                    <w:sz w:val="16"/>
                  </w:rPr>
                  <w:t>Contents</w:t>
                </w:r>
                <w:r>
                  <w:rPr>
                    <w:rFonts w:ascii="Calibri"/>
                    <w:color w:val="808080"/>
                    <w:spacing w:val="35"/>
                    <w:sz w:val="16"/>
                  </w:rPr>
                  <w:t> </w:t>
                </w:r>
                <w:r>
                  <w:rPr>
                    <w:rFonts w:ascii="Calibri"/>
                    <w:color w:val="808080"/>
                    <w:sz w:val="16"/>
                  </w:rPr>
                  <w:t>|  </w:t>
                </w:r>
                <w:r>
                  <w:rPr/>
                  <w:fldChar w:fldCharType="begin"/>
                </w:r>
                <w:r>
                  <w:rPr>
                    <w:rFonts w:ascii="Calibri"/>
                    <w:color w:val="80808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xi</w:t>
                </w:r>
                <w:r>
                  <w:rPr/>
                  <w:fldChar w:fldCharType="end"/>
                </w:r>
                <w:r>
                  <w:rPr>
                    <w:rFonts w:ascii="Calibri"/>
                    <w:color w:val="808080"/>
                    <w:spacing w:val="-1"/>
                    <w:sz w:val="16"/>
                  </w:rPr>
                </w:r>
                <w:r>
                  <w:rPr>
                    <w:rFonts w:asci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bullet"/>
      <w:lvlText w:val=""/>
      <w:lvlJc w:val="left"/>
      <w:pPr>
        <w:ind w:left="833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73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5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o"/>
      <w:lvlJc w:val="left"/>
      <w:pPr>
        <w:ind w:left="1558" w:hanging="360"/>
      </w:pPr>
      <w:rPr>
        <w:rFonts w:hint="default" w:ascii="Courier New" w:hAnsi="Courier New" w:eastAsia="Courier New"/>
        <w:sz w:val="22"/>
        <w:szCs w:val="22"/>
      </w:rPr>
    </w:lvl>
    <w:lvl w:ilvl="2">
      <w:start w:val="1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1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7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6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550" w:hanging="432"/>
        <w:jc w:val="left"/>
      </w:pPr>
      <w:rPr>
        <w:rFonts w:hint="default" w:ascii="Calibri" w:hAnsi="Calibri" w:eastAsia="Calibri"/>
        <w:b/>
        <w:bCs/>
        <w:color w:val="41B6E6"/>
        <w:w w:val="99"/>
        <w:sz w:val="44"/>
        <w:szCs w:val="44"/>
      </w:rPr>
    </w:lvl>
    <w:lvl w:ilvl="1">
      <w:start w:val="1"/>
      <w:numFmt w:val="decimal"/>
      <w:lvlText w:val="%1.%2"/>
      <w:lvlJc w:val="left"/>
      <w:pPr>
        <w:ind w:left="685" w:hanging="567"/>
        <w:jc w:val="left"/>
      </w:pPr>
      <w:rPr>
        <w:rFonts w:hint="default" w:ascii="Calibri" w:hAnsi="Calibri" w:eastAsia="Calibri"/>
        <w:color w:val="41B6E6"/>
        <w:spacing w:val="-1"/>
        <w:w w:val="99"/>
        <w:sz w:val="32"/>
        <w:szCs w:val="32"/>
      </w:rPr>
    </w:lvl>
    <w:lvl w:ilvl="2">
      <w:start w:val="1"/>
      <w:numFmt w:val="decimal"/>
      <w:lvlText w:val="%1.%2.%3"/>
      <w:lvlJc w:val="left"/>
      <w:pPr>
        <w:ind w:left="1246" w:hanging="1134"/>
        <w:jc w:val="left"/>
      </w:pPr>
      <w:rPr>
        <w:rFonts w:hint="default" w:ascii="Calibri" w:hAnsi="Calibri" w:eastAsia="Calibri"/>
        <w:b/>
        <w:bCs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689" w:hanging="11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46" w:hanging="11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79" w:hanging="11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13" w:hanging="11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47" w:hanging="11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81" w:hanging="1134"/>
      </w:pPr>
      <w:rPr>
        <w:rFonts w:hint="default"/>
      </w:rPr>
    </w:lvl>
  </w:abstractNum>
  <w:abstractNum w:abstractNumId="6">
    <w:multiLevelType w:val="hybridMultilevel"/>
    <w:lvl w:ilvl="0">
      <w:start w:val="7"/>
      <w:numFmt w:val="decimal"/>
      <w:lvlText w:val="%1"/>
      <w:lvlJc w:val="left"/>
      <w:pPr>
        <w:ind w:left="970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0" w:hanging="738"/>
        <w:jc w:val="left"/>
      </w:pPr>
      <w:rPr>
        <w:rFonts w:hint="default" w:ascii="Calibri" w:hAnsi="Calibri" w:eastAsia="Calibri"/>
        <w:color w:val="41B6E6"/>
        <w:sz w:val="22"/>
        <w:szCs w:val="22"/>
      </w:rPr>
    </w:lvl>
    <w:lvl w:ilvl="2">
      <w:start w:val="1"/>
      <w:numFmt w:val="bullet"/>
      <w:lvlText w:val="•"/>
      <w:lvlJc w:val="left"/>
      <w:pPr>
        <w:ind w:left="2797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0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4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8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1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5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9" w:hanging="738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970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0" w:hanging="738"/>
        <w:jc w:val="left"/>
      </w:pPr>
      <w:rPr>
        <w:rFonts w:hint="default" w:ascii="Calibri" w:hAnsi="Calibri" w:eastAsia="Calibri"/>
        <w:color w:val="41B6E6"/>
        <w:sz w:val="22"/>
        <w:szCs w:val="22"/>
      </w:rPr>
    </w:lvl>
    <w:lvl w:ilvl="2">
      <w:start w:val="1"/>
      <w:numFmt w:val="bullet"/>
      <w:lvlText w:val="•"/>
      <w:lvlJc w:val="left"/>
      <w:pPr>
        <w:ind w:left="2797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0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4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8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1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5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9" w:hanging="738"/>
      </w:pPr>
      <w:rPr>
        <w:rFonts w:hint="default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970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0" w:hanging="738"/>
        <w:jc w:val="left"/>
      </w:pPr>
      <w:rPr>
        <w:rFonts w:hint="default" w:ascii="Calibri" w:hAnsi="Calibri" w:eastAsia="Calibri"/>
        <w:color w:val="41B6E6"/>
        <w:sz w:val="22"/>
        <w:szCs w:val="22"/>
      </w:rPr>
    </w:lvl>
    <w:lvl w:ilvl="2">
      <w:start w:val="1"/>
      <w:numFmt w:val="bullet"/>
      <w:lvlText w:val="•"/>
      <w:lvlJc w:val="left"/>
      <w:pPr>
        <w:ind w:left="2797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0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4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8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1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5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9" w:hanging="738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970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0" w:hanging="738"/>
        <w:jc w:val="left"/>
      </w:pPr>
      <w:rPr>
        <w:rFonts w:hint="default" w:ascii="Calibri" w:hAnsi="Calibri" w:eastAsia="Calibri"/>
        <w:color w:val="41B6E6"/>
        <w:sz w:val="22"/>
        <w:szCs w:val="22"/>
      </w:rPr>
    </w:lvl>
    <w:lvl w:ilvl="2">
      <w:start w:val="1"/>
      <w:numFmt w:val="decimal"/>
      <w:lvlText w:val="%1.%2.%3"/>
      <w:lvlJc w:val="left"/>
      <w:pPr>
        <w:ind w:left="1536" w:hanging="567"/>
        <w:jc w:val="left"/>
      </w:pPr>
      <w:rPr>
        <w:rFonts w:hint="default" w:ascii="Calibri" w:hAnsi="Calibri" w:eastAsia="Calibri"/>
        <w:color w:val="41B6E6"/>
        <w:sz w:val="22"/>
        <w:szCs w:val="22"/>
      </w:rPr>
    </w:lvl>
    <w:lvl w:ilvl="3">
      <w:start w:val="1"/>
      <w:numFmt w:val="bullet"/>
      <w:lvlText w:val="•"/>
      <w:lvlJc w:val="left"/>
      <w:pPr>
        <w:ind w:left="3440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9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1" w:hanging="567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970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0" w:hanging="738"/>
        <w:jc w:val="left"/>
      </w:pPr>
      <w:rPr>
        <w:rFonts w:hint="default" w:ascii="Calibri" w:hAnsi="Calibri" w:eastAsia="Calibri"/>
        <w:color w:val="41B6E6"/>
        <w:sz w:val="22"/>
        <w:szCs w:val="22"/>
      </w:rPr>
    </w:lvl>
    <w:lvl w:ilvl="2">
      <w:start w:val="1"/>
      <w:numFmt w:val="bullet"/>
      <w:lvlText w:val="•"/>
      <w:lvlJc w:val="left"/>
      <w:pPr>
        <w:ind w:left="2797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0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4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8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1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5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9" w:hanging="73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312" w:hanging="20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267" w:hanging="2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23" w:hanging="2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8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4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9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4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0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5" w:hanging="200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Roman"/>
      <w:lvlText w:val="(%1)"/>
      <w:lvlJc w:val="left"/>
      <w:pPr>
        <w:ind w:left="112" w:hanging="169"/>
        <w:jc w:val="left"/>
      </w:pPr>
      <w:rPr>
        <w:rFonts w:hint="default" w:ascii="Calibri" w:hAnsi="Calibri" w:eastAsia="Calibri"/>
        <w:spacing w:val="-1"/>
        <w:sz w:val="16"/>
        <w:szCs w:val="16"/>
      </w:rPr>
    </w:lvl>
    <w:lvl w:ilvl="1">
      <w:start w:val="1"/>
      <w:numFmt w:val="bullet"/>
      <w:lvlText w:val="•"/>
      <w:lvlJc w:val="left"/>
      <w:pPr>
        <w:ind w:left="1076" w:hanging="1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39" w:hanging="1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2" w:hanging="1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6" w:hanging="1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9" w:hanging="1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2" w:hanging="1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6" w:hanging="1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9" w:hanging="169"/>
      </w:pPr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120"/>
      <w:ind w:left="970" w:hanging="738"/>
    </w:pPr>
    <w:rPr>
      <w:rFonts w:ascii="Calibri" w:hAnsi="Calibri" w:eastAsia="Calibri"/>
      <w:sz w:val="22"/>
      <w:szCs w:val="22"/>
    </w:rPr>
  </w:style>
  <w:style w:styleId="TOC2" w:type="paragraph">
    <w:name w:val="TOC 2"/>
    <w:basedOn w:val="Normal"/>
    <w:uiPriority w:val="1"/>
    <w:qFormat/>
    <w:pPr>
      <w:spacing w:before="60"/>
      <w:ind w:left="1536" w:hanging="566"/>
    </w:pPr>
    <w:rPr>
      <w:rFonts w:ascii="Calibri" w:hAnsi="Calibri" w:eastAsia="Calibri"/>
      <w:sz w:val="22"/>
      <w:szCs w:val="22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Calibri" w:hAnsi="Calibri" w:eastAsia="Calibri"/>
      <w:sz w:val="22"/>
      <w:szCs w:val="22"/>
    </w:rPr>
  </w:style>
  <w:style w:styleId="Heading1" w:type="paragraph">
    <w:name w:val="Heading 1"/>
    <w:basedOn w:val="Normal"/>
    <w:uiPriority w:val="1"/>
    <w:qFormat/>
    <w:pPr>
      <w:ind w:left="679" w:hanging="567"/>
      <w:outlineLvl w:val="1"/>
    </w:pPr>
    <w:rPr>
      <w:rFonts w:ascii="Calibri" w:hAnsi="Calibri" w:eastAsia="Calibri"/>
      <w:sz w:val="32"/>
      <w:szCs w:val="32"/>
    </w:rPr>
  </w:style>
  <w:style w:styleId="Heading2" w:type="paragraph">
    <w:name w:val="Heading 2"/>
    <w:basedOn w:val="Normal"/>
    <w:uiPriority w:val="1"/>
    <w:qFormat/>
    <w:pPr>
      <w:ind w:left="1246" w:hanging="1134"/>
      <w:outlineLvl w:val="2"/>
    </w:pPr>
    <w:rPr>
      <w:rFonts w:ascii="Calibri" w:hAnsi="Calibri" w:eastAsia="Calibri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118"/>
      <w:outlineLvl w:val="3"/>
    </w:pPr>
    <w:rPr>
      <w:rFonts w:ascii="Calibri" w:hAnsi="Calibri" w:eastAsia="Calibri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ind w:left="112"/>
      <w:outlineLvl w:val="4"/>
    </w:pPr>
    <w:rPr>
      <w:rFonts w:ascii="Calibri" w:hAnsi="Calibri" w:eastAsia="Calibri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hyperlink" Target="http://www.csiro.au/flagships" TargetMode="External"/><Relationship Id="rId10" Type="http://schemas.openxmlformats.org/officeDocument/2006/relationships/hyperlink" Target="http://www.regional.gov.au/regional/ona/nqis.aspx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5.png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footer" Target="footer5.xml"/><Relationship Id="rId17" Type="http://schemas.openxmlformats.org/officeDocument/2006/relationships/footer" Target="footer6.xml"/><Relationship Id="rId18" Type="http://schemas.openxmlformats.org/officeDocument/2006/relationships/hyperlink" Target="http://www.csiro.au/FGARA" TargetMode="Externa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image" Target="media/image6.jpeg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er" Target="footer12.xml"/><Relationship Id="rId26" Type="http://schemas.openxmlformats.org/officeDocument/2006/relationships/footer" Target="footer13.xml"/><Relationship Id="rId27" Type="http://schemas.openxmlformats.org/officeDocument/2006/relationships/footer" Target="footer14.xml"/><Relationship Id="rId28" Type="http://schemas.openxmlformats.org/officeDocument/2006/relationships/image" Target="media/image7.png"/><Relationship Id="rId29" Type="http://schemas.openxmlformats.org/officeDocument/2006/relationships/image" Target="media/image8.png"/><Relationship Id="rId30" Type="http://schemas.openxmlformats.org/officeDocument/2006/relationships/footer" Target="footer15.xml"/><Relationship Id="rId31" Type="http://schemas.openxmlformats.org/officeDocument/2006/relationships/footer" Target="footer16.xml"/><Relationship Id="rId32" Type="http://schemas.openxmlformats.org/officeDocument/2006/relationships/footer" Target="footer17.xml"/><Relationship Id="rId33" Type="http://schemas.openxmlformats.org/officeDocument/2006/relationships/footer" Target="footer18.xml"/><Relationship Id="rId34" Type="http://schemas.openxmlformats.org/officeDocument/2006/relationships/footer" Target="footer19.xml"/><Relationship Id="rId35" Type="http://schemas.openxmlformats.org/officeDocument/2006/relationships/footer" Target="footer20.xml"/><Relationship Id="rId36" Type="http://schemas.openxmlformats.org/officeDocument/2006/relationships/footer" Target="footer21.xml"/><Relationship Id="rId37" Type="http://schemas.openxmlformats.org/officeDocument/2006/relationships/footer" Target="footer22.xml"/><Relationship Id="rId38" Type="http://schemas.openxmlformats.org/officeDocument/2006/relationships/footer" Target="footer23.xml"/><Relationship Id="rId39" Type="http://schemas.openxmlformats.org/officeDocument/2006/relationships/footer" Target="footer24.xml"/><Relationship Id="rId40" Type="http://schemas.openxmlformats.org/officeDocument/2006/relationships/footer" Target="footer25.xml"/><Relationship Id="rId41" Type="http://schemas.openxmlformats.org/officeDocument/2006/relationships/image" Target="media/image9.png"/><Relationship Id="rId42" Type="http://schemas.openxmlformats.org/officeDocument/2006/relationships/image" Target="media/image10.png"/><Relationship Id="rId43" Type="http://schemas.openxmlformats.org/officeDocument/2006/relationships/footer" Target="footer26.xml"/><Relationship Id="rId44" Type="http://schemas.openxmlformats.org/officeDocument/2006/relationships/footer" Target="footer27.xml"/><Relationship Id="rId45" Type="http://schemas.openxmlformats.org/officeDocument/2006/relationships/footer" Target="footer28.xml"/><Relationship Id="rId46" Type="http://schemas.openxmlformats.org/officeDocument/2006/relationships/footer" Target="footer29.xml"/><Relationship Id="rId47" Type="http://schemas.openxmlformats.org/officeDocument/2006/relationships/image" Target="media/image11.jpeg"/><Relationship Id="rId48" Type="http://schemas.openxmlformats.org/officeDocument/2006/relationships/footer" Target="footer30.xml"/><Relationship Id="rId49" Type="http://schemas.openxmlformats.org/officeDocument/2006/relationships/footer" Target="footer31.xml"/><Relationship Id="rId50" Type="http://schemas.openxmlformats.org/officeDocument/2006/relationships/footer" Target="footer32.xml"/><Relationship Id="rId51" Type="http://schemas.openxmlformats.org/officeDocument/2006/relationships/footer" Target="footer33.xml"/><Relationship Id="rId52" Type="http://schemas.openxmlformats.org/officeDocument/2006/relationships/image" Target="media/image12.png"/><Relationship Id="rId53" Type="http://schemas.openxmlformats.org/officeDocument/2006/relationships/image" Target="media/image13.png"/><Relationship Id="rId54" Type="http://schemas.openxmlformats.org/officeDocument/2006/relationships/image" Target="media/image14.png"/><Relationship Id="rId55" Type="http://schemas.openxmlformats.org/officeDocument/2006/relationships/footer" Target="footer34.xml"/><Relationship Id="rId56" Type="http://schemas.openxmlformats.org/officeDocument/2006/relationships/footer" Target="footer35.xml"/><Relationship Id="rId57" Type="http://schemas.openxmlformats.org/officeDocument/2006/relationships/footer" Target="footer36.xml"/><Relationship Id="rId58" Type="http://schemas.openxmlformats.org/officeDocument/2006/relationships/footer" Target="footer37.xml"/><Relationship Id="rId59" Type="http://schemas.openxmlformats.org/officeDocument/2006/relationships/footer" Target="footer38.xml"/><Relationship Id="rId60" Type="http://schemas.openxmlformats.org/officeDocument/2006/relationships/footer" Target="footer39.xml"/><Relationship Id="rId61" Type="http://schemas.openxmlformats.org/officeDocument/2006/relationships/footer" Target="footer40.xml"/><Relationship Id="rId62" Type="http://schemas.openxmlformats.org/officeDocument/2006/relationships/hyperlink" Target="http://www.bom.gov.au/water/awid/id-703.shtml" TargetMode="External"/><Relationship Id="rId63" Type="http://schemas.openxmlformats.org/officeDocument/2006/relationships/hyperlink" Target="http://www.globalskm.com/Services/Natural-resource-management/MiRORB.aspx" TargetMode="External"/><Relationship Id="rId64" Type="http://schemas.openxmlformats.org/officeDocument/2006/relationships/hyperlink" Target="http://www.longpaddock.qld.gov.au/silo/" TargetMode="External"/><Relationship Id="rId65" Type="http://schemas.openxmlformats.org/officeDocument/2006/relationships/footer" Target="footer41.xml"/><Relationship Id="rId66" Type="http://schemas.openxmlformats.org/officeDocument/2006/relationships/footer" Target="footer42.xml"/><Relationship Id="rId67" Type="http://schemas.openxmlformats.org/officeDocument/2006/relationships/image" Target="media/image15.jpeg"/><Relationship Id="rId68" Type="http://schemas.openxmlformats.org/officeDocument/2006/relationships/footer" Target="footer43.xml"/><Relationship Id="rId69" Type="http://schemas.openxmlformats.org/officeDocument/2006/relationships/footer" Target="footer44.xml"/><Relationship Id="rId70" Type="http://schemas.openxmlformats.org/officeDocument/2006/relationships/image" Target="media/image16.jpeg"/><Relationship Id="rId71" Type="http://schemas.openxmlformats.org/officeDocument/2006/relationships/image" Target="media/image17.jpeg"/><Relationship Id="rId72" Type="http://schemas.openxmlformats.org/officeDocument/2006/relationships/image" Target="media/image18.jpeg"/><Relationship Id="rId73" Type="http://schemas.openxmlformats.org/officeDocument/2006/relationships/image" Target="media/image19.jpeg"/><Relationship Id="rId74" Type="http://schemas.openxmlformats.org/officeDocument/2006/relationships/image" Target="media/image20.jpeg"/><Relationship Id="rId75" Type="http://schemas.openxmlformats.org/officeDocument/2006/relationships/image" Target="media/image21.jpeg"/><Relationship Id="rId76" Type="http://schemas.openxmlformats.org/officeDocument/2006/relationships/footer" Target="footer45.xml"/><Relationship Id="rId77" Type="http://schemas.openxmlformats.org/officeDocument/2006/relationships/image" Target="media/image22.png"/><Relationship Id="rId78" Type="http://schemas.openxmlformats.org/officeDocument/2006/relationships/footer" Target="footer46.xml"/><Relationship Id="rId79" Type="http://schemas.openxmlformats.org/officeDocument/2006/relationships/image" Target="media/image23.jpeg"/><Relationship Id="rId80" Type="http://schemas.openxmlformats.org/officeDocument/2006/relationships/footer" Target="footer47.xml"/><Relationship Id="rId81" Type="http://schemas.openxmlformats.org/officeDocument/2006/relationships/image" Target="media/image24.jpeg"/><Relationship Id="rId82" Type="http://schemas.openxmlformats.org/officeDocument/2006/relationships/image" Target="media/image25.png"/><Relationship Id="rId83" Type="http://schemas.openxmlformats.org/officeDocument/2006/relationships/footer" Target="footer48.xml"/><Relationship Id="rId84" Type="http://schemas.openxmlformats.org/officeDocument/2006/relationships/image" Target="media/image26.png"/><Relationship Id="rId85" Type="http://schemas.openxmlformats.org/officeDocument/2006/relationships/footer" Target="footer49.xml"/><Relationship Id="rId86" Type="http://schemas.openxmlformats.org/officeDocument/2006/relationships/footer" Target="footer50.xml"/><Relationship Id="rId87" Type="http://schemas.openxmlformats.org/officeDocument/2006/relationships/footer" Target="footer51.xml"/><Relationship Id="rId88" Type="http://schemas.openxmlformats.org/officeDocument/2006/relationships/footer" Target="footer52.xml"/><Relationship Id="rId89" Type="http://schemas.openxmlformats.org/officeDocument/2006/relationships/footer" Target="footer53.xml"/><Relationship Id="rId90" Type="http://schemas.openxmlformats.org/officeDocument/2006/relationships/footer" Target="footer54.xml"/><Relationship Id="rId91" Type="http://schemas.openxmlformats.org/officeDocument/2006/relationships/footer" Target="footer55.xml"/><Relationship Id="rId92" Type="http://schemas.openxmlformats.org/officeDocument/2006/relationships/footer" Target="footer56.xml"/><Relationship Id="rId93" Type="http://schemas.openxmlformats.org/officeDocument/2006/relationships/image" Target="media/image27.png"/><Relationship Id="rId94" Type="http://schemas.openxmlformats.org/officeDocument/2006/relationships/image" Target="media/image28.png"/><Relationship Id="rId95" Type="http://schemas.openxmlformats.org/officeDocument/2006/relationships/footer" Target="footer57.xml"/><Relationship Id="rId96" Type="http://schemas.openxmlformats.org/officeDocument/2006/relationships/footer" Target="footer58.xml"/><Relationship Id="rId97" Type="http://schemas.openxmlformats.org/officeDocument/2006/relationships/image" Target="media/image29.png"/><Relationship Id="rId98" Type="http://schemas.openxmlformats.org/officeDocument/2006/relationships/image" Target="media/image30.jpeg"/><Relationship Id="rId99" Type="http://schemas.openxmlformats.org/officeDocument/2006/relationships/image" Target="media/image31.jpeg"/><Relationship Id="rId100" Type="http://schemas.openxmlformats.org/officeDocument/2006/relationships/image" Target="media/image32.jpeg"/><Relationship Id="rId101" Type="http://schemas.openxmlformats.org/officeDocument/2006/relationships/image" Target="media/image33.png"/><Relationship Id="rId102" Type="http://schemas.openxmlformats.org/officeDocument/2006/relationships/image" Target="media/image34.png"/><Relationship Id="rId103" Type="http://schemas.openxmlformats.org/officeDocument/2006/relationships/image" Target="media/image35.png"/><Relationship Id="rId104" Type="http://schemas.openxmlformats.org/officeDocument/2006/relationships/footer" Target="footer59.xml"/><Relationship Id="rId105" Type="http://schemas.openxmlformats.org/officeDocument/2006/relationships/footer" Target="footer60.xml"/><Relationship Id="rId106" Type="http://schemas.openxmlformats.org/officeDocument/2006/relationships/image" Target="media/image36.png"/><Relationship Id="rId107" Type="http://schemas.openxmlformats.org/officeDocument/2006/relationships/image" Target="media/image37.png"/><Relationship Id="rId108" Type="http://schemas.openxmlformats.org/officeDocument/2006/relationships/image" Target="media/image38.png"/><Relationship Id="rId109" Type="http://schemas.openxmlformats.org/officeDocument/2006/relationships/footer" Target="footer61.xml"/><Relationship Id="rId110" Type="http://schemas.openxmlformats.org/officeDocument/2006/relationships/footer" Target="footer62.xml"/><Relationship Id="rId111" Type="http://schemas.openxmlformats.org/officeDocument/2006/relationships/hyperlink" Target="mailto:enquiries@csiro.au" TargetMode="External"/><Relationship Id="rId112" Type="http://schemas.openxmlformats.org/officeDocument/2006/relationships/hyperlink" Target="http://www.csiro.au/" TargetMode="External"/><Relationship Id="rId113" Type="http://schemas.openxmlformats.org/officeDocument/2006/relationships/hyperlink" Target="mailto:Cuan.Petheram@csiro.au" TargetMode="External"/><Relationship Id="rId114" Type="http://schemas.openxmlformats.org/officeDocument/2006/relationships/hyperlink" Target="http://www.csiro.au/org/WfHC" TargetMode="External"/><Relationship Id="rId115" Type="http://schemas.openxmlformats.org/officeDocument/2006/relationships/hyperlink" Target="mailto:Ian.Watson@csiro.au" TargetMode="External"/><Relationship Id="rId116" Type="http://schemas.openxmlformats.org/officeDocument/2006/relationships/hyperlink" Target="http://www.csiro.au/Organisation-Structure/Flagships/Sustainable-Agriculture-Flagship.aspx" TargetMode="External"/><Relationship Id="rId117" Type="http://schemas.openxmlformats.org/officeDocument/2006/relationships/hyperlink" Target="mailto:Peter.Stone@csiro.au" TargetMode="External"/><Relationship Id="rId1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Ahrim Lee</dc:creator>
  <dc:title>Design Flood Hydrology for selected potential dam sites in the Flinders and Gilbert catchments</dc:title>
  <dcterms:created xsi:type="dcterms:W3CDTF">2015-02-05T16:19:44Z</dcterms:created>
  <dcterms:modified xsi:type="dcterms:W3CDTF">2015-02-05T16:19:44Z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2014-01-14T00:00:00Z</vt:filetime>
  </property>
  <property fmtid="{D5CDD505-2E9C-101B-9397-08002B2CF9AE}" pid="3" name="LastSaved">
    <vt:filetime>2015-02-05T00:00:00Z</vt:filetime>
  </property>
</Properties>
</file>