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D7E3C9" w14:textId="71DAED7B" w:rsidR="0093582A" w:rsidRPr="00AF4017" w:rsidRDefault="0093582A" w:rsidP="009F4FF3">
      <w:pPr>
        <w:jc w:val="center"/>
        <w:rPr>
          <w:rFonts w:ascii="Arial" w:eastAsia="楷体" w:hAnsi="Arial" w:cs="Arial"/>
          <w:b/>
          <w:sz w:val="32"/>
          <w:szCs w:val="32"/>
        </w:rPr>
      </w:pPr>
      <w:r w:rsidRPr="00AF4017">
        <w:rPr>
          <w:rFonts w:ascii="Arial" w:eastAsia="楷体" w:hAnsi="Arial" w:cs="Arial"/>
          <w:b/>
          <w:noProof/>
          <w:sz w:val="32"/>
          <w:lang w:val="en-US" w:bidi="ar-SA"/>
        </w:rPr>
        <w:drawing>
          <wp:anchor distT="0" distB="0" distL="114300" distR="114300" simplePos="0" relativeHeight="251658240" behindDoc="0" locked="0" layoutInCell="1" allowOverlap="1" wp14:anchorId="026C69E9" wp14:editId="1427AF0B">
            <wp:simplePos x="0" y="0"/>
            <wp:positionH relativeFrom="column">
              <wp:posOffset>4507865</wp:posOffset>
            </wp:positionH>
            <wp:positionV relativeFrom="paragraph">
              <wp:posOffset>-779145</wp:posOffset>
            </wp:positionV>
            <wp:extent cx="1310005" cy="654685"/>
            <wp:effectExtent l="0" t="0" r="444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00377_ANIMATION_Data61 Assets_Logo_Full-Colour_On White.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10005" cy="654685"/>
                    </a:xfrm>
                    <a:prstGeom prst="rect">
                      <a:avLst/>
                    </a:prstGeom>
                  </pic:spPr>
                </pic:pic>
              </a:graphicData>
            </a:graphic>
            <wp14:sizeRelH relativeFrom="page">
              <wp14:pctWidth>0</wp14:pctWidth>
            </wp14:sizeRelH>
            <wp14:sizeRelV relativeFrom="page">
              <wp14:pctHeight>0</wp14:pctHeight>
            </wp14:sizeRelV>
          </wp:anchor>
        </w:drawing>
      </w:r>
      <w:r w:rsidRPr="00AF4017">
        <w:rPr>
          <w:rFonts w:ascii="Arial" w:eastAsia="楷体" w:hAnsi="Arial" w:cs="Arial"/>
          <w:b/>
          <w:sz w:val="32"/>
          <w:szCs w:val="32"/>
        </w:rPr>
        <w:t xml:space="preserve">Data61所属Coviu平台 </w:t>
      </w:r>
    </w:p>
    <w:p w14:paraId="614A8729" w14:textId="154ABE52" w:rsidR="00E54818" w:rsidRPr="00AF4017" w:rsidRDefault="00AF4017" w:rsidP="009F4FF3">
      <w:pPr>
        <w:jc w:val="center"/>
        <w:rPr>
          <w:rFonts w:ascii="Arial" w:eastAsia="楷体" w:hAnsi="Arial" w:cs="Arial"/>
          <w:b/>
          <w:sz w:val="32"/>
          <w:szCs w:val="32"/>
        </w:rPr>
      </w:pPr>
      <w:r>
        <w:rPr>
          <w:rFonts w:ascii="Arial" w:eastAsia="楷体" w:hAnsi="Arial" w:cs="Arial"/>
          <w:b/>
          <w:sz w:val="32"/>
          <w:szCs w:val="32"/>
        </w:rPr>
        <w:t>助力</w:t>
      </w:r>
      <w:r w:rsidR="00BA5371" w:rsidRPr="00DB4E85">
        <w:rPr>
          <w:rFonts w:ascii="Arial" w:eastAsia="楷体" w:hAnsi="Arial" w:cs="Arial" w:hint="eastAsia"/>
          <w:b/>
          <w:sz w:val="32"/>
          <w:szCs w:val="32"/>
          <w:lang w:val="en-US"/>
        </w:rPr>
        <w:t>海外</w:t>
      </w:r>
      <w:r>
        <w:rPr>
          <w:rFonts w:ascii="Arial" w:eastAsia="楷体" w:hAnsi="Arial" w:cs="Arial"/>
          <w:b/>
          <w:sz w:val="32"/>
          <w:szCs w:val="32"/>
        </w:rPr>
        <w:t>医疗业</w:t>
      </w:r>
      <w:r w:rsidR="009F4FF3" w:rsidRPr="00AF4017">
        <w:rPr>
          <w:rFonts w:ascii="Arial" w:eastAsia="楷体" w:hAnsi="Arial" w:cs="Arial"/>
          <w:b/>
          <w:sz w:val="32"/>
          <w:szCs w:val="32"/>
        </w:rPr>
        <w:t xml:space="preserve">发展 </w:t>
      </w:r>
    </w:p>
    <w:p w14:paraId="03301461" w14:textId="77777777" w:rsidR="00E54818" w:rsidRPr="00AF4017" w:rsidRDefault="00E54818" w:rsidP="00574FAC">
      <w:pPr>
        <w:rPr>
          <w:rFonts w:ascii="Arial" w:eastAsia="楷体" w:hAnsi="Arial" w:cs="Arial"/>
          <w:sz w:val="22"/>
          <w:szCs w:val="22"/>
        </w:rPr>
      </w:pPr>
    </w:p>
    <w:p w14:paraId="668A709A" w14:textId="6F63E9AC" w:rsidR="009F4FF3" w:rsidRPr="00AF4017" w:rsidRDefault="004345BA" w:rsidP="00823732">
      <w:pPr>
        <w:rPr>
          <w:rFonts w:ascii="Arial" w:eastAsia="楷体" w:hAnsi="Arial" w:cs="Arial"/>
          <w:sz w:val="22"/>
          <w:szCs w:val="22"/>
        </w:rPr>
      </w:pPr>
      <w:r>
        <w:rPr>
          <w:rFonts w:ascii="Arial" w:eastAsia="楷体" w:hAnsi="Arial" w:cs="Arial" w:hint="eastAsia"/>
          <w:sz w:val="22"/>
        </w:rPr>
        <w:t>澳大利亚联邦科学与工业研究组织（CSIRO）</w:t>
      </w:r>
      <w:r w:rsidR="00EE55E2" w:rsidRPr="00AF4017">
        <w:rPr>
          <w:rFonts w:ascii="Arial" w:eastAsia="楷体" w:hAnsi="Arial" w:cs="Arial"/>
          <w:sz w:val="22"/>
        </w:rPr>
        <w:t>下属机构Data61</w:t>
      </w:r>
      <w:r w:rsidR="00AF4017">
        <w:rPr>
          <w:rFonts w:ascii="Arial" w:eastAsia="楷体" w:hAnsi="Arial" w:cs="Arial"/>
          <w:sz w:val="22"/>
        </w:rPr>
        <w:t>中的一支团队成功开发一</w:t>
      </w:r>
      <w:r w:rsidR="00EE55E2" w:rsidRPr="00AF4017">
        <w:rPr>
          <w:rFonts w:ascii="Arial" w:eastAsia="楷体" w:hAnsi="Arial" w:cs="Arial"/>
          <w:sz w:val="22"/>
        </w:rPr>
        <w:t>功能强大的视听</w:t>
      </w:r>
      <w:r w:rsidR="00AF2935">
        <w:rPr>
          <w:rFonts w:ascii="Arial" w:eastAsia="楷体" w:hAnsi="Arial" w:cs="Arial" w:hint="eastAsia"/>
          <w:sz w:val="22"/>
          <w:lang w:val="en-US"/>
        </w:rPr>
        <w:t>协作</w:t>
      </w:r>
      <w:r w:rsidR="00EE55E2" w:rsidRPr="00AF4017">
        <w:rPr>
          <w:rFonts w:ascii="Arial" w:eastAsia="楷体" w:hAnsi="Arial" w:cs="Arial"/>
          <w:sz w:val="22"/>
        </w:rPr>
        <w:t>平台，将提高网上</w:t>
      </w:r>
      <w:r w:rsidR="00BA5371" w:rsidRPr="00DB4E85">
        <w:rPr>
          <w:rFonts w:ascii="Arial" w:eastAsia="楷体" w:hAnsi="Arial" w:cs="Arial" w:hint="eastAsia"/>
          <w:sz w:val="22"/>
        </w:rPr>
        <w:t>海外</w:t>
      </w:r>
      <w:r w:rsidR="00EE55E2" w:rsidRPr="00AF4017">
        <w:rPr>
          <w:rFonts w:ascii="Arial" w:eastAsia="楷体" w:hAnsi="Arial" w:cs="Arial"/>
          <w:sz w:val="22"/>
        </w:rPr>
        <w:t>医疗</w:t>
      </w:r>
      <w:r w:rsidR="00AF2935">
        <w:rPr>
          <w:rFonts w:ascii="Arial" w:eastAsia="楷体" w:hAnsi="Arial" w:cs="Arial" w:hint="eastAsia"/>
          <w:sz w:val="22"/>
        </w:rPr>
        <w:t>的</w:t>
      </w:r>
      <w:r w:rsidR="00EE55E2" w:rsidRPr="00AF4017">
        <w:rPr>
          <w:rFonts w:ascii="Arial" w:eastAsia="楷体" w:hAnsi="Arial" w:cs="Arial"/>
          <w:sz w:val="22"/>
        </w:rPr>
        <w:t>服务标准</w:t>
      </w:r>
      <w:r w:rsidR="00903147">
        <w:rPr>
          <w:rFonts w:ascii="Arial" w:eastAsia="楷体" w:hAnsi="Arial" w:cs="Arial" w:hint="eastAsia"/>
          <w:sz w:val="22"/>
        </w:rPr>
        <w:t>。</w:t>
      </w:r>
    </w:p>
    <w:p w14:paraId="680EB9F5" w14:textId="77777777" w:rsidR="009F4FF3" w:rsidRPr="00AF4017" w:rsidRDefault="009F4FF3" w:rsidP="00823732">
      <w:pPr>
        <w:rPr>
          <w:rFonts w:ascii="Arial" w:eastAsia="楷体" w:hAnsi="Arial" w:cs="Arial"/>
          <w:sz w:val="22"/>
          <w:szCs w:val="22"/>
        </w:rPr>
      </w:pPr>
    </w:p>
    <w:p w14:paraId="1800E012" w14:textId="3E669453" w:rsidR="00A817A4" w:rsidRPr="00AF4017" w:rsidRDefault="005E209A" w:rsidP="00823732">
      <w:pPr>
        <w:rPr>
          <w:rFonts w:ascii="Arial" w:eastAsia="楷体" w:hAnsi="Arial" w:cs="Arial"/>
          <w:sz w:val="22"/>
          <w:szCs w:val="22"/>
        </w:rPr>
      </w:pPr>
      <w:r w:rsidRPr="00AF4017">
        <w:rPr>
          <w:rFonts w:ascii="Arial" w:eastAsia="楷体" w:hAnsi="Arial" w:cs="Arial"/>
          <w:sz w:val="22"/>
        </w:rPr>
        <w:t>澳大利亚最大的数据创新集团Data61旗下初创公司Coviu，已和中国</w:t>
      </w:r>
      <w:r w:rsidR="00BA5371">
        <w:rPr>
          <w:rFonts w:ascii="Arial" w:eastAsia="楷体" w:hAnsi="Arial" w:cs="Arial" w:hint="eastAsia"/>
          <w:sz w:val="22"/>
        </w:rPr>
        <w:t>海外</w:t>
      </w:r>
      <w:r w:rsidRPr="00AF4017">
        <w:rPr>
          <w:rFonts w:ascii="Arial" w:eastAsia="楷体" w:hAnsi="Arial" w:cs="Arial"/>
          <w:sz w:val="22"/>
        </w:rPr>
        <w:t>医疗服务提供商升沃医院管理有限公司签</w:t>
      </w:r>
      <w:r w:rsidR="004345BA">
        <w:rPr>
          <w:rFonts w:ascii="Arial" w:eastAsia="楷体" w:hAnsi="Arial" w:cs="Arial"/>
          <w:sz w:val="22"/>
        </w:rPr>
        <w:t>署</w:t>
      </w:r>
      <w:r w:rsidR="00AF4017" w:rsidRPr="00AF4017">
        <w:rPr>
          <w:rFonts w:ascii="Arial" w:eastAsia="楷体" w:hAnsi="Arial" w:cs="Arial"/>
          <w:sz w:val="22"/>
        </w:rPr>
        <w:t>协议备忘录，授权</w:t>
      </w:r>
      <w:r w:rsidR="004345BA" w:rsidRPr="00AF4017">
        <w:rPr>
          <w:rFonts w:ascii="Arial" w:eastAsia="楷体" w:hAnsi="Arial" w:cs="Arial"/>
          <w:sz w:val="22"/>
        </w:rPr>
        <w:t>同意</w:t>
      </w:r>
      <w:r w:rsidR="00AF4017" w:rsidRPr="00AF4017">
        <w:rPr>
          <w:rFonts w:ascii="Arial" w:eastAsia="楷体" w:hAnsi="Arial" w:cs="Arial"/>
          <w:sz w:val="22"/>
        </w:rPr>
        <w:t>其创新数字服务交付平台用以支持医疗咨询服</w:t>
      </w:r>
      <w:r w:rsidRPr="00AF4017">
        <w:rPr>
          <w:rFonts w:ascii="Arial" w:eastAsia="楷体" w:hAnsi="Arial" w:cs="Arial"/>
          <w:sz w:val="22"/>
        </w:rPr>
        <w:t>务。</w:t>
      </w:r>
      <w:r w:rsidR="008451E4">
        <w:rPr>
          <w:rFonts w:ascii="Arial" w:eastAsia="楷体" w:hAnsi="Arial" w:cs="Arial" w:hint="eastAsia"/>
          <w:sz w:val="22"/>
          <w:lang w:val="en-US"/>
        </w:rPr>
        <w:t>海外</w:t>
      </w:r>
      <w:bookmarkStart w:id="0" w:name="_GoBack"/>
      <w:bookmarkEnd w:id="0"/>
      <w:r w:rsidR="008451E4">
        <w:rPr>
          <w:rFonts w:ascii="Arial" w:eastAsia="楷体" w:hAnsi="Arial" w:cs="Arial" w:hint="eastAsia"/>
          <w:sz w:val="22"/>
        </w:rPr>
        <w:t>医疗行业国际发展潜力强劲，越来越多的中国公众开始前往海外寻求更高质量的医疗服务，特别是在心血管疾病、癌症、呼吸系统疾病以及糖尿病等方面。</w:t>
      </w:r>
    </w:p>
    <w:p w14:paraId="74A0D3E0" w14:textId="77777777" w:rsidR="00A817A4" w:rsidRPr="00AF4017" w:rsidRDefault="00A817A4" w:rsidP="00823732">
      <w:pPr>
        <w:rPr>
          <w:rFonts w:ascii="Arial" w:eastAsia="楷体" w:hAnsi="Arial" w:cs="Arial"/>
          <w:sz w:val="22"/>
          <w:szCs w:val="22"/>
        </w:rPr>
      </w:pPr>
    </w:p>
    <w:p w14:paraId="58ED2133" w14:textId="0354C793" w:rsidR="00823732" w:rsidRPr="00AF4017" w:rsidRDefault="00823732" w:rsidP="00823732">
      <w:pPr>
        <w:rPr>
          <w:rFonts w:ascii="Arial" w:eastAsia="楷体" w:hAnsi="Arial" w:cs="Arial"/>
          <w:sz w:val="22"/>
          <w:szCs w:val="22"/>
        </w:rPr>
      </w:pPr>
      <w:r w:rsidRPr="00AF4017">
        <w:rPr>
          <w:rFonts w:ascii="Arial" w:eastAsia="楷体" w:hAnsi="Arial" w:cs="Arial"/>
          <w:sz w:val="22"/>
        </w:rPr>
        <w:t>根据协议，Coviu和升沃</w:t>
      </w:r>
      <w:r w:rsidR="004B7F5E">
        <w:rPr>
          <w:rFonts w:ascii="Arial" w:eastAsia="楷体" w:hAnsi="Arial" w:cs="Arial" w:hint="eastAsia"/>
          <w:sz w:val="22"/>
        </w:rPr>
        <w:t>将共同</w:t>
      </w:r>
      <w:r w:rsidR="004B7F5E" w:rsidRPr="00AF4017">
        <w:rPr>
          <w:rFonts w:ascii="Arial" w:eastAsia="楷体" w:hAnsi="Arial" w:cs="Arial"/>
          <w:sz w:val="22"/>
        </w:rPr>
        <w:t>合作</w:t>
      </w:r>
      <w:r w:rsidRPr="00AF4017">
        <w:rPr>
          <w:rFonts w:ascii="Arial" w:eastAsia="楷体" w:hAnsi="Arial" w:cs="Arial"/>
          <w:sz w:val="22"/>
        </w:rPr>
        <w:t>进一步定制平台，</w:t>
      </w:r>
      <w:r w:rsidR="00C35C02">
        <w:rPr>
          <w:rFonts w:ascii="Arial" w:eastAsia="楷体" w:hAnsi="Arial" w:cs="Arial"/>
          <w:sz w:val="22"/>
        </w:rPr>
        <w:t>支持</w:t>
      </w:r>
      <w:r w:rsidR="00C35C02" w:rsidRPr="00AF4017">
        <w:rPr>
          <w:rFonts w:ascii="Arial" w:eastAsia="楷体" w:hAnsi="Arial" w:cs="Arial"/>
          <w:sz w:val="22"/>
        </w:rPr>
        <w:t>医疗专业知识</w:t>
      </w:r>
      <w:r w:rsidR="00C35C02">
        <w:rPr>
          <w:rFonts w:ascii="Arial" w:eastAsia="楷体" w:hAnsi="Arial" w:cs="Arial" w:hint="eastAsia"/>
          <w:sz w:val="22"/>
        </w:rPr>
        <w:t>跨境共享</w:t>
      </w:r>
      <w:r w:rsidRPr="00AF4017">
        <w:rPr>
          <w:rFonts w:ascii="Arial" w:eastAsia="楷体" w:hAnsi="Arial" w:cs="Arial"/>
          <w:sz w:val="22"/>
        </w:rPr>
        <w:t>。</w:t>
      </w:r>
    </w:p>
    <w:p w14:paraId="1C1F7FDD" w14:textId="77777777" w:rsidR="005E209A" w:rsidRPr="00AF4017" w:rsidRDefault="005E209A" w:rsidP="005E209A">
      <w:pPr>
        <w:rPr>
          <w:rFonts w:ascii="Arial" w:eastAsia="楷体" w:hAnsi="Arial" w:cs="Arial"/>
          <w:sz w:val="22"/>
          <w:szCs w:val="22"/>
        </w:rPr>
      </w:pPr>
    </w:p>
    <w:p w14:paraId="7F790F0F" w14:textId="18F4EB58" w:rsidR="005E209A" w:rsidRPr="00AF4017" w:rsidRDefault="005E209A" w:rsidP="005E209A">
      <w:pPr>
        <w:rPr>
          <w:rFonts w:ascii="Arial" w:eastAsia="楷体" w:hAnsi="Arial" w:cs="Arial"/>
          <w:sz w:val="22"/>
          <w:szCs w:val="22"/>
        </w:rPr>
      </w:pPr>
      <w:r w:rsidRPr="00AF4017">
        <w:rPr>
          <w:rFonts w:ascii="Arial" w:eastAsia="楷体" w:hAnsi="Arial" w:cs="Arial"/>
          <w:sz w:val="22"/>
        </w:rPr>
        <w:t>升沃专门协助客户在美国、德国和日本寻找世界一流</w:t>
      </w:r>
      <w:r w:rsidR="004B7F5E" w:rsidRPr="00AF4017">
        <w:rPr>
          <w:rFonts w:ascii="Arial" w:eastAsia="楷体" w:hAnsi="Arial" w:cs="Arial"/>
          <w:sz w:val="22"/>
        </w:rPr>
        <w:t>医院</w:t>
      </w:r>
      <w:r w:rsidR="004B7F5E">
        <w:rPr>
          <w:rFonts w:ascii="Arial" w:eastAsia="楷体" w:hAnsi="Arial" w:cs="Arial" w:hint="eastAsia"/>
          <w:sz w:val="22"/>
        </w:rPr>
        <w:t>并获取最佳</w:t>
      </w:r>
      <w:r w:rsidR="004B7F5E">
        <w:rPr>
          <w:rFonts w:ascii="Arial" w:eastAsia="楷体" w:hAnsi="Arial" w:cs="Arial"/>
          <w:sz w:val="22"/>
        </w:rPr>
        <w:t>医疗</w:t>
      </w:r>
      <w:r w:rsidR="004B7F5E">
        <w:rPr>
          <w:rFonts w:ascii="Arial" w:eastAsia="楷体" w:hAnsi="Arial" w:cs="Arial" w:hint="eastAsia"/>
          <w:sz w:val="22"/>
        </w:rPr>
        <w:t>服务</w:t>
      </w:r>
      <w:r w:rsidR="004B7F5E">
        <w:rPr>
          <w:rFonts w:ascii="Arial" w:eastAsia="楷体" w:hAnsi="Arial" w:cs="Arial"/>
          <w:sz w:val="22"/>
        </w:rPr>
        <w:t>，</w:t>
      </w:r>
      <w:r w:rsidR="00D1502E">
        <w:rPr>
          <w:rFonts w:ascii="Arial" w:eastAsia="楷体" w:hAnsi="Arial" w:cs="Arial"/>
          <w:sz w:val="22"/>
        </w:rPr>
        <w:t>未来有望扩展</w:t>
      </w:r>
      <w:r w:rsidR="00D1502E">
        <w:rPr>
          <w:rFonts w:ascii="Arial" w:eastAsia="楷体" w:hAnsi="Arial" w:cs="Arial" w:hint="eastAsia"/>
          <w:sz w:val="22"/>
        </w:rPr>
        <w:t>至</w:t>
      </w:r>
      <w:r w:rsidRPr="00AF4017">
        <w:rPr>
          <w:rFonts w:ascii="Arial" w:eastAsia="楷体" w:hAnsi="Arial" w:cs="Arial"/>
          <w:sz w:val="22"/>
        </w:rPr>
        <w:t xml:space="preserve">澳大利亚。 </w:t>
      </w:r>
    </w:p>
    <w:p w14:paraId="6243A11E" w14:textId="77777777" w:rsidR="005E209A" w:rsidRPr="00AF4017" w:rsidRDefault="005E209A" w:rsidP="005E209A">
      <w:pPr>
        <w:rPr>
          <w:rFonts w:ascii="Arial" w:eastAsia="楷体" w:hAnsi="Arial" w:cs="Arial"/>
          <w:sz w:val="22"/>
          <w:szCs w:val="22"/>
        </w:rPr>
      </w:pPr>
    </w:p>
    <w:p w14:paraId="5788E0AD" w14:textId="77777777" w:rsidR="00A817A4" w:rsidRPr="00AF4017" w:rsidRDefault="005E209A" w:rsidP="005E209A">
      <w:pPr>
        <w:rPr>
          <w:rFonts w:ascii="Arial" w:eastAsia="楷体" w:hAnsi="Arial" w:cs="Arial"/>
          <w:sz w:val="22"/>
          <w:szCs w:val="22"/>
        </w:rPr>
      </w:pPr>
      <w:r w:rsidRPr="00AF4017">
        <w:rPr>
          <w:rFonts w:ascii="Arial" w:eastAsia="楷体" w:hAnsi="Arial" w:cs="Arial"/>
          <w:sz w:val="22"/>
        </w:rPr>
        <w:t>公司过去一直使用Skype等传统视频会议服务连接患者、医生和翻译员进行治疗前咨询和后续预约等事宜。</w:t>
      </w:r>
    </w:p>
    <w:p w14:paraId="39203273" w14:textId="77777777" w:rsidR="00A817A4" w:rsidRPr="00AF4017" w:rsidRDefault="00A817A4" w:rsidP="005E209A">
      <w:pPr>
        <w:rPr>
          <w:rFonts w:ascii="Arial" w:eastAsia="楷体" w:hAnsi="Arial" w:cs="Arial"/>
          <w:sz w:val="22"/>
          <w:szCs w:val="22"/>
        </w:rPr>
      </w:pPr>
    </w:p>
    <w:p w14:paraId="233C4B4F" w14:textId="77777777" w:rsidR="00A817A4" w:rsidRPr="00AF4017" w:rsidRDefault="0093582A" w:rsidP="005E209A">
      <w:pPr>
        <w:rPr>
          <w:rFonts w:ascii="Arial" w:eastAsia="楷体" w:hAnsi="Arial" w:cs="Arial"/>
          <w:sz w:val="22"/>
          <w:szCs w:val="22"/>
        </w:rPr>
      </w:pPr>
      <w:r w:rsidRPr="00AF4017">
        <w:rPr>
          <w:rFonts w:ascii="Arial" w:eastAsia="楷体" w:hAnsi="Arial" w:cs="Arial"/>
          <w:sz w:val="22"/>
        </w:rPr>
        <w:t>但是，升沃认为传统平台在共享医学影像和患者资料等方面作用有限。</w:t>
      </w:r>
    </w:p>
    <w:p w14:paraId="5B21CDE5" w14:textId="77777777" w:rsidR="00A817A4" w:rsidRPr="00AF4017" w:rsidRDefault="00A817A4" w:rsidP="005E209A">
      <w:pPr>
        <w:rPr>
          <w:rFonts w:ascii="Arial" w:eastAsia="楷体" w:hAnsi="Arial" w:cs="Arial"/>
          <w:sz w:val="22"/>
          <w:szCs w:val="22"/>
        </w:rPr>
      </w:pPr>
    </w:p>
    <w:p w14:paraId="3AE4ACDF" w14:textId="2D46AD69" w:rsidR="005E209A" w:rsidRPr="00AF4017" w:rsidRDefault="005E209A" w:rsidP="005E209A">
      <w:pPr>
        <w:rPr>
          <w:rFonts w:ascii="Arial" w:eastAsia="楷体" w:hAnsi="Arial" w:cs="Arial"/>
          <w:sz w:val="22"/>
          <w:szCs w:val="22"/>
        </w:rPr>
      </w:pPr>
      <w:r w:rsidRPr="00AF4017">
        <w:rPr>
          <w:rFonts w:ascii="Arial" w:eastAsia="楷体" w:hAnsi="Arial" w:cs="Arial"/>
          <w:sz w:val="22"/>
        </w:rPr>
        <w:t>最近试用的Coviu</w:t>
      </w:r>
      <w:r w:rsidR="00D1502E">
        <w:rPr>
          <w:rFonts w:ascii="Arial" w:eastAsia="楷体" w:hAnsi="Arial" w:cs="Arial"/>
          <w:sz w:val="22"/>
        </w:rPr>
        <w:t>平台以其出色的视听质量</w:t>
      </w:r>
      <w:r w:rsidRPr="00AF4017">
        <w:rPr>
          <w:rFonts w:ascii="Arial" w:eastAsia="楷体" w:hAnsi="Arial" w:cs="Arial"/>
          <w:sz w:val="22"/>
        </w:rPr>
        <w:t>，</w:t>
      </w:r>
      <w:r w:rsidR="005765D3">
        <w:rPr>
          <w:rFonts w:ascii="Arial" w:eastAsia="楷体" w:hAnsi="Arial" w:cs="Arial" w:hint="eastAsia"/>
          <w:sz w:val="22"/>
        </w:rPr>
        <w:t>以及</w:t>
      </w:r>
      <w:r w:rsidRPr="00AF4017">
        <w:rPr>
          <w:rFonts w:ascii="Arial" w:eastAsia="楷体" w:hAnsi="Arial" w:cs="Arial"/>
          <w:sz w:val="22"/>
        </w:rPr>
        <w:t>它在会议过程中实时共享医学数据和影像的能力</w:t>
      </w:r>
      <w:r w:rsidR="005765D3">
        <w:rPr>
          <w:rFonts w:ascii="Arial" w:eastAsia="楷体" w:hAnsi="Arial" w:cs="Arial"/>
          <w:sz w:val="22"/>
        </w:rPr>
        <w:t>给公司留下了深刻</w:t>
      </w:r>
      <w:r w:rsidR="005765D3" w:rsidRPr="00AF4017">
        <w:rPr>
          <w:rFonts w:ascii="Arial" w:eastAsia="楷体" w:hAnsi="Arial" w:cs="Arial"/>
          <w:sz w:val="22"/>
        </w:rPr>
        <w:t>印象</w:t>
      </w:r>
      <w:r w:rsidRPr="00AF4017">
        <w:rPr>
          <w:rFonts w:ascii="Arial" w:eastAsia="楷体" w:hAnsi="Arial" w:cs="Arial"/>
          <w:sz w:val="22"/>
        </w:rPr>
        <w:t xml:space="preserve">。  </w:t>
      </w:r>
    </w:p>
    <w:p w14:paraId="71C8C951" w14:textId="77777777" w:rsidR="005E209A" w:rsidRPr="00AF4017" w:rsidRDefault="005E209A" w:rsidP="005E209A">
      <w:pPr>
        <w:rPr>
          <w:rFonts w:ascii="Arial" w:eastAsia="楷体" w:hAnsi="Arial" w:cs="Arial"/>
          <w:sz w:val="22"/>
          <w:szCs w:val="22"/>
        </w:rPr>
      </w:pPr>
    </w:p>
    <w:p w14:paraId="3EE00E41" w14:textId="0B775A88" w:rsidR="0093582A" w:rsidRPr="00AF4017" w:rsidRDefault="0093582A" w:rsidP="0093582A">
      <w:pPr>
        <w:rPr>
          <w:rFonts w:ascii="Arial" w:eastAsia="楷体" w:hAnsi="Arial" w:cs="Arial"/>
          <w:sz w:val="22"/>
          <w:szCs w:val="22"/>
        </w:rPr>
      </w:pPr>
      <w:r w:rsidRPr="00AF4017">
        <w:rPr>
          <w:rFonts w:ascii="Arial" w:eastAsia="楷体" w:hAnsi="Arial" w:cs="Arial"/>
          <w:sz w:val="22"/>
        </w:rPr>
        <w:t>升沃的首席运营官</w:t>
      </w:r>
      <w:r w:rsidR="005D3554">
        <w:rPr>
          <w:rFonts w:ascii="Arial" w:eastAsia="楷体" w:hAnsi="Arial" w:cs="Arial" w:hint="eastAsia"/>
          <w:sz w:val="22"/>
        </w:rPr>
        <w:t>陈圣斌</w:t>
      </w:r>
      <w:r w:rsidRPr="00AF4017">
        <w:rPr>
          <w:rFonts w:ascii="Arial" w:eastAsia="楷体" w:hAnsi="Arial" w:cs="Arial"/>
          <w:sz w:val="22"/>
        </w:rPr>
        <w:t xml:space="preserve">先生表示愿意将该项新技术的运用作为升沃的一项优先事项，以满足其一直以来在提高客户体验方面的追求。 </w:t>
      </w:r>
    </w:p>
    <w:p w14:paraId="348FA7C2" w14:textId="77777777" w:rsidR="0093582A" w:rsidRPr="00AF4017" w:rsidRDefault="0093582A" w:rsidP="0093582A">
      <w:pPr>
        <w:rPr>
          <w:rFonts w:ascii="Arial" w:eastAsia="楷体" w:hAnsi="Arial" w:cs="Arial"/>
          <w:sz w:val="22"/>
          <w:szCs w:val="22"/>
        </w:rPr>
      </w:pPr>
    </w:p>
    <w:p w14:paraId="062396A5" w14:textId="7CD8CE85" w:rsidR="0093582A" w:rsidRPr="00AF4017" w:rsidRDefault="0093582A" w:rsidP="0093582A">
      <w:pPr>
        <w:rPr>
          <w:rFonts w:ascii="Arial" w:eastAsia="楷体" w:hAnsi="Arial" w:cs="Arial"/>
          <w:sz w:val="22"/>
          <w:szCs w:val="22"/>
        </w:rPr>
      </w:pPr>
      <w:r w:rsidRPr="00AF4017">
        <w:rPr>
          <w:rFonts w:ascii="Arial" w:eastAsia="楷体" w:hAnsi="Arial" w:cs="Arial"/>
          <w:sz w:val="22"/>
        </w:rPr>
        <w:t>“Coviu</w:t>
      </w:r>
      <w:r w:rsidR="00D1502E">
        <w:rPr>
          <w:rFonts w:ascii="Arial" w:eastAsia="楷体" w:hAnsi="Arial" w:cs="Arial"/>
          <w:sz w:val="22"/>
        </w:rPr>
        <w:t>平台</w:t>
      </w:r>
      <w:r w:rsidR="003F4473">
        <w:rPr>
          <w:rFonts w:ascii="Arial" w:eastAsia="楷体" w:hAnsi="Arial" w:cs="Arial" w:hint="eastAsia"/>
          <w:sz w:val="22"/>
        </w:rPr>
        <w:t>或将</w:t>
      </w:r>
      <w:r w:rsidR="00D1502E">
        <w:rPr>
          <w:rFonts w:ascii="Arial" w:eastAsia="楷体" w:hAnsi="Arial" w:cs="Arial"/>
          <w:sz w:val="22"/>
        </w:rPr>
        <w:t>大大提高患者、医疗专业人士和翻译员之间在线交流</w:t>
      </w:r>
      <w:r w:rsidRPr="00AF4017">
        <w:rPr>
          <w:rFonts w:ascii="Arial" w:eastAsia="楷体" w:hAnsi="Arial" w:cs="Arial"/>
          <w:sz w:val="22"/>
        </w:rPr>
        <w:t>质量，这对于打破国家间的地理障碍非常重要。”</w:t>
      </w:r>
      <w:r w:rsidR="003C5DA7">
        <w:rPr>
          <w:rFonts w:ascii="Arial" w:eastAsia="楷体" w:hAnsi="Arial" w:cs="Arial" w:hint="eastAsia"/>
          <w:sz w:val="22"/>
        </w:rPr>
        <w:t>陈</w:t>
      </w:r>
      <w:r w:rsidRPr="00AF4017">
        <w:rPr>
          <w:rFonts w:ascii="Arial" w:eastAsia="楷体" w:hAnsi="Arial" w:cs="Arial"/>
          <w:sz w:val="22"/>
        </w:rPr>
        <w:t xml:space="preserve">先生说。 </w:t>
      </w:r>
    </w:p>
    <w:p w14:paraId="1E56F144" w14:textId="77777777" w:rsidR="0093582A" w:rsidRPr="00AF4017" w:rsidRDefault="0093582A" w:rsidP="00574FAC">
      <w:pPr>
        <w:rPr>
          <w:rFonts w:ascii="Arial" w:eastAsia="楷体" w:hAnsi="Arial" w:cs="Arial"/>
          <w:sz w:val="22"/>
          <w:szCs w:val="22"/>
        </w:rPr>
      </w:pPr>
    </w:p>
    <w:p w14:paraId="08726F76" w14:textId="77777777" w:rsidR="00026BC1" w:rsidRPr="00AF4017" w:rsidRDefault="00E54818" w:rsidP="00574FAC">
      <w:pPr>
        <w:rPr>
          <w:rFonts w:ascii="Arial" w:eastAsia="楷体" w:hAnsi="Arial" w:cs="Arial"/>
          <w:sz w:val="22"/>
          <w:szCs w:val="22"/>
        </w:rPr>
      </w:pPr>
      <w:r w:rsidRPr="00AF4017">
        <w:rPr>
          <w:rFonts w:ascii="Arial" w:eastAsia="楷体" w:hAnsi="Arial" w:cs="Arial"/>
          <w:sz w:val="22"/>
        </w:rPr>
        <w:t>Coviu的项目总监Silvia Pfeiffer博士表示该平台的功能能够高度兼容面对面在线医疗咨询的客户服务层面。</w:t>
      </w:r>
    </w:p>
    <w:p w14:paraId="292AA65C" w14:textId="77777777" w:rsidR="005258AE" w:rsidRPr="00AF4017" w:rsidRDefault="005258AE" w:rsidP="00574FAC">
      <w:pPr>
        <w:rPr>
          <w:rFonts w:ascii="Arial" w:eastAsia="楷体" w:hAnsi="Arial" w:cs="Arial"/>
          <w:sz w:val="22"/>
          <w:szCs w:val="22"/>
        </w:rPr>
      </w:pPr>
    </w:p>
    <w:p w14:paraId="643CDC81" w14:textId="77777777" w:rsidR="003E693D" w:rsidRPr="00AF4017" w:rsidRDefault="003E693D" w:rsidP="00574FAC">
      <w:pPr>
        <w:rPr>
          <w:rFonts w:ascii="Arial" w:eastAsia="楷体" w:hAnsi="Arial" w:cs="Arial"/>
          <w:sz w:val="22"/>
          <w:szCs w:val="22"/>
        </w:rPr>
      </w:pPr>
      <w:r w:rsidRPr="00AF4017">
        <w:rPr>
          <w:rFonts w:ascii="Arial" w:eastAsia="楷体" w:hAnsi="Arial" w:cs="Arial"/>
          <w:sz w:val="22"/>
        </w:rPr>
        <w:t xml:space="preserve">“该平台在很多方面都能取代传统而笨重的视频会议系统，它支持多方参与，拥有功能多样的视频能力，能够轻松共享高清医学影像等涉及大量数据的信息。”Pfeiffer博士说。 </w:t>
      </w:r>
    </w:p>
    <w:p w14:paraId="0DE42CD7" w14:textId="77777777" w:rsidR="009C2251" w:rsidRPr="00AF4017" w:rsidRDefault="009C2251" w:rsidP="00574FAC">
      <w:pPr>
        <w:rPr>
          <w:rFonts w:ascii="Arial" w:eastAsia="楷体" w:hAnsi="Arial" w:cs="Arial"/>
          <w:sz w:val="22"/>
          <w:szCs w:val="22"/>
        </w:rPr>
      </w:pPr>
    </w:p>
    <w:p w14:paraId="0598DDC5" w14:textId="3272A5C9" w:rsidR="00215A8C" w:rsidRPr="00AF4017" w:rsidRDefault="009C2251" w:rsidP="00574FAC">
      <w:pPr>
        <w:rPr>
          <w:rFonts w:ascii="Arial" w:eastAsia="楷体" w:hAnsi="Arial" w:cs="Arial"/>
          <w:sz w:val="22"/>
          <w:szCs w:val="22"/>
        </w:rPr>
      </w:pPr>
      <w:r w:rsidRPr="00AF4017">
        <w:rPr>
          <w:rFonts w:ascii="Arial" w:eastAsia="楷体" w:hAnsi="Arial" w:cs="Arial"/>
          <w:sz w:val="22"/>
        </w:rPr>
        <w:t xml:space="preserve">Data61的首席执行官 Adrian Turner说这极好地反映了创新数字技术可以推动21世纪的成长型产业。 </w:t>
      </w:r>
    </w:p>
    <w:p w14:paraId="548081BE" w14:textId="77777777" w:rsidR="00215A8C" w:rsidRPr="00AF4017" w:rsidRDefault="00215A8C" w:rsidP="00574FAC">
      <w:pPr>
        <w:rPr>
          <w:rFonts w:ascii="Arial" w:eastAsia="楷体" w:hAnsi="Arial" w:cs="Arial"/>
          <w:sz w:val="22"/>
          <w:szCs w:val="22"/>
        </w:rPr>
      </w:pPr>
    </w:p>
    <w:p w14:paraId="60FE322F" w14:textId="17CF729C" w:rsidR="0093582A" w:rsidRPr="00AF4017" w:rsidRDefault="00AD2DCC" w:rsidP="00574FAC">
      <w:pPr>
        <w:rPr>
          <w:rFonts w:ascii="Arial" w:eastAsia="楷体" w:hAnsi="Arial" w:cs="Arial"/>
          <w:sz w:val="22"/>
          <w:szCs w:val="22"/>
        </w:rPr>
      </w:pPr>
      <w:r w:rsidRPr="00AF4017">
        <w:rPr>
          <w:rFonts w:ascii="Arial" w:eastAsia="楷体" w:hAnsi="Arial" w:cs="Arial"/>
          <w:sz w:val="22"/>
        </w:rPr>
        <w:t xml:space="preserve">“澳大利亚拥有可靠的世界级医疗系统和享誉全球的医疗研究能力，”Turner先生如是说。 </w:t>
      </w:r>
    </w:p>
    <w:p w14:paraId="12D81EF3" w14:textId="77777777" w:rsidR="0093582A" w:rsidRPr="00AF4017" w:rsidRDefault="0093582A" w:rsidP="00574FAC">
      <w:pPr>
        <w:rPr>
          <w:rFonts w:ascii="Arial" w:eastAsia="楷体" w:hAnsi="Arial" w:cs="Arial"/>
          <w:sz w:val="22"/>
          <w:szCs w:val="22"/>
        </w:rPr>
      </w:pPr>
    </w:p>
    <w:p w14:paraId="08281D02" w14:textId="461BE617" w:rsidR="00902612" w:rsidRPr="00AF4017" w:rsidRDefault="0093582A" w:rsidP="00574FAC">
      <w:pPr>
        <w:rPr>
          <w:rFonts w:ascii="Arial" w:eastAsia="楷体" w:hAnsi="Arial" w:cs="Arial"/>
          <w:sz w:val="22"/>
          <w:szCs w:val="22"/>
        </w:rPr>
      </w:pPr>
      <w:r w:rsidRPr="00AF4017">
        <w:rPr>
          <w:rFonts w:ascii="Arial" w:eastAsia="楷体" w:hAnsi="Arial" w:cs="Arial"/>
          <w:sz w:val="22"/>
        </w:rPr>
        <w:t>“而且</w:t>
      </w:r>
      <w:r w:rsidR="00D1502E">
        <w:rPr>
          <w:rFonts w:ascii="Arial" w:eastAsia="楷体" w:hAnsi="Arial" w:cs="Arial" w:hint="eastAsia"/>
          <w:sz w:val="22"/>
        </w:rPr>
        <w:t>恰巧</w:t>
      </w:r>
      <w:r w:rsidRPr="00AF4017">
        <w:rPr>
          <w:rFonts w:ascii="Arial" w:eastAsia="楷体" w:hAnsi="Arial" w:cs="Arial"/>
          <w:sz w:val="22"/>
        </w:rPr>
        <w:t>有一家中国企业正在寻找澳大利</w:t>
      </w:r>
      <w:r w:rsidR="00D1502E">
        <w:rPr>
          <w:rFonts w:ascii="Arial" w:eastAsia="楷体" w:hAnsi="Arial" w:cs="Arial"/>
          <w:sz w:val="22"/>
        </w:rPr>
        <w:t>亚创新技术，以协助他们拓展旅游和医疗这两大重要服务行业交叉领域</w:t>
      </w:r>
      <w:r w:rsidRPr="00AF4017">
        <w:rPr>
          <w:rFonts w:ascii="Arial" w:eastAsia="楷体" w:hAnsi="Arial" w:cs="Arial"/>
          <w:sz w:val="22"/>
        </w:rPr>
        <w:t>业务。</w:t>
      </w:r>
    </w:p>
    <w:p w14:paraId="05ED8935" w14:textId="77777777" w:rsidR="00902612" w:rsidRPr="00AF4017" w:rsidRDefault="00902612" w:rsidP="00574FAC">
      <w:pPr>
        <w:rPr>
          <w:rFonts w:ascii="Arial" w:eastAsia="楷体" w:hAnsi="Arial" w:cs="Arial"/>
          <w:sz w:val="22"/>
          <w:szCs w:val="22"/>
        </w:rPr>
      </w:pPr>
    </w:p>
    <w:p w14:paraId="04B56191" w14:textId="77777777" w:rsidR="00215A8C" w:rsidRPr="00AF4017" w:rsidRDefault="00215A8C" w:rsidP="00574FAC">
      <w:pPr>
        <w:rPr>
          <w:rFonts w:ascii="Arial" w:eastAsia="楷体" w:hAnsi="Arial" w:cs="Arial"/>
          <w:sz w:val="22"/>
          <w:szCs w:val="22"/>
        </w:rPr>
      </w:pPr>
      <w:r w:rsidRPr="00AF4017">
        <w:rPr>
          <w:rFonts w:ascii="Arial" w:eastAsia="楷体" w:hAnsi="Arial" w:cs="Arial"/>
          <w:sz w:val="22"/>
        </w:rPr>
        <w:t>“通过进一步加深这些关系，我们不仅能够从数字技术的转移中获益，而且还将受益于医疗旅游业的发展潜力。”</w:t>
      </w:r>
    </w:p>
    <w:p w14:paraId="3D6CAAB4" w14:textId="77777777" w:rsidR="00215A8C" w:rsidRPr="00AF4017" w:rsidRDefault="00215A8C" w:rsidP="00574FAC">
      <w:pPr>
        <w:rPr>
          <w:rFonts w:ascii="Arial" w:eastAsia="楷体" w:hAnsi="Arial" w:cs="Arial"/>
          <w:sz w:val="22"/>
          <w:szCs w:val="22"/>
        </w:rPr>
      </w:pPr>
    </w:p>
    <w:p w14:paraId="779CAD5E" w14:textId="5625E429" w:rsidR="00C961E5" w:rsidRPr="00AF4017" w:rsidRDefault="00C961E5" w:rsidP="00C961E5">
      <w:pPr>
        <w:rPr>
          <w:rFonts w:ascii="Arial" w:eastAsia="楷体" w:hAnsi="Arial" w:cs="Arial"/>
        </w:rPr>
      </w:pPr>
      <w:r w:rsidRPr="00AF4017">
        <w:rPr>
          <w:rFonts w:ascii="Arial" w:eastAsia="楷体" w:hAnsi="Arial" w:cs="Arial"/>
          <w:sz w:val="22"/>
        </w:rPr>
        <w:lastRenderedPageBreak/>
        <w:t>在澳洲国内市场，Coviu平台还支持将“远程医疗”服务拓展至澳大利亚</w:t>
      </w:r>
      <w:r w:rsidR="00D1502E">
        <w:rPr>
          <w:rFonts w:ascii="Arial" w:eastAsia="楷体" w:hAnsi="Arial" w:cs="Arial" w:hint="eastAsia"/>
          <w:sz w:val="22"/>
        </w:rPr>
        <w:t>郊区</w:t>
      </w:r>
      <w:r w:rsidRPr="00AF4017">
        <w:rPr>
          <w:rFonts w:ascii="Arial" w:eastAsia="楷体" w:hAnsi="Arial" w:cs="Arial"/>
          <w:sz w:val="22"/>
        </w:rPr>
        <w:t>、偏远地区和城市地区。</w:t>
      </w:r>
    </w:p>
    <w:p w14:paraId="29F53E27" w14:textId="77777777" w:rsidR="00C719CA" w:rsidRPr="00AF4017" w:rsidRDefault="00C719CA" w:rsidP="0093582A">
      <w:pPr>
        <w:rPr>
          <w:rFonts w:ascii="Arial" w:eastAsia="楷体" w:hAnsi="Arial" w:cs="Arial"/>
          <w:b/>
          <w:sz w:val="22"/>
          <w:szCs w:val="22"/>
        </w:rPr>
      </w:pPr>
    </w:p>
    <w:p w14:paraId="405E2A25" w14:textId="77777777" w:rsidR="00823732" w:rsidRPr="00AF4017" w:rsidRDefault="00823732" w:rsidP="00920501">
      <w:pPr>
        <w:jc w:val="center"/>
        <w:rPr>
          <w:rFonts w:ascii="Arial" w:eastAsia="楷体" w:hAnsi="Arial" w:cs="Arial"/>
          <w:b/>
          <w:sz w:val="22"/>
          <w:szCs w:val="22"/>
        </w:rPr>
      </w:pPr>
      <w:r w:rsidRPr="00AF4017">
        <w:rPr>
          <w:rFonts w:ascii="Arial" w:eastAsia="楷体" w:hAnsi="Arial" w:cs="Arial"/>
          <w:b/>
          <w:sz w:val="22"/>
        </w:rPr>
        <w:t>结束</w:t>
      </w:r>
    </w:p>
    <w:p w14:paraId="7783AE52" w14:textId="77777777" w:rsidR="009033F7" w:rsidRPr="00AF4017" w:rsidRDefault="009033F7" w:rsidP="00574FAC">
      <w:pPr>
        <w:rPr>
          <w:rFonts w:ascii="Arial" w:eastAsia="楷体" w:hAnsi="Arial" w:cs="Arial"/>
          <w:sz w:val="22"/>
          <w:szCs w:val="22"/>
        </w:rPr>
      </w:pPr>
    </w:p>
    <w:p w14:paraId="11C37AAD" w14:textId="77777777" w:rsidR="009C2251" w:rsidRPr="00AF4017" w:rsidRDefault="009C2251" w:rsidP="00574FAC">
      <w:pPr>
        <w:rPr>
          <w:rFonts w:ascii="Arial" w:eastAsia="楷体" w:hAnsi="Arial" w:cs="Arial"/>
          <w:sz w:val="22"/>
          <w:szCs w:val="22"/>
        </w:rPr>
      </w:pPr>
    </w:p>
    <w:p w14:paraId="1345EE21" w14:textId="77777777" w:rsidR="00026BC1" w:rsidRPr="00AF4017" w:rsidRDefault="00026BC1" w:rsidP="00574FAC">
      <w:pPr>
        <w:rPr>
          <w:rFonts w:ascii="Arial" w:eastAsia="楷体" w:hAnsi="Arial" w:cs="Arial"/>
          <w:sz w:val="22"/>
          <w:szCs w:val="22"/>
        </w:rPr>
      </w:pPr>
    </w:p>
    <w:p w14:paraId="7CCD3310" w14:textId="77777777" w:rsidR="00026BC1" w:rsidRPr="00AF4017" w:rsidRDefault="00026BC1" w:rsidP="00574FAC">
      <w:pPr>
        <w:rPr>
          <w:rFonts w:ascii="Arial" w:eastAsia="楷体" w:hAnsi="Arial" w:cs="Arial"/>
          <w:sz w:val="22"/>
          <w:szCs w:val="22"/>
        </w:rPr>
      </w:pPr>
    </w:p>
    <w:p w14:paraId="672CED2A" w14:textId="77777777" w:rsidR="009662C1" w:rsidRPr="00AF4017" w:rsidRDefault="009662C1" w:rsidP="00574FAC">
      <w:pPr>
        <w:rPr>
          <w:rFonts w:ascii="Arial" w:eastAsia="楷体" w:hAnsi="Arial" w:cs="Arial"/>
          <w:color w:val="1F497D"/>
          <w:sz w:val="22"/>
          <w:szCs w:val="22"/>
        </w:rPr>
      </w:pPr>
    </w:p>
    <w:p w14:paraId="419343F1" w14:textId="77777777" w:rsidR="00E504AD" w:rsidRPr="00AF4017" w:rsidRDefault="00E504AD" w:rsidP="00574FAC">
      <w:pPr>
        <w:rPr>
          <w:rFonts w:ascii="Arial" w:eastAsia="楷体" w:hAnsi="Arial" w:cs="Arial"/>
          <w:color w:val="1F497D"/>
          <w:sz w:val="22"/>
          <w:szCs w:val="22"/>
        </w:rPr>
      </w:pPr>
    </w:p>
    <w:p w14:paraId="49A24CAB" w14:textId="77777777" w:rsidR="00E504AD" w:rsidRPr="00AF4017" w:rsidRDefault="00E504AD" w:rsidP="00574FAC">
      <w:pPr>
        <w:rPr>
          <w:rFonts w:ascii="Arial" w:eastAsia="楷体" w:hAnsi="Arial" w:cs="Arial"/>
          <w:color w:val="1F497D"/>
          <w:sz w:val="22"/>
          <w:szCs w:val="22"/>
        </w:rPr>
      </w:pPr>
      <w:r w:rsidRPr="00AF4017">
        <w:rPr>
          <w:rFonts w:ascii="Arial" w:eastAsia="楷体" w:hAnsi="Arial" w:cs="Arial"/>
          <w:color w:val="1F497D"/>
          <w:sz w:val="22"/>
        </w:rPr>
        <w:t xml:space="preserve">  </w:t>
      </w:r>
    </w:p>
    <w:p w14:paraId="726406F9" w14:textId="77777777" w:rsidR="00AD347D" w:rsidRPr="00AF4017" w:rsidRDefault="00AD347D">
      <w:pPr>
        <w:rPr>
          <w:rFonts w:ascii="Arial" w:eastAsia="楷体" w:hAnsi="Arial" w:cs="Arial"/>
          <w:sz w:val="22"/>
          <w:szCs w:val="22"/>
        </w:rPr>
      </w:pPr>
    </w:p>
    <w:sectPr w:rsidR="00AD347D" w:rsidRPr="00AF40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106B15" w14:textId="77777777" w:rsidR="004C5387" w:rsidRDefault="004C5387" w:rsidP="00AF4017">
      <w:r>
        <w:separator/>
      </w:r>
    </w:p>
  </w:endnote>
  <w:endnote w:type="continuationSeparator" w:id="0">
    <w:p w14:paraId="7D3366BC" w14:textId="77777777" w:rsidR="004C5387" w:rsidRDefault="004C5387" w:rsidP="00AF40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panose1 w:val="02010600030101010101"/>
    <w:charset w:val="86"/>
    <w:family w:val="auto"/>
    <w:pitch w:val="variable"/>
    <w:sig w:usb0="00000003" w:usb1="288F0000" w:usb2="00000016" w:usb3="00000000" w:csb0="00040001" w:csb1="00000000"/>
  </w:font>
  <w:font w:name="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楷体">
    <w:charset w:val="86"/>
    <w:family w:val="auto"/>
    <w:pitch w:val="variable"/>
    <w:sig w:usb0="800002BF" w:usb1="38CF7CFA" w:usb2="00000016" w:usb3="00000000" w:csb0="00040001"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68F7B" w14:textId="77777777" w:rsidR="004C5387" w:rsidRDefault="004C5387" w:rsidP="00AF4017">
      <w:r>
        <w:separator/>
      </w:r>
    </w:p>
  </w:footnote>
  <w:footnote w:type="continuationSeparator" w:id="0">
    <w:p w14:paraId="26079BD2" w14:textId="77777777" w:rsidR="004C5387" w:rsidRDefault="004C5387" w:rsidP="00AF401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D33076"/>
    <w:multiLevelType w:val="multilevel"/>
    <w:tmpl w:val="92E27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FAC"/>
    <w:rsid w:val="00003764"/>
    <w:rsid w:val="0001328D"/>
    <w:rsid w:val="00026BC1"/>
    <w:rsid w:val="00054BAD"/>
    <w:rsid w:val="0010393B"/>
    <w:rsid w:val="001651B2"/>
    <w:rsid w:val="001F470B"/>
    <w:rsid w:val="00215A8C"/>
    <w:rsid w:val="002D432F"/>
    <w:rsid w:val="00355AA3"/>
    <w:rsid w:val="00374D80"/>
    <w:rsid w:val="00392305"/>
    <w:rsid w:val="003B2BEE"/>
    <w:rsid w:val="003C5DA7"/>
    <w:rsid w:val="003E693D"/>
    <w:rsid w:val="003F4473"/>
    <w:rsid w:val="00411F7F"/>
    <w:rsid w:val="00426A68"/>
    <w:rsid w:val="0043324A"/>
    <w:rsid w:val="004345BA"/>
    <w:rsid w:val="004B7F5E"/>
    <w:rsid w:val="004C5387"/>
    <w:rsid w:val="005258AE"/>
    <w:rsid w:val="00540F93"/>
    <w:rsid w:val="00574FAC"/>
    <w:rsid w:val="005765D3"/>
    <w:rsid w:val="00590349"/>
    <w:rsid w:val="005A1698"/>
    <w:rsid w:val="005B62FB"/>
    <w:rsid w:val="005C2758"/>
    <w:rsid w:val="005D3554"/>
    <w:rsid w:val="005D5B0E"/>
    <w:rsid w:val="005E209A"/>
    <w:rsid w:val="005F4553"/>
    <w:rsid w:val="0061108B"/>
    <w:rsid w:val="0061690A"/>
    <w:rsid w:val="007C0E9E"/>
    <w:rsid w:val="007D34A5"/>
    <w:rsid w:val="00823732"/>
    <w:rsid w:val="008451E4"/>
    <w:rsid w:val="00853C93"/>
    <w:rsid w:val="00855151"/>
    <w:rsid w:val="0086460E"/>
    <w:rsid w:val="00865B60"/>
    <w:rsid w:val="0088023B"/>
    <w:rsid w:val="008C1282"/>
    <w:rsid w:val="008F0A1C"/>
    <w:rsid w:val="00902612"/>
    <w:rsid w:val="00903147"/>
    <w:rsid w:val="009033F7"/>
    <w:rsid w:val="00920501"/>
    <w:rsid w:val="0093582A"/>
    <w:rsid w:val="009435E9"/>
    <w:rsid w:val="009662C1"/>
    <w:rsid w:val="009A65AC"/>
    <w:rsid w:val="009C2251"/>
    <w:rsid w:val="009F4FF3"/>
    <w:rsid w:val="00A26C54"/>
    <w:rsid w:val="00A817A4"/>
    <w:rsid w:val="00AD2DCC"/>
    <w:rsid w:val="00AD347D"/>
    <w:rsid w:val="00AF2935"/>
    <w:rsid w:val="00AF4017"/>
    <w:rsid w:val="00B51649"/>
    <w:rsid w:val="00BA343C"/>
    <w:rsid w:val="00BA5371"/>
    <w:rsid w:val="00BB1019"/>
    <w:rsid w:val="00C22D3F"/>
    <w:rsid w:val="00C35C02"/>
    <w:rsid w:val="00C719CA"/>
    <w:rsid w:val="00C94BB8"/>
    <w:rsid w:val="00C961E5"/>
    <w:rsid w:val="00CA7F91"/>
    <w:rsid w:val="00CB52E6"/>
    <w:rsid w:val="00CB783F"/>
    <w:rsid w:val="00D1502E"/>
    <w:rsid w:val="00D445ED"/>
    <w:rsid w:val="00D50BB1"/>
    <w:rsid w:val="00D52F54"/>
    <w:rsid w:val="00DB3EB5"/>
    <w:rsid w:val="00DB4E85"/>
    <w:rsid w:val="00DD14BD"/>
    <w:rsid w:val="00E01BD7"/>
    <w:rsid w:val="00E033DC"/>
    <w:rsid w:val="00E504AD"/>
    <w:rsid w:val="00E54818"/>
    <w:rsid w:val="00E61285"/>
    <w:rsid w:val="00EA6C57"/>
    <w:rsid w:val="00EE55E2"/>
    <w:rsid w:val="00F21185"/>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7FC52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zh-CN" w:eastAsia="zh-CN" w:bidi="zh-CN"/>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FAC"/>
    <w:pPr>
      <w:spacing w:after="0" w:line="240" w:lineRule="auto"/>
    </w:pPr>
    <w:rPr>
      <w:rFonts w:ascii="宋体" w:hAnsi="宋体" w:cs="宋体"/>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460E"/>
    <w:pPr>
      <w:spacing w:before="100" w:beforeAutospacing="1" w:after="100" w:afterAutospacing="1"/>
    </w:pPr>
    <w:rPr>
      <w:rFonts w:eastAsia="宋体"/>
    </w:rPr>
  </w:style>
  <w:style w:type="character" w:customStyle="1" w:styleId="apple-converted-space">
    <w:name w:val="apple-converted-space"/>
    <w:rsid w:val="005E209A"/>
    <w:rPr>
      <w:lang w:val="zh-CN"/>
    </w:rPr>
  </w:style>
  <w:style w:type="paragraph" w:styleId="BalloonText">
    <w:name w:val="Balloon Text"/>
    <w:basedOn w:val="Normal"/>
    <w:link w:val="BalloonTextChar"/>
    <w:uiPriority w:val="99"/>
    <w:semiHidden/>
    <w:unhideWhenUsed/>
    <w:rsid w:val="0093582A"/>
    <w:rPr>
      <w:sz w:val="16"/>
      <w:szCs w:val="16"/>
    </w:rPr>
  </w:style>
  <w:style w:type="character" w:customStyle="1" w:styleId="BalloonTextChar">
    <w:name w:val="Balloon Text Char"/>
    <w:basedOn w:val="DefaultParagraphFont"/>
    <w:link w:val="BalloonText"/>
    <w:uiPriority w:val="99"/>
    <w:semiHidden/>
    <w:rsid w:val="0093582A"/>
    <w:rPr>
      <w:rFonts w:ascii="宋体" w:hAnsi="宋体" w:cs="宋体"/>
      <w:sz w:val="16"/>
      <w:szCs w:val="16"/>
      <w:lang w:eastAsia="zh-CN"/>
    </w:rPr>
  </w:style>
  <w:style w:type="paragraph" w:styleId="Header">
    <w:name w:val="header"/>
    <w:basedOn w:val="Normal"/>
    <w:link w:val="HeaderChar"/>
    <w:uiPriority w:val="99"/>
    <w:unhideWhenUsed/>
    <w:rsid w:val="00AF4017"/>
    <w:pPr>
      <w:tabs>
        <w:tab w:val="center" w:pos="4153"/>
        <w:tab w:val="right" w:pos="8306"/>
      </w:tabs>
    </w:pPr>
  </w:style>
  <w:style w:type="character" w:customStyle="1" w:styleId="HeaderChar">
    <w:name w:val="Header Char"/>
    <w:basedOn w:val="DefaultParagraphFont"/>
    <w:link w:val="Header"/>
    <w:uiPriority w:val="99"/>
    <w:rsid w:val="00AF4017"/>
    <w:rPr>
      <w:rFonts w:ascii="宋体" w:hAnsi="宋体" w:cs="宋体"/>
      <w:sz w:val="24"/>
      <w:szCs w:val="24"/>
    </w:rPr>
  </w:style>
  <w:style w:type="paragraph" w:styleId="Footer">
    <w:name w:val="footer"/>
    <w:basedOn w:val="Normal"/>
    <w:link w:val="FooterChar"/>
    <w:uiPriority w:val="99"/>
    <w:unhideWhenUsed/>
    <w:rsid w:val="00AF4017"/>
    <w:pPr>
      <w:tabs>
        <w:tab w:val="center" w:pos="4153"/>
        <w:tab w:val="right" w:pos="8306"/>
      </w:tabs>
    </w:pPr>
  </w:style>
  <w:style w:type="character" w:customStyle="1" w:styleId="FooterChar">
    <w:name w:val="Footer Char"/>
    <w:basedOn w:val="DefaultParagraphFont"/>
    <w:link w:val="Footer"/>
    <w:uiPriority w:val="99"/>
    <w:rsid w:val="00AF4017"/>
    <w:rPr>
      <w:rFonts w:ascii="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7334613">
      <w:bodyDiv w:val="1"/>
      <w:marLeft w:val="0"/>
      <w:marRight w:val="0"/>
      <w:marTop w:val="0"/>
      <w:marBottom w:val="0"/>
      <w:divBdr>
        <w:top w:val="none" w:sz="0" w:space="0" w:color="auto"/>
        <w:left w:val="none" w:sz="0" w:space="0" w:color="auto"/>
        <w:bottom w:val="none" w:sz="0" w:space="0" w:color="auto"/>
        <w:right w:val="none" w:sz="0" w:space="0" w:color="auto"/>
      </w:divBdr>
    </w:div>
    <w:div w:id="658196990">
      <w:bodyDiv w:val="1"/>
      <w:marLeft w:val="0"/>
      <w:marRight w:val="0"/>
      <w:marTop w:val="0"/>
      <w:marBottom w:val="0"/>
      <w:divBdr>
        <w:top w:val="none" w:sz="0" w:space="0" w:color="auto"/>
        <w:left w:val="none" w:sz="0" w:space="0" w:color="auto"/>
        <w:bottom w:val="none" w:sz="0" w:space="0" w:color="auto"/>
        <w:right w:val="none" w:sz="0" w:space="0" w:color="auto"/>
      </w:divBdr>
    </w:div>
    <w:div w:id="1363240062">
      <w:bodyDiv w:val="1"/>
      <w:marLeft w:val="0"/>
      <w:marRight w:val="0"/>
      <w:marTop w:val="0"/>
      <w:marBottom w:val="0"/>
      <w:divBdr>
        <w:top w:val="none" w:sz="0" w:space="0" w:color="auto"/>
        <w:left w:val="none" w:sz="0" w:space="0" w:color="auto"/>
        <w:bottom w:val="none" w:sz="0" w:space="0" w:color="auto"/>
        <w:right w:val="none" w:sz="0" w:space="0" w:color="auto"/>
      </w:divBdr>
    </w:div>
    <w:div w:id="1388263820">
      <w:bodyDiv w:val="1"/>
      <w:marLeft w:val="0"/>
      <w:marRight w:val="0"/>
      <w:marTop w:val="0"/>
      <w:marBottom w:val="0"/>
      <w:divBdr>
        <w:top w:val="none" w:sz="0" w:space="0" w:color="auto"/>
        <w:left w:val="none" w:sz="0" w:space="0" w:color="auto"/>
        <w:bottom w:val="none" w:sz="0" w:space="0" w:color="auto"/>
        <w:right w:val="none" w:sz="0" w:space="0" w:color="auto"/>
      </w:divBdr>
      <w:divsChild>
        <w:div w:id="353919502">
          <w:marLeft w:val="0"/>
          <w:marRight w:val="0"/>
          <w:marTop w:val="0"/>
          <w:marBottom w:val="0"/>
          <w:divBdr>
            <w:top w:val="none" w:sz="0" w:space="0" w:color="auto"/>
            <w:left w:val="none" w:sz="0" w:space="0" w:color="auto"/>
            <w:bottom w:val="none" w:sz="0" w:space="0" w:color="auto"/>
            <w:right w:val="none" w:sz="0" w:space="0" w:color="auto"/>
          </w:divBdr>
        </w:div>
        <w:div w:id="9902106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SimSun" panose="020F0302020204030204"/>
        <a:ea typeface="SimSun"/>
        <a:cs typeface="SimSun"/>
      </a:majorFont>
      <a:minorFont>
        <a:latin typeface="SimSun" panose="020F0502020204030204"/>
        <a:ea typeface="SimSun"/>
        <a:cs typeface="SimSu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155</Words>
  <Characters>885</Characters>
  <Application>Microsoft Macintosh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Cameron Hill - Redbourne7</dc:creator>
  <cp:lastModifiedBy>zhen wang</cp:lastModifiedBy>
  <cp:revision>7</cp:revision>
  <dcterms:created xsi:type="dcterms:W3CDTF">2016-05-17T02:55:00Z</dcterms:created>
  <dcterms:modified xsi:type="dcterms:W3CDTF">2016-05-17T03:10:00Z</dcterms:modified>
</cp:coreProperties>
</file>