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07E46" w14:textId="77777777" w:rsidR="001567E8" w:rsidRPr="004D71DD" w:rsidRDefault="001567E8" w:rsidP="007A692F">
      <w:pPr>
        <w:pStyle w:val="Heading1"/>
        <w:spacing w:before="360" w:after="0"/>
        <w:rPr>
          <w:rFonts w:asciiTheme="minorHAnsi" w:hAnsiTheme="minorHAnsi" w:cstheme="minorHAnsi"/>
          <w:sz w:val="38"/>
          <w:lang w:val="en-AU"/>
        </w:rPr>
      </w:pPr>
      <w:r w:rsidRPr="004D71DD">
        <w:rPr>
          <w:rFonts w:asciiTheme="minorHAnsi" w:hAnsiTheme="minorHAnsi" w:cstheme="minorHAnsi"/>
          <w:sz w:val="38"/>
          <w:lang w:val="en-AU"/>
        </w:rPr>
        <w:t>Position Details</w:t>
      </w:r>
    </w:p>
    <w:p w14:paraId="6C98FBA0" w14:textId="77777777" w:rsidR="000F69DA" w:rsidRPr="004D71DD" w:rsidRDefault="00F07B16" w:rsidP="003703F6">
      <w:pPr>
        <w:pStyle w:val="Heading2"/>
        <w:spacing w:before="0"/>
        <w:rPr>
          <w:rFonts w:asciiTheme="minorHAnsi" w:hAnsiTheme="minorHAnsi" w:cstheme="minorHAnsi"/>
          <w:i w:val="0"/>
          <w:szCs w:val="28"/>
          <w:lang w:val="en-AU"/>
        </w:rPr>
      </w:pPr>
      <w:r w:rsidRPr="004D71DD">
        <w:rPr>
          <w:rFonts w:asciiTheme="minorHAnsi" w:hAnsiTheme="minorHAnsi" w:cstheme="minorHAnsi"/>
          <w:i w:val="0"/>
          <w:szCs w:val="28"/>
          <w:lang w:val="en-AU"/>
        </w:rPr>
        <w:t>Administrative Services</w:t>
      </w:r>
      <w:r w:rsidR="009F24BD" w:rsidRPr="004D71DD">
        <w:rPr>
          <w:rFonts w:asciiTheme="minorHAnsi" w:hAnsiTheme="minorHAnsi" w:cstheme="minorHAnsi"/>
          <w:i w:val="0"/>
          <w:szCs w:val="28"/>
          <w:lang w:val="en-AU"/>
        </w:rPr>
        <w:t xml:space="preserve"> – </w:t>
      </w:r>
      <w:r w:rsidR="000F69DA" w:rsidRPr="004D71DD">
        <w:rPr>
          <w:rFonts w:asciiTheme="minorHAnsi" w:hAnsiTheme="minorHAnsi" w:cstheme="minorHAnsi"/>
          <w:i w:val="0"/>
          <w:szCs w:val="28"/>
          <w:lang w:val="en-AU"/>
        </w:rPr>
        <w:t>CSOF6</w:t>
      </w:r>
    </w:p>
    <w:p w14:paraId="43FA0BCE" w14:textId="77777777" w:rsidR="003D59C3" w:rsidRPr="004D71DD" w:rsidRDefault="004B4B2D" w:rsidP="004B4B2D">
      <w:pPr>
        <w:tabs>
          <w:tab w:val="right" w:pos="9923"/>
        </w:tabs>
        <w:rPr>
          <w:rFonts w:ascii="Calibri" w:hAnsi="Calibri"/>
          <w:sz w:val="22"/>
          <w:szCs w:val="22"/>
          <w:lang w:eastAsia="en-AU"/>
        </w:rPr>
      </w:pPr>
      <w:r w:rsidRPr="004D71DD">
        <w:rPr>
          <w:rFonts w:ascii="Calibri" w:hAnsi="Calibri"/>
          <w:sz w:val="22"/>
          <w:szCs w:val="22"/>
          <w:lang w:eastAsia="en-AU"/>
        </w:rPr>
        <w:t>Role summary for potential applicants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8"/>
        <w:gridCol w:w="7277"/>
      </w:tblGrid>
      <w:tr w:rsidR="009E1045" w:rsidRPr="004D71DD" w14:paraId="7568A43D" w14:textId="77777777" w:rsidTr="00F0763E">
        <w:trPr>
          <w:trHeight w:val="488"/>
        </w:trPr>
        <w:tc>
          <w:tcPr>
            <w:tcW w:w="2788" w:type="dxa"/>
            <w:shd w:val="clear" w:color="auto" w:fill="F2F2F2"/>
            <w:vAlign w:val="center"/>
          </w:tcPr>
          <w:p w14:paraId="6AA3C037" w14:textId="77777777" w:rsidR="009E1045" w:rsidRPr="004D71DD" w:rsidRDefault="009E1045" w:rsidP="009E1045">
            <w:pPr>
              <w:rPr>
                <w:rFonts w:ascii="Calibri" w:hAnsi="Calibri"/>
                <w:b/>
                <w:bCs/>
                <w:sz w:val="22"/>
                <w:szCs w:val="22"/>
              </w:rPr>
            </w:pPr>
            <w:r w:rsidRPr="004D71DD">
              <w:rPr>
                <w:rStyle w:val="BlindHyperlink"/>
                <w:rFonts w:ascii="Calibri" w:hAnsi="Calibri"/>
                <w:sz w:val="22"/>
                <w:szCs w:val="22"/>
              </w:rPr>
              <w:t>Advertised Job Title</w:t>
            </w:r>
            <w:r w:rsidRPr="004D71DD">
              <w:rPr>
                <w:rFonts w:ascii="Calibri" w:hAnsi="Calibri"/>
                <w:b/>
                <w:bCs/>
                <w:sz w:val="22"/>
                <w:szCs w:val="22"/>
              </w:rPr>
              <w:t>:</w:t>
            </w:r>
          </w:p>
        </w:tc>
        <w:tc>
          <w:tcPr>
            <w:tcW w:w="7277" w:type="dxa"/>
          </w:tcPr>
          <w:p w14:paraId="2711EAC7" w14:textId="77777777" w:rsidR="009E1045" w:rsidRPr="004D71DD" w:rsidRDefault="004B4B2D" w:rsidP="00BE53C5">
            <w:pPr>
              <w:tabs>
                <w:tab w:val="left" w:pos="6093"/>
              </w:tabs>
              <w:spacing w:before="120" w:after="60"/>
              <w:rPr>
                <w:rFonts w:ascii="Calibri" w:hAnsi="Calibri"/>
                <w:sz w:val="22"/>
                <w:szCs w:val="22"/>
              </w:rPr>
            </w:pPr>
            <w:r w:rsidRPr="004D71DD">
              <w:rPr>
                <w:rFonts w:ascii="Calibri" w:hAnsi="Calibri"/>
                <w:sz w:val="22"/>
                <w:szCs w:val="22"/>
              </w:rPr>
              <w:t xml:space="preserve">Executive Officer – CSIRO </w:t>
            </w:r>
            <w:r w:rsidR="00BE53C5" w:rsidRPr="004D71DD">
              <w:rPr>
                <w:rFonts w:ascii="Calibri" w:hAnsi="Calibri"/>
                <w:sz w:val="22"/>
                <w:szCs w:val="22"/>
              </w:rPr>
              <w:t>People</w:t>
            </w:r>
          </w:p>
        </w:tc>
      </w:tr>
      <w:tr w:rsidR="009E1045" w:rsidRPr="004D71DD" w14:paraId="53F5973D" w14:textId="77777777" w:rsidTr="00F0763E">
        <w:trPr>
          <w:trHeight w:val="423"/>
        </w:trPr>
        <w:tc>
          <w:tcPr>
            <w:tcW w:w="2788" w:type="dxa"/>
            <w:shd w:val="clear" w:color="auto" w:fill="F2F2F2"/>
            <w:vAlign w:val="center"/>
          </w:tcPr>
          <w:p w14:paraId="4A71B118" w14:textId="77777777" w:rsidR="009E1045" w:rsidRPr="004D71DD" w:rsidRDefault="009E1045" w:rsidP="009E1045">
            <w:pPr>
              <w:rPr>
                <w:rFonts w:ascii="Calibri" w:hAnsi="Calibri"/>
                <w:b/>
                <w:bCs/>
                <w:sz w:val="22"/>
                <w:szCs w:val="22"/>
              </w:rPr>
            </w:pPr>
            <w:r w:rsidRPr="004D71DD">
              <w:rPr>
                <w:rStyle w:val="BlindHyperlink"/>
                <w:rFonts w:ascii="Calibri" w:hAnsi="Calibri"/>
                <w:sz w:val="22"/>
                <w:szCs w:val="22"/>
              </w:rPr>
              <w:t>Job Reference:</w:t>
            </w:r>
          </w:p>
        </w:tc>
        <w:tc>
          <w:tcPr>
            <w:tcW w:w="7277" w:type="dxa"/>
            <w:vAlign w:val="center"/>
          </w:tcPr>
          <w:p w14:paraId="06A3C628" w14:textId="472A5A57" w:rsidR="009E1045" w:rsidRPr="004D71DD" w:rsidRDefault="00536F36" w:rsidP="009E1045">
            <w:pPr>
              <w:rPr>
                <w:rFonts w:ascii="Calibri" w:hAnsi="Calibri"/>
                <w:sz w:val="22"/>
                <w:szCs w:val="22"/>
              </w:rPr>
            </w:pPr>
            <w:r w:rsidRPr="004D71DD">
              <w:rPr>
                <w:rFonts w:ascii="Calibri" w:hAnsi="Calibri"/>
                <w:sz w:val="22"/>
                <w:szCs w:val="22"/>
              </w:rPr>
              <w:t>59607</w:t>
            </w:r>
          </w:p>
        </w:tc>
      </w:tr>
      <w:tr w:rsidR="004B4B2D" w:rsidRPr="004D71DD" w14:paraId="56C043EA" w14:textId="77777777" w:rsidTr="00F0763E">
        <w:trPr>
          <w:trHeight w:val="429"/>
        </w:trPr>
        <w:tc>
          <w:tcPr>
            <w:tcW w:w="2788" w:type="dxa"/>
            <w:shd w:val="clear" w:color="auto" w:fill="F2F2F2"/>
            <w:vAlign w:val="center"/>
          </w:tcPr>
          <w:p w14:paraId="0FB7ED88" w14:textId="77777777" w:rsidR="004B4B2D" w:rsidRPr="004D71DD" w:rsidRDefault="004B4B2D" w:rsidP="00783D43">
            <w:pPr>
              <w:rPr>
                <w:rStyle w:val="BlindHyperlink"/>
                <w:rFonts w:asciiTheme="minorHAnsi" w:hAnsiTheme="minorHAnsi"/>
                <w:sz w:val="22"/>
                <w:szCs w:val="22"/>
              </w:rPr>
            </w:pPr>
            <w:r w:rsidRPr="004D71DD">
              <w:rPr>
                <w:rStyle w:val="BlindHyperlink"/>
                <w:rFonts w:asciiTheme="minorHAnsi" w:hAnsiTheme="minorHAnsi"/>
                <w:sz w:val="22"/>
                <w:szCs w:val="22"/>
              </w:rPr>
              <w:t>Salary:</w:t>
            </w:r>
          </w:p>
        </w:tc>
        <w:tc>
          <w:tcPr>
            <w:tcW w:w="7277" w:type="dxa"/>
            <w:vAlign w:val="center"/>
          </w:tcPr>
          <w:p w14:paraId="1E20433D" w14:textId="77777777" w:rsidR="004B4B2D" w:rsidRPr="004D71DD" w:rsidRDefault="004B4B2D" w:rsidP="004B4B2D">
            <w:pPr>
              <w:pStyle w:val="ListParagraph"/>
              <w:ind w:left="0"/>
              <w:rPr>
                <w:rFonts w:asciiTheme="minorHAnsi" w:hAnsiTheme="minorHAnsi"/>
                <w:sz w:val="22"/>
                <w:szCs w:val="22"/>
              </w:rPr>
            </w:pPr>
            <w:r w:rsidRPr="004D71DD">
              <w:rPr>
                <w:rFonts w:asciiTheme="minorHAnsi" w:hAnsiTheme="minorHAnsi"/>
                <w:sz w:val="22"/>
                <w:szCs w:val="22"/>
              </w:rPr>
              <w:t>AU $111k – AU $130k per annum, plus up to 15.4% superannuation</w:t>
            </w:r>
          </w:p>
        </w:tc>
      </w:tr>
      <w:tr w:rsidR="004B4B2D" w:rsidRPr="004D71DD" w14:paraId="695F765E" w14:textId="77777777" w:rsidTr="00F0763E">
        <w:trPr>
          <w:trHeight w:val="429"/>
        </w:trPr>
        <w:tc>
          <w:tcPr>
            <w:tcW w:w="2788" w:type="dxa"/>
            <w:shd w:val="clear" w:color="auto" w:fill="F2F2F2"/>
            <w:vAlign w:val="center"/>
          </w:tcPr>
          <w:p w14:paraId="28FA5029" w14:textId="77777777" w:rsidR="004B4B2D" w:rsidRPr="004D71DD" w:rsidRDefault="004B4B2D" w:rsidP="00783D43">
            <w:pPr>
              <w:rPr>
                <w:rStyle w:val="BlindHyperlink"/>
                <w:rFonts w:asciiTheme="minorHAnsi" w:hAnsiTheme="minorHAnsi"/>
                <w:sz w:val="22"/>
                <w:szCs w:val="22"/>
              </w:rPr>
            </w:pPr>
            <w:r w:rsidRPr="004D71DD">
              <w:rPr>
                <w:rStyle w:val="BlindHyperlink"/>
                <w:rFonts w:asciiTheme="minorHAnsi" w:hAnsiTheme="minorHAnsi"/>
                <w:sz w:val="22"/>
                <w:szCs w:val="22"/>
              </w:rPr>
              <w:t>Tenure:</w:t>
            </w:r>
          </w:p>
        </w:tc>
        <w:tc>
          <w:tcPr>
            <w:tcW w:w="7277" w:type="dxa"/>
            <w:vAlign w:val="center"/>
          </w:tcPr>
          <w:p w14:paraId="25E1FACE" w14:textId="77777777" w:rsidR="004B4B2D" w:rsidRPr="004D71DD" w:rsidRDefault="004B4B2D" w:rsidP="00BE53C5">
            <w:pPr>
              <w:pStyle w:val="ListParagraph"/>
              <w:ind w:left="0"/>
              <w:rPr>
                <w:rFonts w:asciiTheme="minorHAnsi" w:hAnsiTheme="minorHAnsi"/>
                <w:i/>
                <w:sz w:val="22"/>
                <w:szCs w:val="22"/>
              </w:rPr>
            </w:pPr>
            <w:r w:rsidRPr="004D71DD">
              <w:rPr>
                <w:rFonts w:asciiTheme="minorHAnsi" w:hAnsiTheme="minorHAnsi"/>
                <w:sz w:val="22"/>
                <w:szCs w:val="22"/>
              </w:rPr>
              <w:t>Indefinite</w:t>
            </w:r>
            <w:r w:rsidR="004B77A8" w:rsidRPr="004D71DD">
              <w:rPr>
                <w:rFonts w:asciiTheme="minorHAnsi" w:hAnsiTheme="minorHAnsi"/>
                <w:sz w:val="22"/>
                <w:szCs w:val="22"/>
              </w:rPr>
              <w:t xml:space="preserve"> </w:t>
            </w:r>
          </w:p>
        </w:tc>
      </w:tr>
      <w:tr w:rsidR="004B4B2D" w:rsidRPr="004D71DD" w14:paraId="74303207" w14:textId="77777777" w:rsidTr="00F0763E">
        <w:trPr>
          <w:trHeight w:val="429"/>
        </w:trPr>
        <w:tc>
          <w:tcPr>
            <w:tcW w:w="2788" w:type="dxa"/>
            <w:shd w:val="clear" w:color="auto" w:fill="F2F2F2"/>
            <w:vAlign w:val="center"/>
          </w:tcPr>
          <w:p w14:paraId="0E4CE392" w14:textId="77777777" w:rsidR="004B4B2D" w:rsidRPr="004D71DD" w:rsidRDefault="004B4B2D" w:rsidP="00783D43">
            <w:pPr>
              <w:rPr>
                <w:rStyle w:val="BlindHyperlink"/>
                <w:rFonts w:asciiTheme="minorHAnsi" w:hAnsiTheme="minorHAnsi"/>
                <w:sz w:val="22"/>
                <w:szCs w:val="22"/>
              </w:rPr>
            </w:pPr>
            <w:r w:rsidRPr="004D71DD">
              <w:rPr>
                <w:rStyle w:val="BlindHyperlink"/>
                <w:rFonts w:asciiTheme="minorHAnsi" w:hAnsiTheme="minorHAnsi"/>
                <w:sz w:val="22"/>
                <w:szCs w:val="22"/>
              </w:rPr>
              <w:t>Location:</w:t>
            </w:r>
          </w:p>
        </w:tc>
        <w:tc>
          <w:tcPr>
            <w:tcW w:w="7277" w:type="dxa"/>
            <w:vAlign w:val="center"/>
          </w:tcPr>
          <w:p w14:paraId="36C30F56" w14:textId="77777777" w:rsidR="004B4B2D" w:rsidRPr="004D71DD" w:rsidRDefault="004B4B2D" w:rsidP="00166E9F">
            <w:pPr>
              <w:pStyle w:val="ListParagraph"/>
              <w:ind w:left="0"/>
              <w:rPr>
                <w:rFonts w:asciiTheme="minorHAnsi" w:hAnsiTheme="minorHAnsi"/>
                <w:i/>
                <w:sz w:val="22"/>
                <w:szCs w:val="22"/>
              </w:rPr>
            </w:pPr>
            <w:r w:rsidRPr="004D71DD">
              <w:rPr>
                <w:rFonts w:asciiTheme="minorHAnsi" w:hAnsiTheme="minorHAnsi"/>
                <w:sz w:val="22"/>
                <w:szCs w:val="22"/>
              </w:rPr>
              <w:t xml:space="preserve">Clayton (Melbourne) Victoria </w:t>
            </w:r>
            <w:r w:rsidRPr="004D71DD">
              <w:rPr>
                <w:rFonts w:asciiTheme="minorHAnsi" w:hAnsiTheme="minorHAnsi"/>
                <w:sz w:val="22"/>
                <w:szCs w:val="22"/>
              </w:rPr>
              <w:br/>
            </w:r>
            <w:r w:rsidRPr="004D71DD">
              <w:rPr>
                <w:rFonts w:asciiTheme="minorHAnsi" w:hAnsiTheme="minorHAnsi"/>
                <w:i/>
                <w:sz w:val="22"/>
                <w:szCs w:val="22"/>
              </w:rPr>
              <w:t>Other locations may be considered.</w:t>
            </w:r>
          </w:p>
        </w:tc>
      </w:tr>
      <w:tr w:rsidR="009E1045" w:rsidRPr="004D71DD" w14:paraId="33BDB95C" w14:textId="77777777" w:rsidTr="00F0763E">
        <w:trPr>
          <w:trHeight w:val="429"/>
        </w:trPr>
        <w:tc>
          <w:tcPr>
            <w:tcW w:w="2788" w:type="dxa"/>
            <w:shd w:val="clear" w:color="auto" w:fill="F2F2F2"/>
            <w:vAlign w:val="center"/>
          </w:tcPr>
          <w:p w14:paraId="77FC23EF" w14:textId="77777777" w:rsidR="009E1045" w:rsidRPr="004D71DD" w:rsidRDefault="009E1045" w:rsidP="009E1045">
            <w:pPr>
              <w:rPr>
                <w:rFonts w:ascii="Calibri" w:hAnsi="Calibri"/>
                <w:b/>
                <w:sz w:val="22"/>
                <w:szCs w:val="22"/>
              </w:rPr>
            </w:pPr>
            <w:r w:rsidRPr="004D71DD">
              <w:rPr>
                <w:rStyle w:val="BlindHyperlink"/>
                <w:rFonts w:ascii="Calibri" w:hAnsi="Calibri"/>
                <w:sz w:val="22"/>
                <w:szCs w:val="22"/>
              </w:rPr>
              <w:t>Relocation Assistance</w:t>
            </w:r>
            <w:r w:rsidRPr="004D71DD">
              <w:rPr>
                <w:rFonts w:ascii="Calibri" w:hAnsi="Calibri"/>
                <w:b/>
                <w:sz w:val="22"/>
                <w:szCs w:val="22"/>
              </w:rPr>
              <w:t>:</w:t>
            </w:r>
          </w:p>
        </w:tc>
        <w:tc>
          <w:tcPr>
            <w:tcW w:w="7277" w:type="dxa"/>
            <w:vAlign w:val="center"/>
          </w:tcPr>
          <w:p w14:paraId="1EFB8F86" w14:textId="77777777" w:rsidR="009E1045" w:rsidRPr="004D71DD" w:rsidRDefault="009E1045" w:rsidP="009E1045">
            <w:pPr>
              <w:pStyle w:val="ListParagraph"/>
              <w:ind w:left="0"/>
              <w:rPr>
                <w:rFonts w:ascii="Calibri" w:hAnsi="Calibri"/>
                <w:sz w:val="22"/>
                <w:szCs w:val="22"/>
              </w:rPr>
            </w:pPr>
            <w:r w:rsidRPr="004D71DD">
              <w:rPr>
                <w:rFonts w:ascii="Calibri" w:hAnsi="Calibri"/>
                <w:sz w:val="22"/>
                <w:szCs w:val="22"/>
              </w:rPr>
              <w:t>Will be provided to the successful candidate if required.</w:t>
            </w:r>
          </w:p>
        </w:tc>
      </w:tr>
      <w:tr w:rsidR="009E1045" w:rsidRPr="004D71DD" w14:paraId="2D0D5348" w14:textId="77777777" w:rsidTr="00F0763E">
        <w:trPr>
          <w:trHeight w:val="970"/>
        </w:trPr>
        <w:tc>
          <w:tcPr>
            <w:tcW w:w="2788" w:type="dxa"/>
            <w:shd w:val="clear" w:color="auto" w:fill="F2F2F2"/>
            <w:vAlign w:val="center"/>
          </w:tcPr>
          <w:p w14:paraId="107CC24F" w14:textId="77777777" w:rsidR="009E1045" w:rsidRPr="004D71DD" w:rsidRDefault="009E1045" w:rsidP="009E1045">
            <w:pPr>
              <w:spacing w:before="240" w:after="240"/>
              <w:rPr>
                <w:rStyle w:val="BlindHyperlink"/>
                <w:rFonts w:ascii="Calibri" w:hAnsi="Calibri"/>
                <w:sz w:val="22"/>
                <w:szCs w:val="22"/>
              </w:rPr>
            </w:pPr>
            <w:r w:rsidRPr="004D71DD">
              <w:rPr>
                <w:rStyle w:val="BlindHyperlink"/>
                <w:rFonts w:ascii="Calibri" w:hAnsi="Calibri"/>
                <w:sz w:val="22"/>
                <w:szCs w:val="22"/>
              </w:rPr>
              <w:t>Applications Are Open To:</w:t>
            </w:r>
          </w:p>
        </w:tc>
        <w:bookmarkStart w:id="0" w:name="Citizenship"/>
        <w:tc>
          <w:tcPr>
            <w:tcW w:w="7277" w:type="dxa"/>
            <w:vAlign w:val="center"/>
          </w:tcPr>
          <w:p w14:paraId="1D3719E8" w14:textId="77777777" w:rsidR="009E1045" w:rsidRPr="004D71DD" w:rsidRDefault="009E1045" w:rsidP="009E1045">
            <w:pPr>
              <w:pStyle w:val="ListParagraph"/>
              <w:spacing w:before="60"/>
              <w:ind w:left="0"/>
              <w:rPr>
                <w:rFonts w:ascii="Calibri" w:hAnsi="Calibri"/>
                <w:sz w:val="22"/>
                <w:szCs w:val="22"/>
              </w:rPr>
            </w:pPr>
            <w:r w:rsidRPr="004D71D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4D71DD">
              <w:rPr>
                <w:rFonts w:ascii="Calibri" w:hAnsi="Calibri"/>
                <w:sz w:val="22"/>
                <w:szCs w:val="22"/>
              </w:rPr>
              <w:instrText xml:space="preserve"> FORMCHECKBOX </w:instrText>
            </w:r>
            <w:r w:rsidR="00B370CA">
              <w:rPr>
                <w:rFonts w:ascii="Calibri" w:hAnsi="Calibri"/>
                <w:sz w:val="22"/>
                <w:szCs w:val="22"/>
              </w:rPr>
            </w:r>
            <w:r w:rsidR="00B370CA">
              <w:rPr>
                <w:rFonts w:ascii="Calibri" w:hAnsi="Calibri"/>
                <w:sz w:val="22"/>
                <w:szCs w:val="22"/>
              </w:rPr>
              <w:fldChar w:fldCharType="separate"/>
            </w:r>
            <w:r w:rsidRPr="004D71DD">
              <w:rPr>
                <w:rFonts w:ascii="Calibri" w:hAnsi="Calibri"/>
                <w:sz w:val="22"/>
                <w:szCs w:val="22"/>
              </w:rPr>
              <w:fldChar w:fldCharType="end"/>
            </w:r>
            <w:bookmarkEnd w:id="1"/>
            <w:r w:rsidRPr="004D71DD">
              <w:rPr>
                <w:rFonts w:ascii="Calibri" w:hAnsi="Calibri"/>
                <w:sz w:val="22"/>
                <w:szCs w:val="22"/>
              </w:rPr>
              <w:t xml:space="preserve">  Australian Citizens Only</w:t>
            </w:r>
          </w:p>
          <w:p w14:paraId="65E99E83" w14:textId="77777777" w:rsidR="009E1045" w:rsidRPr="004D71DD" w:rsidRDefault="004B4B2D" w:rsidP="009E1045">
            <w:pPr>
              <w:pStyle w:val="ListParagraph"/>
              <w:ind w:left="0"/>
              <w:rPr>
                <w:rFonts w:ascii="Calibri" w:hAnsi="Calibri"/>
                <w:sz w:val="22"/>
                <w:szCs w:val="22"/>
              </w:rPr>
            </w:pPr>
            <w:r w:rsidRPr="004D71D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sidRPr="004D71DD">
              <w:rPr>
                <w:rFonts w:ascii="Calibri" w:hAnsi="Calibri"/>
                <w:sz w:val="22"/>
                <w:szCs w:val="22"/>
              </w:rPr>
              <w:instrText xml:space="preserve"> FORMCHECKBOX </w:instrText>
            </w:r>
            <w:r w:rsidR="00B370CA">
              <w:rPr>
                <w:rFonts w:ascii="Calibri" w:hAnsi="Calibri"/>
                <w:sz w:val="22"/>
                <w:szCs w:val="22"/>
              </w:rPr>
            </w:r>
            <w:r w:rsidR="00B370CA">
              <w:rPr>
                <w:rFonts w:ascii="Calibri" w:hAnsi="Calibri"/>
                <w:sz w:val="22"/>
                <w:szCs w:val="22"/>
              </w:rPr>
              <w:fldChar w:fldCharType="separate"/>
            </w:r>
            <w:r w:rsidRPr="004D71DD">
              <w:rPr>
                <w:rFonts w:ascii="Calibri" w:hAnsi="Calibri"/>
                <w:sz w:val="22"/>
                <w:szCs w:val="22"/>
              </w:rPr>
              <w:fldChar w:fldCharType="end"/>
            </w:r>
            <w:r w:rsidR="009E1045" w:rsidRPr="004D71DD">
              <w:rPr>
                <w:rFonts w:ascii="Calibri" w:hAnsi="Calibri"/>
                <w:sz w:val="22"/>
                <w:szCs w:val="22"/>
              </w:rPr>
              <w:t xml:space="preserve">  Australian/New Zealand Citizens and Australian Permanent Residents Only</w:t>
            </w:r>
          </w:p>
          <w:p w14:paraId="4E73017F" w14:textId="77777777" w:rsidR="009E1045" w:rsidRPr="004D71DD" w:rsidRDefault="009E1045" w:rsidP="009E1045">
            <w:pPr>
              <w:pStyle w:val="ListParagraph"/>
              <w:numPr>
                <w:ilvl w:val="0"/>
                <w:numId w:val="9"/>
              </w:numPr>
              <w:spacing w:after="60"/>
              <w:ind w:left="0" w:hanging="357"/>
              <w:rPr>
                <w:rFonts w:ascii="Calibri" w:hAnsi="Calibri"/>
                <w:sz w:val="22"/>
                <w:szCs w:val="22"/>
              </w:rPr>
            </w:pPr>
            <w:r w:rsidRPr="004D71D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4D71DD">
              <w:rPr>
                <w:rFonts w:ascii="Calibri" w:hAnsi="Calibri"/>
                <w:sz w:val="22"/>
                <w:szCs w:val="22"/>
              </w:rPr>
              <w:instrText xml:space="preserve"> FORMCHECKBOX </w:instrText>
            </w:r>
            <w:r w:rsidR="00B370CA">
              <w:rPr>
                <w:rFonts w:ascii="Calibri" w:hAnsi="Calibri"/>
                <w:sz w:val="22"/>
                <w:szCs w:val="22"/>
              </w:rPr>
            </w:r>
            <w:r w:rsidR="00B370CA">
              <w:rPr>
                <w:rFonts w:ascii="Calibri" w:hAnsi="Calibri"/>
                <w:sz w:val="22"/>
                <w:szCs w:val="22"/>
              </w:rPr>
              <w:fldChar w:fldCharType="separate"/>
            </w:r>
            <w:r w:rsidRPr="004D71DD">
              <w:rPr>
                <w:rFonts w:ascii="Calibri" w:hAnsi="Calibri"/>
                <w:sz w:val="22"/>
                <w:szCs w:val="22"/>
              </w:rPr>
              <w:fldChar w:fldCharType="end"/>
            </w:r>
            <w:bookmarkEnd w:id="2"/>
            <w:r w:rsidRPr="004D71DD">
              <w:rPr>
                <w:rFonts w:ascii="Calibri" w:hAnsi="Calibri"/>
                <w:sz w:val="22"/>
                <w:szCs w:val="22"/>
              </w:rPr>
              <w:t xml:space="preserve">  All Candidates</w:t>
            </w:r>
            <w:bookmarkEnd w:id="0"/>
          </w:p>
        </w:tc>
      </w:tr>
      <w:tr w:rsidR="009E1045" w:rsidRPr="004D71DD" w14:paraId="2E79AD6F" w14:textId="77777777" w:rsidTr="00F0763E">
        <w:trPr>
          <w:trHeight w:val="421"/>
        </w:trPr>
        <w:tc>
          <w:tcPr>
            <w:tcW w:w="2788" w:type="dxa"/>
            <w:shd w:val="clear" w:color="auto" w:fill="F2F2F2"/>
            <w:vAlign w:val="center"/>
          </w:tcPr>
          <w:p w14:paraId="7340CB71" w14:textId="77777777" w:rsidR="009E1045" w:rsidRPr="004D71DD" w:rsidRDefault="009E1045" w:rsidP="009E1045">
            <w:pPr>
              <w:rPr>
                <w:rStyle w:val="BlindHyperlink"/>
                <w:rFonts w:ascii="Calibri" w:hAnsi="Calibri"/>
                <w:sz w:val="22"/>
                <w:szCs w:val="22"/>
              </w:rPr>
            </w:pPr>
            <w:r w:rsidRPr="004D71DD">
              <w:rPr>
                <w:rStyle w:val="BlindHyperlink"/>
                <w:rFonts w:ascii="Calibri" w:hAnsi="Calibri"/>
                <w:sz w:val="22"/>
                <w:szCs w:val="22"/>
              </w:rPr>
              <w:t>Percentage of Client Focus - Internal:</w:t>
            </w:r>
          </w:p>
        </w:tc>
        <w:tc>
          <w:tcPr>
            <w:tcW w:w="7277" w:type="dxa"/>
            <w:vAlign w:val="center"/>
          </w:tcPr>
          <w:p w14:paraId="17C9A989" w14:textId="77777777" w:rsidR="009E1045" w:rsidRPr="004D71DD" w:rsidRDefault="004B4B2D" w:rsidP="009E1045">
            <w:pPr>
              <w:pStyle w:val="ListParagraph"/>
              <w:ind w:left="0"/>
              <w:rPr>
                <w:rFonts w:ascii="Calibri" w:hAnsi="Calibri"/>
                <w:sz w:val="22"/>
                <w:szCs w:val="22"/>
              </w:rPr>
            </w:pPr>
            <w:r w:rsidRPr="004D71DD">
              <w:rPr>
                <w:rFonts w:ascii="Calibri" w:hAnsi="Calibri"/>
                <w:sz w:val="22"/>
                <w:szCs w:val="22"/>
              </w:rPr>
              <w:t>75%</w:t>
            </w:r>
          </w:p>
        </w:tc>
      </w:tr>
      <w:tr w:rsidR="009E1045" w:rsidRPr="004D71DD" w14:paraId="1022B885" w14:textId="77777777" w:rsidTr="00F0763E">
        <w:trPr>
          <w:trHeight w:val="413"/>
        </w:trPr>
        <w:tc>
          <w:tcPr>
            <w:tcW w:w="2788" w:type="dxa"/>
            <w:shd w:val="clear" w:color="auto" w:fill="F2F2F2"/>
            <w:vAlign w:val="center"/>
          </w:tcPr>
          <w:p w14:paraId="0CFF4BCD" w14:textId="77777777" w:rsidR="009E1045" w:rsidRPr="004D71DD" w:rsidRDefault="009E1045" w:rsidP="009E1045">
            <w:pPr>
              <w:rPr>
                <w:rStyle w:val="BlindHyperlink"/>
                <w:rFonts w:ascii="Calibri" w:hAnsi="Calibri"/>
                <w:sz w:val="22"/>
                <w:szCs w:val="22"/>
              </w:rPr>
            </w:pPr>
            <w:r w:rsidRPr="004D71DD">
              <w:rPr>
                <w:rStyle w:val="BlindHyperlink"/>
                <w:rFonts w:ascii="Calibri" w:hAnsi="Calibri"/>
                <w:sz w:val="22"/>
                <w:szCs w:val="22"/>
              </w:rPr>
              <w:t>Percentage of Client Focus - External:</w:t>
            </w:r>
          </w:p>
        </w:tc>
        <w:tc>
          <w:tcPr>
            <w:tcW w:w="7277" w:type="dxa"/>
            <w:vAlign w:val="center"/>
          </w:tcPr>
          <w:p w14:paraId="390BAE19" w14:textId="77777777" w:rsidR="009E1045" w:rsidRPr="004D71DD" w:rsidRDefault="004B4B2D" w:rsidP="009E1045">
            <w:pPr>
              <w:pStyle w:val="ListParagraph"/>
              <w:ind w:left="0"/>
              <w:rPr>
                <w:rFonts w:ascii="Calibri" w:hAnsi="Calibri"/>
                <w:sz w:val="22"/>
                <w:szCs w:val="22"/>
              </w:rPr>
            </w:pPr>
            <w:r w:rsidRPr="004D71DD">
              <w:rPr>
                <w:rFonts w:ascii="Calibri" w:hAnsi="Calibri"/>
                <w:sz w:val="22"/>
                <w:szCs w:val="22"/>
              </w:rPr>
              <w:t>25%</w:t>
            </w:r>
          </w:p>
        </w:tc>
      </w:tr>
      <w:tr w:rsidR="009E1045" w:rsidRPr="004D71DD" w14:paraId="1AE5F996" w14:textId="77777777" w:rsidTr="00F0763E">
        <w:trPr>
          <w:trHeight w:val="420"/>
        </w:trPr>
        <w:tc>
          <w:tcPr>
            <w:tcW w:w="2788" w:type="dxa"/>
            <w:shd w:val="clear" w:color="auto" w:fill="F2F2F2"/>
            <w:vAlign w:val="center"/>
          </w:tcPr>
          <w:p w14:paraId="1F0D8C14" w14:textId="77777777" w:rsidR="009E1045" w:rsidRPr="004D71DD" w:rsidRDefault="009E1045" w:rsidP="009E1045">
            <w:pPr>
              <w:rPr>
                <w:rStyle w:val="BlindHyperlink"/>
                <w:rFonts w:ascii="Calibri" w:hAnsi="Calibri"/>
                <w:sz w:val="22"/>
                <w:szCs w:val="22"/>
              </w:rPr>
            </w:pPr>
            <w:r w:rsidRPr="004D71DD">
              <w:rPr>
                <w:rStyle w:val="BlindHyperlink"/>
                <w:rFonts w:ascii="Calibri" w:hAnsi="Calibri"/>
                <w:sz w:val="22"/>
                <w:szCs w:val="22"/>
              </w:rPr>
              <w:t>Reports to the:</w:t>
            </w:r>
          </w:p>
        </w:tc>
        <w:tc>
          <w:tcPr>
            <w:tcW w:w="7277" w:type="dxa"/>
            <w:vAlign w:val="center"/>
          </w:tcPr>
          <w:p w14:paraId="65C392DC" w14:textId="77777777" w:rsidR="009E1045" w:rsidRPr="004D71DD" w:rsidRDefault="004B4B2D" w:rsidP="00F0763E">
            <w:pPr>
              <w:pStyle w:val="ListParagraph"/>
              <w:ind w:left="0"/>
              <w:rPr>
                <w:rFonts w:ascii="Calibri" w:hAnsi="Calibri"/>
                <w:sz w:val="22"/>
                <w:szCs w:val="22"/>
              </w:rPr>
            </w:pPr>
            <w:r w:rsidRPr="004D71DD">
              <w:rPr>
                <w:rFonts w:ascii="Calibri" w:hAnsi="Calibri"/>
                <w:sz w:val="22"/>
                <w:szCs w:val="22"/>
              </w:rPr>
              <w:t>Executive Director</w:t>
            </w:r>
            <w:r w:rsidR="00F0763E" w:rsidRPr="004D71DD">
              <w:rPr>
                <w:rFonts w:ascii="Calibri" w:hAnsi="Calibri"/>
                <w:sz w:val="22"/>
                <w:szCs w:val="22"/>
              </w:rPr>
              <w:t xml:space="preserve">, </w:t>
            </w:r>
            <w:r w:rsidR="00BE53C5" w:rsidRPr="004D71DD">
              <w:rPr>
                <w:rFonts w:ascii="Calibri" w:hAnsi="Calibri"/>
                <w:sz w:val="22"/>
                <w:szCs w:val="22"/>
              </w:rPr>
              <w:t>People</w:t>
            </w:r>
          </w:p>
        </w:tc>
      </w:tr>
      <w:tr w:rsidR="009E1045" w:rsidRPr="004D71DD" w14:paraId="56B88F1C" w14:textId="77777777" w:rsidTr="00F0763E">
        <w:trPr>
          <w:trHeight w:val="411"/>
        </w:trPr>
        <w:tc>
          <w:tcPr>
            <w:tcW w:w="2788" w:type="dxa"/>
            <w:shd w:val="clear" w:color="auto" w:fill="F2F2F2"/>
            <w:vAlign w:val="center"/>
          </w:tcPr>
          <w:p w14:paraId="03A4A60B" w14:textId="77777777" w:rsidR="009E1045" w:rsidRPr="004D71DD" w:rsidRDefault="009E1045" w:rsidP="009E1045">
            <w:pPr>
              <w:rPr>
                <w:rStyle w:val="BlindHyperlink"/>
                <w:rFonts w:ascii="Calibri" w:hAnsi="Calibri"/>
                <w:sz w:val="22"/>
                <w:szCs w:val="22"/>
              </w:rPr>
            </w:pPr>
            <w:r w:rsidRPr="004D71DD">
              <w:rPr>
                <w:rStyle w:val="BlindHyperlink"/>
                <w:rFonts w:ascii="Calibri" w:hAnsi="Calibri"/>
                <w:sz w:val="22"/>
                <w:szCs w:val="22"/>
              </w:rPr>
              <w:t>Number of Direct Reports:</w:t>
            </w:r>
          </w:p>
        </w:tc>
        <w:tc>
          <w:tcPr>
            <w:tcW w:w="7277" w:type="dxa"/>
            <w:vAlign w:val="center"/>
          </w:tcPr>
          <w:p w14:paraId="5E82B076" w14:textId="77777777" w:rsidR="009E1045" w:rsidRPr="004D71DD" w:rsidRDefault="009E1045" w:rsidP="009E1045">
            <w:pPr>
              <w:pStyle w:val="ListParagraph"/>
              <w:ind w:left="0"/>
              <w:rPr>
                <w:rFonts w:ascii="Calibri" w:hAnsi="Calibri"/>
                <w:sz w:val="22"/>
                <w:szCs w:val="22"/>
              </w:rPr>
            </w:pPr>
            <w:r w:rsidRPr="004D71DD">
              <w:rPr>
                <w:rFonts w:ascii="Calibri" w:hAnsi="Calibri"/>
                <w:sz w:val="22"/>
                <w:szCs w:val="22"/>
              </w:rPr>
              <w:t>0</w:t>
            </w:r>
          </w:p>
        </w:tc>
      </w:tr>
      <w:tr w:rsidR="009E1045" w:rsidRPr="004D71DD" w14:paraId="7965ABC3" w14:textId="77777777" w:rsidTr="00F0763E">
        <w:trPr>
          <w:trHeight w:val="411"/>
        </w:trPr>
        <w:tc>
          <w:tcPr>
            <w:tcW w:w="2788" w:type="dxa"/>
            <w:shd w:val="clear" w:color="auto" w:fill="F2F2F2"/>
            <w:vAlign w:val="center"/>
          </w:tcPr>
          <w:p w14:paraId="015702C3" w14:textId="77777777" w:rsidR="009E1045" w:rsidRPr="004D71DD" w:rsidRDefault="009E1045" w:rsidP="009E1045">
            <w:pPr>
              <w:rPr>
                <w:rStyle w:val="BlindHyperlink"/>
                <w:rFonts w:ascii="Calibri" w:hAnsi="Calibri"/>
                <w:sz w:val="22"/>
                <w:szCs w:val="22"/>
              </w:rPr>
            </w:pPr>
            <w:r w:rsidRPr="004D71DD">
              <w:rPr>
                <w:rStyle w:val="BlindHyperlink"/>
                <w:rFonts w:ascii="Calibri" w:hAnsi="Calibri"/>
                <w:sz w:val="22"/>
                <w:szCs w:val="22"/>
              </w:rPr>
              <w:t>Name and Contact Details For Applicant Enquiries:</w:t>
            </w:r>
          </w:p>
        </w:tc>
        <w:tc>
          <w:tcPr>
            <w:tcW w:w="7277" w:type="dxa"/>
            <w:vAlign w:val="center"/>
          </w:tcPr>
          <w:p w14:paraId="0211A14D" w14:textId="0CC41D8B" w:rsidR="009E1045" w:rsidRPr="004D71DD" w:rsidRDefault="0082448A" w:rsidP="0082448A">
            <w:pPr>
              <w:pStyle w:val="ListParagraph"/>
              <w:ind w:left="0"/>
              <w:rPr>
                <w:rFonts w:ascii="Calibri" w:hAnsi="Calibri"/>
                <w:i/>
                <w:sz w:val="22"/>
                <w:szCs w:val="22"/>
                <w:highlight w:val="yellow"/>
              </w:rPr>
            </w:pPr>
            <w:r w:rsidRPr="004D71DD">
              <w:rPr>
                <w:rFonts w:ascii="Calibri" w:hAnsi="Calibri"/>
                <w:sz w:val="22"/>
                <w:szCs w:val="22"/>
              </w:rPr>
              <w:t>Ricky Pena</w:t>
            </w:r>
            <w:r w:rsidR="004B4B2D" w:rsidRPr="004D71DD">
              <w:rPr>
                <w:rFonts w:ascii="Calibri" w:hAnsi="Calibri"/>
                <w:sz w:val="22"/>
                <w:szCs w:val="22"/>
              </w:rPr>
              <w:t xml:space="preserve">, </w:t>
            </w:r>
            <w:r w:rsidRPr="004D71DD">
              <w:rPr>
                <w:rFonts w:ascii="Calibri" w:hAnsi="Calibri"/>
                <w:sz w:val="22"/>
                <w:szCs w:val="22"/>
              </w:rPr>
              <w:t xml:space="preserve">Executive </w:t>
            </w:r>
            <w:r w:rsidR="004B4B2D" w:rsidRPr="004D71DD">
              <w:rPr>
                <w:rFonts w:ascii="Calibri" w:hAnsi="Calibri"/>
                <w:sz w:val="22"/>
                <w:szCs w:val="22"/>
              </w:rPr>
              <w:t xml:space="preserve">Human Resources Manager </w:t>
            </w:r>
            <w:r w:rsidRPr="004D71DD">
              <w:rPr>
                <w:rFonts w:ascii="Calibri" w:hAnsi="Calibri"/>
                <w:sz w:val="22"/>
                <w:szCs w:val="22"/>
              </w:rPr>
              <w:t>0404 595 288</w:t>
            </w:r>
            <w:r w:rsidR="004B4B2D" w:rsidRPr="004D71DD">
              <w:rPr>
                <w:rFonts w:ascii="Calibri" w:hAnsi="Calibri"/>
                <w:sz w:val="22"/>
                <w:szCs w:val="22"/>
              </w:rPr>
              <w:br/>
            </w:r>
            <w:r w:rsidR="004B4B2D" w:rsidRPr="004D71DD">
              <w:rPr>
                <w:rFonts w:ascii="Calibri" w:hAnsi="Calibri"/>
                <w:i/>
                <w:sz w:val="22"/>
                <w:szCs w:val="22"/>
              </w:rPr>
              <w:t xml:space="preserve">Please do not email your application to </w:t>
            </w:r>
            <w:r w:rsidRPr="004D71DD">
              <w:rPr>
                <w:rFonts w:ascii="Calibri" w:hAnsi="Calibri"/>
                <w:i/>
                <w:sz w:val="22"/>
                <w:szCs w:val="22"/>
              </w:rPr>
              <w:t>Mr Pena.</w:t>
            </w:r>
          </w:p>
        </w:tc>
      </w:tr>
      <w:tr w:rsidR="009E1045" w:rsidRPr="004D71DD" w14:paraId="54F9A5D4" w14:textId="77777777" w:rsidTr="00F0763E">
        <w:trPr>
          <w:trHeight w:val="411"/>
        </w:trPr>
        <w:tc>
          <w:tcPr>
            <w:tcW w:w="2788" w:type="dxa"/>
            <w:shd w:val="clear" w:color="auto" w:fill="F2F2F2"/>
            <w:vAlign w:val="center"/>
          </w:tcPr>
          <w:p w14:paraId="4C7B444C" w14:textId="77777777" w:rsidR="009E1045" w:rsidRPr="004D71DD" w:rsidRDefault="009E1045" w:rsidP="004B4B2D">
            <w:pPr>
              <w:rPr>
                <w:rStyle w:val="BlindHyperlink"/>
                <w:rFonts w:ascii="Calibri" w:hAnsi="Calibri"/>
                <w:sz w:val="22"/>
                <w:szCs w:val="22"/>
              </w:rPr>
            </w:pPr>
            <w:r w:rsidRPr="004D71DD">
              <w:rPr>
                <w:rStyle w:val="BlindHyperlink"/>
                <w:rFonts w:ascii="Calibri" w:hAnsi="Calibri"/>
                <w:sz w:val="22"/>
                <w:szCs w:val="22"/>
              </w:rPr>
              <w:t xml:space="preserve">Contact Details For </w:t>
            </w:r>
            <w:r w:rsidR="004B4B2D" w:rsidRPr="004D71DD">
              <w:rPr>
                <w:rStyle w:val="BlindHyperlink"/>
                <w:rFonts w:ascii="Calibri" w:hAnsi="Calibri"/>
                <w:sz w:val="22"/>
                <w:szCs w:val="22"/>
              </w:rPr>
              <w:t>Technical Issues</w:t>
            </w:r>
            <w:r w:rsidRPr="004D71DD">
              <w:rPr>
                <w:rStyle w:val="BlindHyperlink"/>
                <w:rFonts w:ascii="Calibri" w:hAnsi="Calibri"/>
                <w:sz w:val="22"/>
                <w:szCs w:val="22"/>
              </w:rPr>
              <w:t>:</w:t>
            </w:r>
          </w:p>
        </w:tc>
        <w:tc>
          <w:tcPr>
            <w:tcW w:w="7277" w:type="dxa"/>
            <w:vAlign w:val="center"/>
          </w:tcPr>
          <w:p w14:paraId="2FF7EADB" w14:textId="77777777" w:rsidR="009E1045" w:rsidRPr="004D71DD" w:rsidRDefault="009E1045" w:rsidP="004B4B2D">
            <w:pPr>
              <w:spacing w:after="120"/>
              <w:rPr>
                <w:rFonts w:ascii="Calibri" w:hAnsi="Calibri"/>
                <w:sz w:val="22"/>
                <w:szCs w:val="22"/>
                <w:highlight w:val="yellow"/>
              </w:rPr>
            </w:pPr>
            <w:r w:rsidRPr="004D71DD">
              <w:rPr>
                <w:rFonts w:ascii="Calibri" w:hAnsi="Calibri"/>
                <w:bCs/>
                <w:sz w:val="22"/>
                <w:szCs w:val="22"/>
              </w:rPr>
              <w:t xml:space="preserve">Call 1300 984 220 or email </w:t>
            </w:r>
            <w:hyperlink r:id="rId8" w:history="1">
              <w:r w:rsidR="00B0055A" w:rsidRPr="004D71DD">
                <w:rPr>
                  <w:rStyle w:val="Hyperlink"/>
                  <w:rFonts w:ascii="Calibri" w:hAnsi="Calibri"/>
                  <w:bCs/>
                  <w:sz w:val="22"/>
                  <w:szCs w:val="22"/>
                </w:rPr>
                <w:t>careers.online@csiro.au</w:t>
              </w:r>
            </w:hyperlink>
            <w:r w:rsidRPr="004D71DD">
              <w:rPr>
                <w:rFonts w:ascii="Calibri" w:hAnsi="Calibri"/>
                <w:bCs/>
                <w:sz w:val="22"/>
                <w:szCs w:val="22"/>
              </w:rPr>
              <w:t xml:space="preserve">. </w:t>
            </w:r>
          </w:p>
        </w:tc>
      </w:tr>
      <w:tr w:rsidR="009E1045" w:rsidRPr="004D71DD" w14:paraId="747BAA1C" w14:textId="77777777" w:rsidTr="00F0763E">
        <w:trPr>
          <w:trHeight w:val="411"/>
        </w:trPr>
        <w:tc>
          <w:tcPr>
            <w:tcW w:w="2788" w:type="dxa"/>
            <w:shd w:val="clear" w:color="auto" w:fill="F2F2F2"/>
            <w:vAlign w:val="center"/>
          </w:tcPr>
          <w:p w14:paraId="085BA0CB" w14:textId="77777777" w:rsidR="009E1045" w:rsidRPr="004D71DD" w:rsidRDefault="009E1045" w:rsidP="009E1045">
            <w:pPr>
              <w:rPr>
                <w:rStyle w:val="BlindHyperlink"/>
                <w:rFonts w:ascii="Calibri" w:hAnsi="Calibri"/>
                <w:sz w:val="22"/>
                <w:szCs w:val="22"/>
              </w:rPr>
            </w:pPr>
            <w:r w:rsidRPr="004D71DD">
              <w:rPr>
                <w:rStyle w:val="BlindHyperlink"/>
                <w:rFonts w:ascii="Calibri" w:hAnsi="Calibri"/>
                <w:sz w:val="22"/>
                <w:szCs w:val="22"/>
              </w:rPr>
              <w:t>How to Apply:</w:t>
            </w:r>
          </w:p>
        </w:tc>
        <w:tc>
          <w:tcPr>
            <w:tcW w:w="7277" w:type="dxa"/>
            <w:vAlign w:val="center"/>
          </w:tcPr>
          <w:p w14:paraId="3E343901" w14:textId="01ACFBE7" w:rsidR="009E1045" w:rsidRPr="004D71DD" w:rsidRDefault="009E1045" w:rsidP="00D92F6C">
            <w:pPr>
              <w:spacing w:after="120"/>
              <w:rPr>
                <w:rFonts w:ascii="Calibri" w:hAnsi="Calibri"/>
                <w:bCs/>
                <w:sz w:val="22"/>
                <w:szCs w:val="22"/>
              </w:rPr>
            </w:pPr>
            <w:r w:rsidRPr="004D71DD">
              <w:rPr>
                <w:rFonts w:ascii="Calibri" w:hAnsi="Calibri"/>
                <w:bCs/>
                <w:sz w:val="22"/>
                <w:szCs w:val="22"/>
              </w:rPr>
              <w:t xml:space="preserve">Please apply online at </w:t>
            </w:r>
            <w:hyperlink r:id="rId9" w:history="1">
              <w:r w:rsidRPr="004D71DD">
                <w:rPr>
                  <w:rStyle w:val="Hyperlink"/>
                  <w:rFonts w:ascii="Calibri" w:hAnsi="Calibri" w:cs="Arial"/>
                  <w:bCs/>
                  <w:sz w:val="22"/>
                  <w:szCs w:val="22"/>
                </w:rPr>
                <w:t>jobs.csiro.au</w:t>
              </w:r>
            </w:hyperlink>
            <w:r w:rsidRPr="004D71DD">
              <w:rPr>
                <w:rFonts w:ascii="Calibri" w:hAnsi="Calibri"/>
                <w:bCs/>
                <w:sz w:val="22"/>
                <w:szCs w:val="22"/>
              </w:rPr>
              <w:t xml:space="preserve"> and enter the </w:t>
            </w:r>
            <w:r w:rsidR="00D92F6C">
              <w:rPr>
                <w:rFonts w:ascii="Calibri" w:hAnsi="Calibri"/>
                <w:bCs/>
                <w:sz w:val="22"/>
                <w:szCs w:val="22"/>
              </w:rPr>
              <w:t>above job reference</w:t>
            </w:r>
            <w:r w:rsidRPr="004D71DD">
              <w:rPr>
                <w:rFonts w:ascii="Calibri" w:hAnsi="Calibri"/>
                <w:b/>
                <w:bCs/>
                <w:sz w:val="22"/>
                <w:szCs w:val="22"/>
              </w:rPr>
              <w:t>.</w:t>
            </w:r>
            <w:r w:rsidRPr="004D71DD">
              <w:rPr>
                <w:rFonts w:ascii="Calibri" w:hAnsi="Calibri"/>
                <w:bCs/>
                <w:sz w:val="22"/>
                <w:szCs w:val="22"/>
              </w:rPr>
              <w:t xml:space="preserve">  Internal applicants please apply via ‘Jobs Central’ in SAP (click ‘Recruitment’)  </w:t>
            </w:r>
          </w:p>
        </w:tc>
      </w:tr>
    </w:tbl>
    <w:p w14:paraId="4739F0B4" w14:textId="77777777" w:rsidR="006C338F" w:rsidRPr="004D71DD" w:rsidRDefault="007E4322" w:rsidP="007E4322">
      <w:pPr>
        <w:pStyle w:val="Heading2"/>
        <w:tabs>
          <w:tab w:val="right" w:pos="9923"/>
        </w:tabs>
        <w:spacing w:before="0" w:after="0"/>
        <w:ind w:left="-57"/>
        <w:rPr>
          <w:rFonts w:asciiTheme="minorHAnsi" w:hAnsiTheme="minorHAnsi" w:cstheme="minorHAnsi"/>
          <w:i w:val="0"/>
          <w:sz w:val="16"/>
          <w:szCs w:val="16"/>
          <w:lang w:val="en-AU"/>
        </w:rPr>
        <w:sectPr w:rsidR="006C338F" w:rsidRPr="004D71DD" w:rsidSect="00F0763E">
          <w:headerReference w:type="first" r:id="rId10"/>
          <w:type w:val="continuous"/>
          <w:pgSz w:w="11906" w:h="16838" w:code="9"/>
          <w:pgMar w:top="1198" w:right="849" w:bottom="1135" w:left="1064" w:header="709" w:footer="709" w:gutter="0"/>
          <w:cols w:space="708"/>
          <w:titlePg/>
          <w:docGrid w:linePitch="360"/>
        </w:sectPr>
      </w:pPr>
      <w:r w:rsidRPr="004D71DD">
        <w:rPr>
          <w:rFonts w:asciiTheme="minorHAnsi" w:hAnsiTheme="minorHAnsi" w:cstheme="minorHAnsi"/>
          <w:i w:val="0"/>
          <w:sz w:val="16"/>
          <w:szCs w:val="16"/>
          <w:lang w:val="en-AU"/>
        </w:rPr>
        <w:tab/>
      </w:r>
    </w:p>
    <w:p w14:paraId="14D3FF09" w14:textId="77777777" w:rsidR="006C338F" w:rsidRPr="004D71DD" w:rsidRDefault="00A36099" w:rsidP="007A692F">
      <w:pPr>
        <w:pStyle w:val="Heading2"/>
        <w:spacing w:before="120"/>
        <w:ind w:left="-57"/>
        <w:rPr>
          <w:rFonts w:asciiTheme="minorHAnsi" w:hAnsiTheme="minorHAnsi" w:cstheme="minorHAnsi"/>
          <w:i w:val="0"/>
          <w:lang w:val="en-AU"/>
        </w:rPr>
      </w:pPr>
      <w:r w:rsidRPr="004D71DD">
        <w:rPr>
          <w:rFonts w:asciiTheme="minorHAnsi" w:hAnsiTheme="minorHAnsi" w:cstheme="minorHAnsi"/>
          <w:i w:val="0"/>
          <w:lang w:val="en-AU"/>
        </w:rPr>
        <w:t>Role Overview:</w:t>
      </w:r>
    </w:p>
    <w:p w14:paraId="23EBC75A" w14:textId="2681CB94" w:rsidR="006C338F" w:rsidRPr="004D71DD" w:rsidRDefault="004B4B2D" w:rsidP="006C338F">
      <w:pPr>
        <w:spacing w:after="120"/>
        <w:ind w:left="-57"/>
        <w:rPr>
          <w:rFonts w:asciiTheme="minorHAnsi" w:hAnsiTheme="minorHAnsi"/>
          <w:sz w:val="22"/>
          <w:szCs w:val="22"/>
        </w:rPr>
      </w:pPr>
      <w:r w:rsidRPr="004D71DD">
        <w:rPr>
          <w:rFonts w:asciiTheme="minorHAnsi" w:hAnsiTheme="minorHAnsi"/>
          <w:sz w:val="22"/>
          <w:szCs w:val="22"/>
        </w:rPr>
        <w:t xml:space="preserve">The Executive Officer for </w:t>
      </w:r>
      <w:r w:rsidR="00F0763E" w:rsidRPr="004D71DD">
        <w:rPr>
          <w:rFonts w:asciiTheme="minorHAnsi" w:hAnsiTheme="minorHAnsi"/>
          <w:sz w:val="22"/>
          <w:szCs w:val="22"/>
        </w:rPr>
        <w:t>CSIRO’s</w:t>
      </w:r>
      <w:r w:rsidRPr="004D71DD">
        <w:rPr>
          <w:rFonts w:asciiTheme="minorHAnsi" w:hAnsiTheme="minorHAnsi"/>
          <w:sz w:val="22"/>
          <w:szCs w:val="22"/>
        </w:rPr>
        <w:t xml:space="preserve"> </w:t>
      </w:r>
      <w:r w:rsidR="00BE53C5" w:rsidRPr="004D71DD">
        <w:rPr>
          <w:rFonts w:asciiTheme="minorHAnsi" w:hAnsiTheme="minorHAnsi"/>
          <w:sz w:val="22"/>
          <w:szCs w:val="22"/>
        </w:rPr>
        <w:t>People</w:t>
      </w:r>
      <w:r w:rsidRPr="004D71DD">
        <w:rPr>
          <w:rFonts w:asciiTheme="minorHAnsi" w:hAnsiTheme="minorHAnsi"/>
          <w:sz w:val="22"/>
          <w:szCs w:val="22"/>
        </w:rPr>
        <w:t xml:space="preserve"> </w:t>
      </w:r>
      <w:r w:rsidR="00BE53C5" w:rsidRPr="004D71DD">
        <w:rPr>
          <w:rFonts w:asciiTheme="minorHAnsi" w:hAnsiTheme="minorHAnsi"/>
          <w:sz w:val="22"/>
          <w:szCs w:val="22"/>
        </w:rPr>
        <w:t xml:space="preserve">role </w:t>
      </w:r>
      <w:r w:rsidR="004D71DD">
        <w:rPr>
          <w:rFonts w:asciiTheme="minorHAnsi" w:hAnsiTheme="minorHAnsi"/>
          <w:sz w:val="22"/>
          <w:szCs w:val="22"/>
        </w:rPr>
        <w:t xml:space="preserve">is a new one </w:t>
      </w:r>
      <w:r w:rsidR="00BE53C5" w:rsidRPr="004D71DD">
        <w:rPr>
          <w:rFonts w:asciiTheme="minorHAnsi" w:hAnsiTheme="minorHAnsi"/>
          <w:sz w:val="22"/>
          <w:szCs w:val="22"/>
        </w:rPr>
        <w:t xml:space="preserve">and </w:t>
      </w:r>
      <w:r w:rsidR="004D71DD">
        <w:rPr>
          <w:rFonts w:asciiTheme="minorHAnsi" w:hAnsiTheme="minorHAnsi"/>
          <w:sz w:val="22"/>
          <w:szCs w:val="22"/>
        </w:rPr>
        <w:t xml:space="preserve">is </w:t>
      </w:r>
      <w:r w:rsidRPr="004D71DD">
        <w:rPr>
          <w:rFonts w:asciiTheme="minorHAnsi" w:hAnsiTheme="minorHAnsi"/>
          <w:sz w:val="22"/>
          <w:szCs w:val="22"/>
        </w:rPr>
        <w:t>an integral part of the</w:t>
      </w:r>
      <w:r w:rsidR="004D71DD">
        <w:rPr>
          <w:rFonts w:asciiTheme="minorHAnsi" w:hAnsiTheme="minorHAnsi"/>
          <w:sz w:val="22"/>
          <w:szCs w:val="22"/>
        </w:rPr>
        <w:t xml:space="preserve"> CSIRO L</w:t>
      </w:r>
      <w:r w:rsidRPr="004D71DD">
        <w:rPr>
          <w:rFonts w:asciiTheme="minorHAnsi" w:hAnsiTheme="minorHAnsi"/>
          <w:sz w:val="22"/>
          <w:szCs w:val="22"/>
        </w:rPr>
        <w:t xml:space="preserve">eadership </w:t>
      </w:r>
      <w:r w:rsidR="004D71DD">
        <w:rPr>
          <w:rFonts w:asciiTheme="minorHAnsi" w:hAnsiTheme="minorHAnsi"/>
          <w:sz w:val="22"/>
          <w:szCs w:val="22"/>
        </w:rPr>
        <w:t>T</w:t>
      </w:r>
      <w:r w:rsidRPr="004D71DD">
        <w:rPr>
          <w:rFonts w:asciiTheme="minorHAnsi" w:hAnsiTheme="minorHAnsi"/>
          <w:sz w:val="22"/>
          <w:szCs w:val="22"/>
        </w:rPr>
        <w:t>eam</w:t>
      </w:r>
      <w:r w:rsidR="00121E5B" w:rsidRPr="004D71DD">
        <w:rPr>
          <w:rFonts w:asciiTheme="minorHAnsi" w:hAnsiTheme="minorHAnsi"/>
          <w:sz w:val="22"/>
          <w:szCs w:val="22"/>
        </w:rPr>
        <w:t xml:space="preserve"> and </w:t>
      </w:r>
      <w:r w:rsidRPr="004D71DD">
        <w:rPr>
          <w:rFonts w:asciiTheme="minorHAnsi" w:hAnsiTheme="minorHAnsi"/>
          <w:sz w:val="22"/>
          <w:szCs w:val="22"/>
        </w:rPr>
        <w:t>provides high level support in the management, strategy and administration of the O</w:t>
      </w:r>
      <w:r w:rsidR="00F0763E" w:rsidRPr="004D71DD">
        <w:rPr>
          <w:rFonts w:asciiTheme="minorHAnsi" w:hAnsiTheme="minorHAnsi"/>
          <w:sz w:val="22"/>
          <w:szCs w:val="22"/>
        </w:rPr>
        <w:t xml:space="preserve">ffice of the Executive Director, </w:t>
      </w:r>
      <w:r w:rsidR="00BE53C5" w:rsidRPr="004D71DD">
        <w:rPr>
          <w:rFonts w:asciiTheme="minorHAnsi" w:hAnsiTheme="minorHAnsi"/>
          <w:sz w:val="22"/>
          <w:szCs w:val="22"/>
        </w:rPr>
        <w:t>People</w:t>
      </w:r>
      <w:r w:rsidRPr="004D71DD">
        <w:rPr>
          <w:rFonts w:asciiTheme="minorHAnsi" w:hAnsiTheme="minorHAnsi"/>
          <w:sz w:val="22"/>
          <w:szCs w:val="22"/>
        </w:rPr>
        <w:t xml:space="preserve">.  The </w:t>
      </w:r>
      <w:r w:rsidR="00121E5B" w:rsidRPr="004D71DD">
        <w:rPr>
          <w:rFonts w:asciiTheme="minorHAnsi" w:hAnsiTheme="minorHAnsi"/>
          <w:sz w:val="22"/>
          <w:szCs w:val="22"/>
        </w:rPr>
        <w:t>Executive Office works</w:t>
      </w:r>
      <w:r w:rsidRPr="004D71DD">
        <w:rPr>
          <w:rFonts w:asciiTheme="minorHAnsi" w:hAnsiTheme="minorHAnsi"/>
          <w:sz w:val="22"/>
          <w:szCs w:val="22"/>
        </w:rPr>
        <w:t xml:space="preserve"> closely with the Executive Director </w:t>
      </w:r>
      <w:r w:rsidR="00933633" w:rsidRPr="004D71DD">
        <w:rPr>
          <w:rFonts w:asciiTheme="minorHAnsi" w:hAnsiTheme="minorHAnsi"/>
          <w:sz w:val="22"/>
          <w:szCs w:val="22"/>
        </w:rPr>
        <w:t xml:space="preserve">(ED) </w:t>
      </w:r>
      <w:r w:rsidRPr="004D71DD">
        <w:rPr>
          <w:rFonts w:asciiTheme="minorHAnsi" w:hAnsiTheme="minorHAnsi"/>
          <w:sz w:val="22"/>
          <w:szCs w:val="22"/>
        </w:rPr>
        <w:t>and the leadership team to manage the sector’s strategic and operational planning processes and monitor</w:t>
      </w:r>
      <w:r w:rsidR="00121E5B" w:rsidRPr="004D71DD">
        <w:rPr>
          <w:rFonts w:asciiTheme="minorHAnsi" w:hAnsiTheme="minorHAnsi"/>
          <w:sz w:val="22"/>
          <w:szCs w:val="22"/>
        </w:rPr>
        <w:t>s</w:t>
      </w:r>
      <w:r w:rsidRPr="004D71DD">
        <w:rPr>
          <w:rFonts w:asciiTheme="minorHAnsi" w:hAnsiTheme="minorHAnsi"/>
          <w:sz w:val="22"/>
          <w:szCs w:val="22"/>
        </w:rPr>
        <w:t xml:space="preserve"> the Sector’s performance, supporting the Executive Director in identifying issues and opportunities for improvement across the </w:t>
      </w:r>
      <w:r w:rsidR="00BE53C5" w:rsidRPr="004D71DD">
        <w:rPr>
          <w:rFonts w:asciiTheme="minorHAnsi" w:hAnsiTheme="minorHAnsi"/>
          <w:sz w:val="22"/>
          <w:szCs w:val="22"/>
        </w:rPr>
        <w:t>People</w:t>
      </w:r>
      <w:r w:rsidRPr="004D71DD">
        <w:rPr>
          <w:rFonts w:asciiTheme="minorHAnsi" w:hAnsiTheme="minorHAnsi"/>
          <w:sz w:val="22"/>
          <w:szCs w:val="22"/>
        </w:rPr>
        <w:t xml:space="preserve"> Sector.</w:t>
      </w:r>
    </w:p>
    <w:p w14:paraId="274B7B53" w14:textId="2C75A814" w:rsidR="004B4B2D" w:rsidRPr="004D71DD" w:rsidRDefault="007E4322" w:rsidP="006C338F">
      <w:pPr>
        <w:spacing w:after="180"/>
        <w:ind w:left="-57"/>
        <w:rPr>
          <w:rFonts w:asciiTheme="minorHAnsi" w:hAnsiTheme="minorHAnsi"/>
          <w:sz w:val="22"/>
          <w:szCs w:val="22"/>
        </w:rPr>
      </w:pPr>
      <w:r w:rsidRPr="004D71DD">
        <w:rPr>
          <w:rFonts w:asciiTheme="minorHAnsi" w:hAnsiTheme="minorHAnsi"/>
          <w:sz w:val="22"/>
          <w:szCs w:val="22"/>
        </w:rPr>
        <w:t xml:space="preserve">The </w:t>
      </w:r>
      <w:r w:rsidR="004D71DD">
        <w:rPr>
          <w:rFonts w:asciiTheme="minorHAnsi" w:hAnsiTheme="minorHAnsi"/>
          <w:sz w:val="22"/>
          <w:szCs w:val="22"/>
        </w:rPr>
        <w:t xml:space="preserve">role </w:t>
      </w:r>
      <w:r w:rsidRPr="004D71DD">
        <w:rPr>
          <w:rFonts w:asciiTheme="minorHAnsi" w:hAnsiTheme="minorHAnsi"/>
          <w:sz w:val="22"/>
          <w:szCs w:val="22"/>
        </w:rPr>
        <w:t>will require</w:t>
      </w:r>
      <w:r w:rsidR="006C338F" w:rsidRPr="004D71DD">
        <w:rPr>
          <w:rFonts w:asciiTheme="minorHAnsi" w:hAnsiTheme="minorHAnsi"/>
          <w:sz w:val="22"/>
          <w:szCs w:val="22"/>
        </w:rPr>
        <w:t xml:space="preserve"> domestic travel on an as needs basis</w:t>
      </w:r>
      <w:r w:rsidRPr="004D71DD">
        <w:rPr>
          <w:rFonts w:asciiTheme="minorHAnsi" w:hAnsiTheme="minorHAnsi"/>
          <w:sz w:val="22"/>
          <w:szCs w:val="22"/>
        </w:rPr>
        <w:t>.</w:t>
      </w:r>
    </w:p>
    <w:p w14:paraId="15C6D867" w14:textId="77777777" w:rsidR="008A4083" w:rsidRPr="004D71DD" w:rsidRDefault="008A4083" w:rsidP="006C338F">
      <w:pPr>
        <w:pStyle w:val="Heading2"/>
        <w:spacing w:before="0"/>
        <w:ind w:left="-57"/>
        <w:rPr>
          <w:rFonts w:asciiTheme="minorHAnsi" w:hAnsiTheme="minorHAnsi" w:cstheme="minorHAnsi"/>
          <w:i w:val="0"/>
          <w:lang w:val="en-AU"/>
        </w:rPr>
      </w:pPr>
      <w:r w:rsidRPr="004D71DD">
        <w:rPr>
          <w:rFonts w:asciiTheme="minorHAnsi" w:hAnsiTheme="minorHAnsi" w:cstheme="minorHAnsi"/>
          <w:i w:val="0"/>
          <w:lang w:val="en-AU"/>
        </w:rPr>
        <w:t>Duties and Key Result Areas:</w:t>
      </w:r>
    </w:p>
    <w:p w14:paraId="08689235" w14:textId="77777777" w:rsidR="001D2B60" w:rsidRPr="004D71DD" w:rsidRDefault="001D2B60" w:rsidP="007E4322">
      <w:pPr>
        <w:widowControl w:val="0"/>
        <w:autoSpaceDE w:val="0"/>
        <w:autoSpaceDN w:val="0"/>
        <w:spacing w:after="60"/>
        <w:rPr>
          <w:rFonts w:ascii="Calibri" w:eastAsia="Calibri" w:hAnsi="Calibri" w:cs="Calibri"/>
          <w:b/>
          <w:sz w:val="22"/>
          <w:szCs w:val="22"/>
          <w:lang w:eastAsia="en-US"/>
        </w:rPr>
      </w:pPr>
      <w:r w:rsidRPr="004D71DD">
        <w:rPr>
          <w:rFonts w:ascii="Calibri" w:eastAsia="Calibri" w:hAnsi="Calibri" w:cs="Calibri"/>
          <w:b/>
          <w:sz w:val="22"/>
          <w:szCs w:val="22"/>
          <w:lang w:eastAsia="en-US"/>
        </w:rPr>
        <w:t>Issues Management:</w:t>
      </w:r>
    </w:p>
    <w:p w14:paraId="2EBDA3DE" w14:textId="77777777" w:rsidR="001D2B60" w:rsidRPr="004D71DD" w:rsidRDefault="001D2B60" w:rsidP="001D2B60">
      <w:pPr>
        <w:widowControl w:val="0"/>
        <w:numPr>
          <w:ilvl w:val="0"/>
          <w:numId w:val="44"/>
        </w:numPr>
        <w:tabs>
          <w:tab w:val="left" w:pos="381"/>
        </w:tabs>
        <w:autoSpaceDE w:val="0"/>
        <w:autoSpaceDN w:val="0"/>
        <w:spacing w:after="60"/>
        <w:ind w:right="101" w:hanging="277"/>
        <w:rPr>
          <w:rFonts w:ascii="Calibri" w:eastAsia="Calibri" w:hAnsi="Calibri" w:cs="Calibri"/>
          <w:sz w:val="22"/>
          <w:szCs w:val="22"/>
          <w:lang w:eastAsia="en-US"/>
        </w:rPr>
      </w:pPr>
      <w:r w:rsidRPr="004D71DD">
        <w:rPr>
          <w:rFonts w:ascii="Calibri" w:eastAsia="Calibri" w:hAnsi="Calibri" w:cs="Calibri"/>
          <w:sz w:val="22"/>
          <w:szCs w:val="22"/>
          <w:lang w:eastAsia="en-US"/>
        </w:rPr>
        <w:t>Provide high level sup</w:t>
      </w:r>
      <w:r w:rsidR="00BE53C5" w:rsidRPr="004D71DD">
        <w:rPr>
          <w:rFonts w:ascii="Calibri" w:eastAsia="Calibri" w:hAnsi="Calibri" w:cs="Calibri"/>
          <w:sz w:val="22"/>
          <w:szCs w:val="22"/>
          <w:lang w:eastAsia="en-US"/>
        </w:rPr>
        <w:t>port and advice to the ED People</w:t>
      </w:r>
      <w:r w:rsidRPr="004D71DD">
        <w:rPr>
          <w:rFonts w:ascii="Calibri" w:eastAsia="Calibri" w:hAnsi="Calibri" w:cs="Calibri"/>
          <w:sz w:val="22"/>
          <w:szCs w:val="22"/>
          <w:lang w:eastAsia="en-US"/>
        </w:rPr>
        <w:t xml:space="preserve"> on issues and interactions with key stakeholders and external</w:t>
      </w:r>
      <w:r w:rsidRPr="004D71DD">
        <w:rPr>
          <w:rFonts w:ascii="Calibri" w:eastAsia="Calibri" w:hAnsi="Calibri" w:cs="Calibri"/>
          <w:spacing w:val="-18"/>
          <w:sz w:val="22"/>
          <w:szCs w:val="22"/>
          <w:lang w:eastAsia="en-US"/>
        </w:rPr>
        <w:t xml:space="preserve"> </w:t>
      </w:r>
      <w:r w:rsidRPr="004D71DD">
        <w:rPr>
          <w:rFonts w:ascii="Calibri" w:eastAsia="Calibri" w:hAnsi="Calibri" w:cs="Calibri"/>
          <w:sz w:val="22"/>
          <w:szCs w:val="22"/>
          <w:lang w:eastAsia="en-US"/>
        </w:rPr>
        <w:t>parties.</w:t>
      </w:r>
    </w:p>
    <w:p w14:paraId="3C44405C" w14:textId="77777777" w:rsidR="001D2B60" w:rsidRPr="004D71DD" w:rsidRDefault="001D2B60" w:rsidP="001D2B60">
      <w:pPr>
        <w:widowControl w:val="0"/>
        <w:numPr>
          <w:ilvl w:val="0"/>
          <w:numId w:val="44"/>
        </w:numPr>
        <w:tabs>
          <w:tab w:val="left" w:pos="381"/>
        </w:tabs>
        <w:autoSpaceDE w:val="0"/>
        <w:autoSpaceDN w:val="0"/>
        <w:spacing w:after="60"/>
        <w:ind w:right="102" w:hanging="277"/>
        <w:rPr>
          <w:rFonts w:ascii="Calibri" w:eastAsia="Calibri" w:hAnsi="Calibri" w:cs="Calibri"/>
          <w:sz w:val="22"/>
          <w:szCs w:val="22"/>
          <w:lang w:eastAsia="en-US"/>
        </w:rPr>
      </w:pPr>
      <w:r w:rsidRPr="004D71DD">
        <w:rPr>
          <w:rFonts w:ascii="Calibri" w:eastAsia="Calibri" w:hAnsi="Calibri" w:cs="Calibri"/>
          <w:sz w:val="22"/>
          <w:szCs w:val="22"/>
          <w:lang w:eastAsia="en-US"/>
        </w:rPr>
        <w:t>Prioritise</w:t>
      </w:r>
      <w:r w:rsidRPr="004D71DD">
        <w:rPr>
          <w:rFonts w:ascii="Calibri" w:eastAsia="Calibri" w:hAnsi="Calibri" w:cs="Calibri"/>
          <w:spacing w:val="-17"/>
          <w:sz w:val="22"/>
          <w:szCs w:val="22"/>
          <w:lang w:eastAsia="en-US"/>
        </w:rPr>
        <w:t xml:space="preserve"> </w:t>
      </w:r>
      <w:r w:rsidRPr="004D71DD">
        <w:rPr>
          <w:rFonts w:ascii="Calibri" w:eastAsia="Calibri" w:hAnsi="Calibri" w:cs="Calibri"/>
          <w:sz w:val="22"/>
          <w:szCs w:val="22"/>
          <w:lang w:eastAsia="en-US"/>
        </w:rPr>
        <w:t>issues</w:t>
      </w:r>
      <w:r w:rsidRPr="004D71DD">
        <w:rPr>
          <w:rFonts w:ascii="Calibri" w:eastAsia="Calibri" w:hAnsi="Calibri" w:cs="Calibri"/>
          <w:spacing w:val="-17"/>
          <w:sz w:val="22"/>
          <w:szCs w:val="22"/>
          <w:lang w:eastAsia="en-US"/>
        </w:rPr>
        <w:t xml:space="preserve"> </w:t>
      </w:r>
      <w:r w:rsidRPr="004D71DD">
        <w:rPr>
          <w:rFonts w:ascii="Calibri" w:eastAsia="Calibri" w:hAnsi="Calibri" w:cs="Calibri"/>
          <w:sz w:val="22"/>
          <w:szCs w:val="22"/>
          <w:lang w:eastAsia="en-US"/>
        </w:rPr>
        <w:t>for</w:t>
      </w:r>
      <w:r w:rsidRPr="004D71DD">
        <w:rPr>
          <w:rFonts w:ascii="Calibri" w:eastAsia="Calibri" w:hAnsi="Calibri" w:cs="Calibri"/>
          <w:spacing w:val="-16"/>
          <w:sz w:val="22"/>
          <w:szCs w:val="22"/>
          <w:lang w:eastAsia="en-US"/>
        </w:rPr>
        <w:t xml:space="preserve"> </w:t>
      </w:r>
      <w:r w:rsidRPr="004D71DD">
        <w:rPr>
          <w:rFonts w:ascii="Calibri" w:eastAsia="Calibri" w:hAnsi="Calibri" w:cs="Calibri"/>
          <w:sz w:val="22"/>
          <w:szCs w:val="22"/>
          <w:lang w:eastAsia="en-US"/>
        </w:rPr>
        <w:t>the</w:t>
      </w:r>
      <w:r w:rsidRPr="004D71DD">
        <w:rPr>
          <w:rFonts w:ascii="Calibri" w:eastAsia="Calibri" w:hAnsi="Calibri" w:cs="Calibri"/>
          <w:spacing w:val="-15"/>
          <w:sz w:val="22"/>
          <w:szCs w:val="22"/>
          <w:lang w:eastAsia="en-US"/>
        </w:rPr>
        <w:t xml:space="preserve"> </w:t>
      </w:r>
      <w:r w:rsidRPr="004D71DD">
        <w:rPr>
          <w:rFonts w:ascii="Calibri" w:eastAsia="Calibri" w:hAnsi="Calibri" w:cs="Calibri"/>
          <w:sz w:val="22"/>
          <w:szCs w:val="22"/>
          <w:lang w:eastAsia="en-US"/>
        </w:rPr>
        <w:t xml:space="preserve">ED </w:t>
      </w:r>
      <w:r w:rsidR="00BE53C5" w:rsidRPr="004D71DD">
        <w:rPr>
          <w:rFonts w:ascii="Calibri" w:eastAsia="Calibri" w:hAnsi="Calibri" w:cs="Calibri"/>
          <w:sz w:val="22"/>
          <w:szCs w:val="22"/>
          <w:lang w:eastAsia="en-US"/>
        </w:rPr>
        <w:t>People</w:t>
      </w:r>
      <w:r w:rsidRPr="004D71DD">
        <w:rPr>
          <w:rFonts w:ascii="Calibri" w:eastAsia="Calibri" w:hAnsi="Calibri" w:cs="Calibri"/>
          <w:sz w:val="22"/>
          <w:szCs w:val="22"/>
          <w:lang w:eastAsia="en-US"/>
        </w:rPr>
        <w:t>’s</w:t>
      </w:r>
      <w:r w:rsidRPr="004D71DD">
        <w:rPr>
          <w:rFonts w:ascii="Calibri" w:eastAsia="Calibri" w:hAnsi="Calibri" w:cs="Calibri"/>
          <w:spacing w:val="-17"/>
          <w:sz w:val="22"/>
          <w:szCs w:val="22"/>
          <w:lang w:eastAsia="en-US"/>
        </w:rPr>
        <w:t xml:space="preserve"> </w:t>
      </w:r>
      <w:r w:rsidRPr="004D71DD">
        <w:rPr>
          <w:rFonts w:ascii="Calibri" w:eastAsia="Calibri" w:hAnsi="Calibri" w:cs="Calibri"/>
          <w:sz w:val="22"/>
          <w:szCs w:val="22"/>
          <w:lang w:eastAsia="en-US"/>
        </w:rPr>
        <w:t>attention</w:t>
      </w:r>
      <w:r w:rsidRPr="004D71DD">
        <w:rPr>
          <w:rFonts w:ascii="Calibri" w:eastAsia="Calibri" w:hAnsi="Calibri" w:cs="Calibri"/>
          <w:spacing w:val="-16"/>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15"/>
          <w:sz w:val="22"/>
          <w:szCs w:val="22"/>
          <w:lang w:eastAsia="en-US"/>
        </w:rPr>
        <w:t xml:space="preserve"> </w:t>
      </w:r>
      <w:r w:rsidRPr="004D71DD">
        <w:rPr>
          <w:rFonts w:ascii="Calibri" w:eastAsia="Calibri" w:hAnsi="Calibri" w:cs="Calibri"/>
          <w:sz w:val="22"/>
          <w:szCs w:val="22"/>
          <w:lang w:eastAsia="en-US"/>
        </w:rPr>
        <w:t>provide</w:t>
      </w:r>
      <w:r w:rsidRPr="004D71DD">
        <w:rPr>
          <w:rFonts w:ascii="Calibri" w:eastAsia="Calibri" w:hAnsi="Calibri" w:cs="Calibri"/>
          <w:spacing w:val="-16"/>
          <w:sz w:val="22"/>
          <w:szCs w:val="22"/>
          <w:lang w:eastAsia="en-US"/>
        </w:rPr>
        <w:t xml:space="preserve"> </w:t>
      </w:r>
      <w:r w:rsidRPr="004D71DD">
        <w:rPr>
          <w:rFonts w:ascii="Calibri" w:eastAsia="Calibri" w:hAnsi="Calibri" w:cs="Calibri"/>
          <w:sz w:val="22"/>
          <w:szCs w:val="22"/>
          <w:lang w:eastAsia="en-US"/>
        </w:rPr>
        <w:t>briefing</w:t>
      </w:r>
      <w:r w:rsidRPr="004D71DD">
        <w:rPr>
          <w:rFonts w:ascii="Calibri" w:eastAsia="Calibri" w:hAnsi="Calibri" w:cs="Calibri"/>
          <w:spacing w:val="-16"/>
          <w:sz w:val="22"/>
          <w:szCs w:val="22"/>
          <w:lang w:eastAsia="en-US"/>
        </w:rPr>
        <w:t xml:space="preserve"> </w:t>
      </w:r>
      <w:r w:rsidRPr="004D71DD">
        <w:rPr>
          <w:rFonts w:ascii="Calibri" w:eastAsia="Calibri" w:hAnsi="Calibri" w:cs="Calibri"/>
          <w:sz w:val="22"/>
          <w:szCs w:val="22"/>
          <w:lang w:eastAsia="en-US"/>
        </w:rPr>
        <w:t>notes/reports</w:t>
      </w:r>
      <w:r w:rsidRPr="004D71DD">
        <w:rPr>
          <w:rFonts w:ascii="Calibri" w:eastAsia="Calibri" w:hAnsi="Calibri" w:cs="Calibri"/>
          <w:spacing w:val="-17"/>
          <w:sz w:val="22"/>
          <w:szCs w:val="22"/>
          <w:lang w:eastAsia="en-US"/>
        </w:rPr>
        <w:t xml:space="preserve"> </w:t>
      </w:r>
      <w:r w:rsidRPr="004D71DD">
        <w:rPr>
          <w:rFonts w:ascii="Calibri" w:eastAsia="Calibri" w:hAnsi="Calibri" w:cs="Calibri"/>
          <w:sz w:val="22"/>
          <w:szCs w:val="22"/>
          <w:lang w:eastAsia="en-US"/>
        </w:rPr>
        <w:t>to</w:t>
      </w:r>
      <w:r w:rsidRPr="004D71DD">
        <w:rPr>
          <w:rFonts w:ascii="Calibri" w:eastAsia="Calibri" w:hAnsi="Calibri" w:cs="Calibri"/>
          <w:spacing w:val="-15"/>
          <w:sz w:val="22"/>
          <w:szCs w:val="22"/>
          <w:lang w:eastAsia="en-US"/>
        </w:rPr>
        <w:t xml:space="preserve"> </w:t>
      </w:r>
      <w:r w:rsidRPr="004D71DD">
        <w:rPr>
          <w:rFonts w:ascii="Calibri" w:eastAsia="Calibri" w:hAnsi="Calibri" w:cs="Calibri"/>
          <w:sz w:val="22"/>
          <w:szCs w:val="22"/>
          <w:lang w:eastAsia="en-US"/>
        </w:rPr>
        <w:t>facilitate</w:t>
      </w:r>
      <w:r w:rsidRPr="004D71DD">
        <w:rPr>
          <w:rFonts w:ascii="Calibri" w:eastAsia="Calibri" w:hAnsi="Calibri" w:cs="Calibri"/>
          <w:spacing w:val="-16"/>
          <w:sz w:val="22"/>
          <w:szCs w:val="22"/>
          <w:lang w:eastAsia="en-US"/>
        </w:rPr>
        <w:t xml:space="preserve"> </w:t>
      </w:r>
      <w:r w:rsidRPr="004D71DD">
        <w:rPr>
          <w:rFonts w:ascii="Calibri" w:eastAsia="Calibri" w:hAnsi="Calibri" w:cs="Calibri"/>
          <w:sz w:val="22"/>
          <w:szCs w:val="22"/>
          <w:lang w:eastAsia="en-US"/>
        </w:rPr>
        <w:t>effective action.</w:t>
      </w:r>
    </w:p>
    <w:p w14:paraId="2165D28E" w14:textId="77777777" w:rsidR="001D2B60" w:rsidRPr="004D71DD" w:rsidRDefault="001D2B60" w:rsidP="001D2B60">
      <w:pPr>
        <w:widowControl w:val="0"/>
        <w:numPr>
          <w:ilvl w:val="0"/>
          <w:numId w:val="44"/>
        </w:numPr>
        <w:tabs>
          <w:tab w:val="left" w:pos="381"/>
        </w:tabs>
        <w:autoSpaceDE w:val="0"/>
        <w:autoSpaceDN w:val="0"/>
        <w:spacing w:after="60"/>
        <w:ind w:hanging="277"/>
        <w:rPr>
          <w:rFonts w:ascii="Calibri" w:eastAsia="Calibri" w:hAnsi="Calibri" w:cs="Calibri"/>
          <w:sz w:val="22"/>
          <w:szCs w:val="22"/>
          <w:lang w:eastAsia="en-US"/>
        </w:rPr>
      </w:pPr>
      <w:r w:rsidRPr="004D71DD">
        <w:rPr>
          <w:rFonts w:ascii="Calibri" w:eastAsia="Calibri" w:hAnsi="Calibri" w:cs="Calibri"/>
          <w:sz w:val="22"/>
          <w:szCs w:val="22"/>
          <w:lang w:eastAsia="en-US"/>
        </w:rPr>
        <w:t>Prepare</w:t>
      </w:r>
      <w:r w:rsidRPr="004D71DD">
        <w:rPr>
          <w:rFonts w:ascii="Calibri" w:eastAsia="Calibri" w:hAnsi="Calibri" w:cs="Calibri"/>
          <w:spacing w:val="-6"/>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review</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correspondence,</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presentations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reports</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that</w:t>
      </w:r>
      <w:r w:rsidRPr="004D71DD">
        <w:rPr>
          <w:rFonts w:ascii="Calibri" w:eastAsia="Calibri" w:hAnsi="Calibri" w:cs="Calibri"/>
          <w:spacing w:val="-6"/>
          <w:sz w:val="22"/>
          <w:szCs w:val="22"/>
          <w:lang w:eastAsia="en-US"/>
        </w:rPr>
        <w:t xml:space="preserve"> </w:t>
      </w:r>
      <w:r w:rsidRPr="004D71DD">
        <w:rPr>
          <w:rFonts w:ascii="Calibri" w:eastAsia="Calibri" w:hAnsi="Calibri" w:cs="Calibri"/>
          <w:sz w:val="22"/>
          <w:szCs w:val="22"/>
          <w:lang w:eastAsia="en-US"/>
        </w:rPr>
        <w:t>deal</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with</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complex</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or</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sensitive</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matters.</w:t>
      </w:r>
    </w:p>
    <w:p w14:paraId="5A4B4FDA" w14:textId="77777777" w:rsidR="001D2B60" w:rsidRPr="004D71DD" w:rsidRDefault="001D2B60" w:rsidP="001D2B60">
      <w:pPr>
        <w:widowControl w:val="0"/>
        <w:numPr>
          <w:ilvl w:val="0"/>
          <w:numId w:val="44"/>
        </w:numPr>
        <w:tabs>
          <w:tab w:val="left" w:pos="382"/>
        </w:tabs>
        <w:autoSpaceDE w:val="0"/>
        <w:autoSpaceDN w:val="0"/>
        <w:spacing w:after="120"/>
        <w:ind w:right="102"/>
        <w:rPr>
          <w:rFonts w:ascii="Calibri" w:eastAsia="Calibri" w:hAnsi="Calibri" w:cs="Calibri"/>
          <w:sz w:val="22"/>
          <w:szCs w:val="22"/>
          <w:lang w:eastAsia="en-US"/>
        </w:rPr>
      </w:pPr>
      <w:r w:rsidRPr="004D71DD">
        <w:rPr>
          <w:rFonts w:ascii="Calibri" w:eastAsia="Calibri" w:hAnsi="Calibri" w:cs="Calibri"/>
          <w:sz w:val="22"/>
          <w:szCs w:val="22"/>
          <w:lang w:eastAsia="en-US"/>
        </w:rPr>
        <w:t xml:space="preserve">Identify emerging and unforeseen issues requiring ED </w:t>
      </w:r>
      <w:r w:rsidR="00BE53C5" w:rsidRPr="004D71DD">
        <w:rPr>
          <w:rFonts w:ascii="Calibri" w:eastAsia="Calibri" w:hAnsi="Calibri" w:cs="Calibri"/>
          <w:sz w:val="22"/>
          <w:szCs w:val="22"/>
          <w:lang w:eastAsia="en-US"/>
        </w:rPr>
        <w:t>People</w:t>
      </w:r>
      <w:r w:rsidRPr="004D71DD">
        <w:rPr>
          <w:rFonts w:ascii="Calibri" w:eastAsia="Calibri" w:hAnsi="Calibri" w:cs="Calibri"/>
          <w:sz w:val="22"/>
          <w:szCs w:val="22"/>
          <w:lang w:eastAsia="en-US"/>
        </w:rPr>
        <w:t>’s intervention and develop appropriate responses.</w:t>
      </w:r>
    </w:p>
    <w:p w14:paraId="164335DD" w14:textId="77777777" w:rsidR="001D2B60" w:rsidRPr="004D71DD" w:rsidRDefault="001D2B60" w:rsidP="007E4322">
      <w:pPr>
        <w:widowControl w:val="0"/>
        <w:autoSpaceDE w:val="0"/>
        <w:autoSpaceDN w:val="0"/>
        <w:spacing w:after="60"/>
        <w:rPr>
          <w:rFonts w:ascii="Calibri" w:eastAsia="Calibri" w:hAnsi="Calibri" w:cs="Calibri"/>
          <w:b/>
          <w:sz w:val="22"/>
          <w:szCs w:val="22"/>
          <w:lang w:eastAsia="en-US"/>
        </w:rPr>
      </w:pPr>
      <w:r w:rsidRPr="004D71DD">
        <w:rPr>
          <w:rFonts w:ascii="Calibri" w:eastAsia="Calibri" w:hAnsi="Calibri" w:cs="Calibri"/>
          <w:b/>
          <w:sz w:val="22"/>
          <w:szCs w:val="22"/>
          <w:lang w:eastAsia="en-US"/>
        </w:rPr>
        <w:lastRenderedPageBreak/>
        <w:t>Leadership:</w:t>
      </w:r>
    </w:p>
    <w:p w14:paraId="6EB7321C" w14:textId="77777777" w:rsidR="003B76D3" w:rsidRPr="004D71DD" w:rsidRDefault="003B76D3" w:rsidP="001D2B60">
      <w:pPr>
        <w:widowControl w:val="0"/>
        <w:numPr>
          <w:ilvl w:val="0"/>
          <w:numId w:val="43"/>
        </w:numPr>
        <w:autoSpaceDE w:val="0"/>
        <w:autoSpaceDN w:val="0"/>
        <w:spacing w:after="60"/>
        <w:rPr>
          <w:rFonts w:ascii="Calibri" w:eastAsia="Calibri" w:hAnsi="Calibri" w:cs="Calibri"/>
          <w:sz w:val="22"/>
          <w:szCs w:val="22"/>
          <w:lang w:eastAsia="en-US"/>
        </w:rPr>
      </w:pPr>
      <w:bookmarkStart w:id="3" w:name="_GoBack"/>
      <w:bookmarkEnd w:id="3"/>
      <w:r w:rsidRPr="004D71DD">
        <w:rPr>
          <w:rFonts w:ascii="Calibri" w:eastAsia="Calibri" w:hAnsi="Calibri" w:cs="Calibri"/>
          <w:sz w:val="22"/>
          <w:szCs w:val="22"/>
          <w:lang w:eastAsia="en-US"/>
        </w:rPr>
        <w:t>Play a key role, working with the People Leadership team to develop the People strategy and monitor the effectiveness of implementation.</w:t>
      </w:r>
    </w:p>
    <w:p w14:paraId="050A45E6" w14:textId="77777777" w:rsidR="001D2B60" w:rsidRPr="004D71DD" w:rsidRDefault="00BE53C5" w:rsidP="001D2B60">
      <w:pPr>
        <w:widowControl w:val="0"/>
        <w:numPr>
          <w:ilvl w:val="0"/>
          <w:numId w:val="43"/>
        </w:numPr>
        <w:tabs>
          <w:tab w:val="left" w:pos="382"/>
        </w:tabs>
        <w:autoSpaceDE w:val="0"/>
        <w:autoSpaceDN w:val="0"/>
        <w:spacing w:after="60"/>
        <w:ind w:left="381" w:hanging="279"/>
        <w:rPr>
          <w:rFonts w:ascii="Calibri" w:eastAsia="Calibri" w:hAnsi="Calibri" w:cs="Calibri"/>
          <w:sz w:val="22"/>
          <w:szCs w:val="22"/>
          <w:lang w:eastAsia="en-US"/>
        </w:rPr>
      </w:pPr>
      <w:r w:rsidRPr="004D71DD">
        <w:rPr>
          <w:rFonts w:ascii="Calibri" w:eastAsia="Calibri" w:hAnsi="Calibri" w:cs="Calibri"/>
          <w:sz w:val="22"/>
          <w:szCs w:val="22"/>
          <w:lang w:eastAsia="en-US"/>
        </w:rPr>
        <w:t>Represent the People</w:t>
      </w:r>
      <w:r w:rsidR="001D2B60" w:rsidRPr="004D71DD">
        <w:rPr>
          <w:rFonts w:ascii="Calibri" w:eastAsia="Calibri" w:hAnsi="Calibri" w:cs="Calibri"/>
          <w:sz w:val="22"/>
          <w:szCs w:val="22"/>
          <w:lang w:eastAsia="en-US"/>
        </w:rPr>
        <w:t xml:space="preserve"> sector on various enterprise working groups and change initiatives</w:t>
      </w:r>
      <w:r w:rsidRPr="004D71DD">
        <w:rPr>
          <w:rFonts w:ascii="Calibri" w:eastAsia="Calibri" w:hAnsi="Calibri" w:cs="Calibri"/>
          <w:sz w:val="22"/>
          <w:szCs w:val="22"/>
          <w:lang w:eastAsia="en-US"/>
        </w:rPr>
        <w:t xml:space="preserve"> as required</w:t>
      </w:r>
      <w:r w:rsidR="005412F9" w:rsidRPr="004D71DD">
        <w:rPr>
          <w:rFonts w:ascii="Calibri" w:eastAsia="Calibri" w:hAnsi="Calibri" w:cs="Calibri"/>
          <w:sz w:val="22"/>
          <w:szCs w:val="22"/>
          <w:lang w:eastAsia="en-US"/>
        </w:rPr>
        <w:t>.</w:t>
      </w:r>
    </w:p>
    <w:p w14:paraId="7628476B" w14:textId="77777777" w:rsidR="001D2B60" w:rsidRPr="004D71DD" w:rsidRDefault="001D2B60" w:rsidP="001D2B60">
      <w:pPr>
        <w:widowControl w:val="0"/>
        <w:numPr>
          <w:ilvl w:val="0"/>
          <w:numId w:val="43"/>
        </w:numPr>
        <w:tabs>
          <w:tab w:val="left" w:pos="382"/>
        </w:tabs>
        <w:autoSpaceDE w:val="0"/>
        <w:autoSpaceDN w:val="0"/>
        <w:spacing w:after="120"/>
        <w:ind w:right="102"/>
        <w:rPr>
          <w:rFonts w:ascii="Calibri" w:eastAsia="Calibri" w:hAnsi="Calibri" w:cs="Calibri"/>
          <w:sz w:val="22"/>
          <w:szCs w:val="22"/>
          <w:lang w:eastAsia="en-US"/>
        </w:rPr>
      </w:pPr>
      <w:r w:rsidRPr="004D71DD">
        <w:rPr>
          <w:rFonts w:ascii="Calibri" w:eastAsia="Calibri" w:hAnsi="Calibri" w:cs="Calibri"/>
          <w:sz w:val="22"/>
          <w:szCs w:val="22"/>
          <w:lang w:eastAsia="en-US"/>
        </w:rPr>
        <w:t xml:space="preserve">Work closely with the Executive team to ensure effective </w:t>
      </w:r>
      <w:r w:rsidR="00BE53C5" w:rsidRPr="004D71DD">
        <w:rPr>
          <w:rFonts w:ascii="Calibri" w:eastAsia="Calibri" w:hAnsi="Calibri" w:cs="Calibri"/>
          <w:sz w:val="22"/>
          <w:szCs w:val="22"/>
          <w:lang w:eastAsia="en-US"/>
        </w:rPr>
        <w:t>People</w:t>
      </w:r>
      <w:r w:rsidRPr="004D71DD">
        <w:rPr>
          <w:rFonts w:ascii="Calibri" w:eastAsia="Calibri" w:hAnsi="Calibri" w:cs="Calibri"/>
          <w:sz w:val="22"/>
          <w:szCs w:val="22"/>
          <w:lang w:eastAsia="en-US"/>
        </w:rPr>
        <w:t xml:space="preserve"> strategy development and operations</w:t>
      </w:r>
      <w:r w:rsidR="005412F9" w:rsidRPr="004D71DD">
        <w:rPr>
          <w:rFonts w:ascii="Calibri" w:eastAsia="Calibri" w:hAnsi="Calibri" w:cs="Calibri"/>
          <w:sz w:val="22"/>
          <w:szCs w:val="22"/>
          <w:lang w:eastAsia="en-US"/>
        </w:rPr>
        <w:t>.</w:t>
      </w:r>
    </w:p>
    <w:p w14:paraId="0248BCED" w14:textId="77777777" w:rsidR="001D2B60" w:rsidRPr="004D71DD" w:rsidRDefault="001D2B60" w:rsidP="007E4322">
      <w:pPr>
        <w:widowControl w:val="0"/>
        <w:autoSpaceDE w:val="0"/>
        <w:autoSpaceDN w:val="0"/>
        <w:spacing w:after="60"/>
        <w:rPr>
          <w:rFonts w:ascii="Calibri" w:eastAsia="Calibri" w:hAnsi="Calibri" w:cs="Calibri"/>
          <w:b/>
          <w:sz w:val="22"/>
          <w:szCs w:val="22"/>
          <w:lang w:eastAsia="en-US"/>
        </w:rPr>
      </w:pPr>
      <w:r w:rsidRPr="004D71DD">
        <w:rPr>
          <w:rFonts w:ascii="Calibri" w:eastAsia="Calibri" w:hAnsi="Calibri" w:cs="Calibri"/>
          <w:b/>
          <w:sz w:val="22"/>
          <w:szCs w:val="22"/>
          <w:lang w:eastAsia="en-US"/>
        </w:rPr>
        <w:t>Coordination:</w:t>
      </w:r>
    </w:p>
    <w:p w14:paraId="3B8476B0" w14:textId="629CEE5E" w:rsidR="001D2B60" w:rsidRPr="004D71DD" w:rsidRDefault="001D2B60" w:rsidP="001D2B60">
      <w:pPr>
        <w:widowControl w:val="0"/>
        <w:numPr>
          <w:ilvl w:val="0"/>
          <w:numId w:val="43"/>
        </w:numPr>
        <w:tabs>
          <w:tab w:val="left" w:pos="381"/>
        </w:tabs>
        <w:autoSpaceDE w:val="0"/>
        <w:autoSpaceDN w:val="0"/>
        <w:spacing w:after="60"/>
        <w:ind w:hanging="277"/>
        <w:rPr>
          <w:rFonts w:ascii="Calibri" w:eastAsia="Calibri" w:hAnsi="Calibri" w:cs="Calibri"/>
          <w:sz w:val="22"/>
          <w:szCs w:val="22"/>
          <w:lang w:eastAsia="en-US"/>
        </w:rPr>
      </w:pPr>
      <w:r w:rsidRPr="004D71DD">
        <w:rPr>
          <w:rFonts w:ascii="Calibri" w:eastAsia="Calibri" w:hAnsi="Calibri" w:cs="Calibri"/>
          <w:sz w:val="22"/>
          <w:szCs w:val="22"/>
          <w:lang w:eastAsia="en-US"/>
        </w:rPr>
        <w:t xml:space="preserve">Manage activities associated with </w:t>
      </w:r>
      <w:r w:rsidR="00BE53C5" w:rsidRPr="004D71DD">
        <w:rPr>
          <w:rFonts w:ascii="Calibri" w:eastAsia="Calibri" w:hAnsi="Calibri" w:cs="Calibri"/>
          <w:sz w:val="22"/>
          <w:szCs w:val="22"/>
          <w:lang w:eastAsia="en-US"/>
        </w:rPr>
        <w:t>People</w:t>
      </w:r>
      <w:r w:rsidRPr="004D71DD">
        <w:rPr>
          <w:rFonts w:ascii="Calibri" w:eastAsia="Calibri" w:hAnsi="Calibri" w:cs="Calibri"/>
          <w:sz w:val="22"/>
          <w:szCs w:val="22"/>
          <w:lang w:eastAsia="en-US"/>
        </w:rPr>
        <w:t xml:space="preserve"> Executive meetings</w:t>
      </w:r>
      <w:r w:rsidR="003B76D3" w:rsidRPr="004D71DD">
        <w:rPr>
          <w:rFonts w:ascii="Calibri" w:eastAsia="Calibri" w:hAnsi="Calibri" w:cs="Calibri"/>
          <w:sz w:val="22"/>
          <w:szCs w:val="22"/>
          <w:lang w:eastAsia="en-US"/>
        </w:rPr>
        <w:t xml:space="preserve"> and work closely with the Executive Assistant to the ED to ensure tasks, meetings and projects are prioritised</w:t>
      </w:r>
      <w:r w:rsidR="002E5193">
        <w:rPr>
          <w:rFonts w:ascii="Calibri" w:eastAsia="Calibri" w:hAnsi="Calibri" w:cs="Calibri"/>
          <w:sz w:val="22"/>
          <w:szCs w:val="22"/>
          <w:lang w:eastAsia="en-US"/>
        </w:rPr>
        <w:t xml:space="preserve"> appropriately.</w:t>
      </w:r>
    </w:p>
    <w:p w14:paraId="63CA0652" w14:textId="77777777" w:rsidR="001D2B60" w:rsidRPr="004D71DD" w:rsidRDefault="001D2B60" w:rsidP="001D2B60">
      <w:pPr>
        <w:widowControl w:val="0"/>
        <w:numPr>
          <w:ilvl w:val="0"/>
          <w:numId w:val="43"/>
        </w:numPr>
        <w:tabs>
          <w:tab w:val="left" w:pos="381"/>
        </w:tabs>
        <w:autoSpaceDE w:val="0"/>
        <w:autoSpaceDN w:val="0"/>
        <w:spacing w:after="60"/>
        <w:ind w:hanging="277"/>
        <w:rPr>
          <w:rFonts w:ascii="Calibri" w:eastAsia="Calibri" w:hAnsi="Calibri" w:cs="Calibri"/>
          <w:sz w:val="22"/>
          <w:szCs w:val="22"/>
          <w:lang w:eastAsia="en-US"/>
        </w:rPr>
      </w:pPr>
      <w:r w:rsidRPr="004D71DD">
        <w:rPr>
          <w:rFonts w:ascii="Calibri" w:eastAsia="Calibri" w:hAnsi="Calibri" w:cs="Calibri"/>
          <w:sz w:val="22"/>
          <w:szCs w:val="22"/>
          <w:lang w:eastAsia="en-US"/>
        </w:rPr>
        <w:t>Coordinate</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internal</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external</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processes,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responses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to</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information</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requests,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reporting</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requirements.</w:t>
      </w:r>
    </w:p>
    <w:p w14:paraId="58615419" w14:textId="77777777" w:rsidR="001D2B60" w:rsidRPr="004D71DD" w:rsidRDefault="001D2B60" w:rsidP="001D2B60">
      <w:pPr>
        <w:widowControl w:val="0"/>
        <w:numPr>
          <w:ilvl w:val="0"/>
          <w:numId w:val="43"/>
        </w:numPr>
        <w:tabs>
          <w:tab w:val="left" w:pos="381"/>
        </w:tabs>
        <w:autoSpaceDE w:val="0"/>
        <w:autoSpaceDN w:val="0"/>
        <w:spacing w:after="60"/>
        <w:rPr>
          <w:rFonts w:ascii="Calibri" w:eastAsia="Calibri" w:hAnsi="Calibri" w:cs="Calibri"/>
          <w:sz w:val="22"/>
          <w:szCs w:val="22"/>
          <w:lang w:eastAsia="en-US"/>
        </w:rPr>
      </w:pPr>
      <w:r w:rsidRPr="004D71DD">
        <w:rPr>
          <w:rFonts w:ascii="Calibri" w:eastAsia="Calibri" w:hAnsi="Calibri" w:cs="Calibri"/>
          <w:sz w:val="22"/>
          <w:szCs w:val="22"/>
          <w:lang w:eastAsia="en-US"/>
        </w:rPr>
        <w:t>Project manage sensitive or complex activities.</w:t>
      </w:r>
    </w:p>
    <w:p w14:paraId="28E43AE5" w14:textId="77777777" w:rsidR="001D2B60" w:rsidRPr="004D71DD" w:rsidRDefault="001D2B60" w:rsidP="001D2B60">
      <w:pPr>
        <w:widowControl w:val="0"/>
        <w:numPr>
          <w:ilvl w:val="0"/>
          <w:numId w:val="43"/>
        </w:numPr>
        <w:tabs>
          <w:tab w:val="left" w:pos="382"/>
        </w:tabs>
        <w:autoSpaceDE w:val="0"/>
        <w:autoSpaceDN w:val="0"/>
        <w:spacing w:after="120"/>
        <w:ind w:right="102"/>
        <w:rPr>
          <w:rFonts w:ascii="Calibri" w:eastAsia="Calibri" w:hAnsi="Calibri" w:cs="Calibri"/>
          <w:sz w:val="22"/>
          <w:szCs w:val="22"/>
          <w:lang w:eastAsia="en-US"/>
        </w:rPr>
      </w:pPr>
      <w:r w:rsidRPr="004D71DD">
        <w:rPr>
          <w:rFonts w:ascii="Calibri" w:eastAsia="Calibri" w:hAnsi="Calibri" w:cs="Calibri"/>
          <w:sz w:val="22"/>
          <w:szCs w:val="22"/>
          <w:lang w:eastAsia="en-US"/>
        </w:rPr>
        <w:t>Plan</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coordinate</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key</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leadership</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meetings,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conferences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or</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other</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events.</w:t>
      </w:r>
    </w:p>
    <w:p w14:paraId="56B427AD" w14:textId="77777777" w:rsidR="001D2B60" w:rsidRPr="004D71DD" w:rsidRDefault="001D2B60" w:rsidP="007E4322">
      <w:pPr>
        <w:widowControl w:val="0"/>
        <w:autoSpaceDE w:val="0"/>
        <w:autoSpaceDN w:val="0"/>
        <w:spacing w:after="60"/>
        <w:rPr>
          <w:rFonts w:ascii="Calibri" w:eastAsia="Calibri" w:hAnsi="Calibri" w:cs="Calibri"/>
          <w:b/>
          <w:sz w:val="22"/>
          <w:szCs w:val="22"/>
          <w:lang w:eastAsia="en-US"/>
        </w:rPr>
      </w:pPr>
      <w:r w:rsidRPr="004D71DD">
        <w:rPr>
          <w:rFonts w:ascii="Calibri" w:eastAsia="Calibri" w:hAnsi="Calibri" w:cs="Calibri"/>
          <w:b/>
          <w:sz w:val="22"/>
          <w:szCs w:val="22"/>
          <w:lang w:eastAsia="en-US"/>
        </w:rPr>
        <w:t>Compliance:</w:t>
      </w:r>
    </w:p>
    <w:p w14:paraId="5862F26F" w14:textId="77777777" w:rsidR="001D2B60" w:rsidRPr="004D71DD" w:rsidRDefault="001D2B60" w:rsidP="001D2B60">
      <w:pPr>
        <w:widowControl w:val="0"/>
        <w:numPr>
          <w:ilvl w:val="0"/>
          <w:numId w:val="43"/>
        </w:numPr>
        <w:tabs>
          <w:tab w:val="left" w:pos="381"/>
        </w:tabs>
        <w:autoSpaceDE w:val="0"/>
        <w:autoSpaceDN w:val="0"/>
        <w:spacing w:after="120"/>
        <w:ind w:right="102"/>
        <w:rPr>
          <w:rFonts w:ascii="Calibri" w:eastAsia="Calibri" w:hAnsi="Calibri" w:cs="Calibri"/>
          <w:sz w:val="22"/>
          <w:szCs w:val="22"/>
          <w:lang w:eastAsia="en-US"/>
        </w:rPr>
      </w:pPr>
      <w:r w:rsidRPr="004D71DD">
        <w:rPr>
          <w:rFonts w:ascii="Calibri" w:eastAsia="Calibri" w:hAnsi="Calibri" w:cs="Calibri"/>
          <w:sz w:val="22"/>
          <w:szCs w:val="22"/>
          <w:lang w:eastAsia="en-US"/>
        </w:rPr>
        <w:t>Coordinate</w:t>
      </w:r>
      <w:r w:rsidRPr="004D71DD">
        <w:rPr>
          <w:rFonts w:ascii="Calibri" w:eastAsia="Calibri" w:hAnsi="Calibri" w:cs="Calibri"/>
          <w:spacing w:val="-9"/>
          <w:sz w:val="22"/>
          <w:szCs w:val="22"/>
          <w:lang w:eastAsia="en-US"/>
        </w:rPr>
        <w:t xml:space="preserve"> the </w:t>
      </w:r>
      <w:r w:rsidR="00BE53C5" w:rsidRPr="004D71DD">
        <w:rPr>
          <w:rFonts w:ascii="Calibri" w:eastAsia="Calibri" w:hAnsi="Calibri" w:cs="Calibri"/>
          <w:sz w:val="22"/>
          <w:szCs w:val="22"/>
          <w:lang w:eastAsia="en-US"/>
        </w:rPr>
        <w:t>People</w:t>
      </w:r>
      <w:r w:rsidRPr="004D71DD">
        <w:rPr>
          <w:rFonts w:ascii="Calibri" w:eastAsia="Calibri" w:hAnsi="Calibri" w:cs="Calibri"/>
          <w:sz w:val="22"/>
          <w:szCs w:val="22"/>
          <w:lang w:eastAsia="en-US"/>
        </w:rPr>
        <w:t xml:space="preserve"> Office’s</w:t>
      </w:r>
      <w:r w:rsidRPr="004D71DD">
        <w:rPr>
          <w:rFonts w:ascii="Calibri" w:eastAsia="Calibri" w:hAnsi="Calibri" w:cs="Calibri"/>
          <w:spacing w:val="-7"/>
          <w:sz w:val="22"/>
          <w:szCs w:val="22"/>
          <w:lang w:eastAsia="en-US"/>
        </w:rPr>
        <w:t xml:space="preserve"> </w:t>
      </w:r>
      <w:r w:rsidRPr="004D71DD">
        <w:rPr>
          <w:rFonts w:ascii="Calibri" w:eastAsia="Calibri" w:hAnsi="Calibri" w:cs="Calibri"/>
          <w:sz w:val="22"/>
          <w:szCs w:val="22"/>
          <w:lang w:eastAsia="en-US"/>
        </w:rPr>
        <w:t>compliance</w:t>
      </w:r>
      <w:r w:rsidRPr="004D71DD">
        <w:rPr>
          <w:rFonts w:ascii="Calibri" w:eastAsia="Calibri" w:hAnsi="Calibri" w:cs="Calibri"/>
          <w:spacing w:val="-9"/>
          <w:sz w:val="22"/>
          <w:szCs w:val="22"/>
          <w:lang w:eastAsia="en-US"/>
        </w:rPr>
        <w:t xml:space="preserve"> </w:t>
      </w:r>
      <w:r w:rsidRPr="004D71DD">
        <w:rPr>
          <w:rFonts w:ascii="Calibri" w:eastAsia="Calibri" w:hAnsi="Calibri" w:cs="Calibri"/>
          <w:sz w:val="22"/>
          <w:szCs w:val="22"/>
          <w:lang w:eastAsia="en-US"/>
        </w:rPr>
        <w:t>with</w:t>
      </w:r>
      <w:r w:rsidRPr="004D71DD">
        <w:rPr>
          <w:rFonts w:ascii="Calibri" w:eastAsia="Calibri" w:hAnsi="Calibri" w:cs="Calibri"/>
          <w:spacing w:val="-9"/>
          <w:sz w:val="22"/>
          <w:szCs w:val="22"/>
          <w:lang w:eastAsia="en-US"/>
        </w:rPr>
        <w:t xml:space="preserve"> </w:t>
      </w:r>
      <w:r w:rsidRPr="004D71DD">
        <w:rPr>
          <w:rFonts w:ascii="Calibri" w:eastAsia="Calibri" w:hAnsi="Calibri" w:cs="Calibri"/>
          <w:sz w:val="22"/>
          <w:szCs w:val="22"/>
          <w:lang w:eastAsia="en-US"/>
        </w:rPr>
        <w:t>CSIRO</w:t>
      </w:r>
      <w:r w:rsidRPr="004D71DD">
        <w:rPr>
          <w:rFonts w:ascii="Calibri" w:eastAsia="Calibri" w:hAnsi="Calibri" w:cs="Calibri"/>
          <w:spacing w:val="-9"/>
          <w:sz w:val="22"/>
          <w:szCs w:val="22"/>
          <w:lang w:eastAsia="en-US"/>
        </w:rPr>
        <w:t xml:space="preserve"> </w:t>
      </w:r>
      <w:r w:rsidRPr="004D71DD">
        <w:rPr>
          <w:rFonts w:ascii="Calibri" w:eastAsia="Calibri" w:hAnsi="Calibri" w:cs="Calibri"/>
          <w:sz w:val="22"/>
          <w:szCs w:val="22"/>
          <w:lang w:eastAsia="en-US"/>
        </w:rPr>
        <w:t>processes</w:t>
      </w:r>
      <w:r w:rsidRPr="004D71DD">
        <w:rPr>
          <w:rFonts w:ascii="Calibri" w:eastAsia="Calibri" w:hAnsi="Calibri" w:cs="Calibri"/>
          <w:spacing w:val="-8"/>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9"/>
          <w:sz w:val="22"/>
          <w:szCs w:val="22"/>
          <w:lang w:eastAsia="en-US"/>
        </w:rPr>
        <w:t xml:space="preserve"> </w:t>
      </w:r>
      <w:r w:rsidRPr="004D71DD">
        <w:rPr>
          <w:rFonts w:ascii="Calibri" w:eastAsia="Calibri" w:hAnsi="Calibri" w:cs="Calibri"/>
          <w:sz w:val="22"/>
          <w:szCs w:val="22"/>
          <w:lang w:eastAsia="en-US"/>
        </w:rPr>
        <w:t>governance</w:t>
      </w:r>
      <w:r w:rsidRPr="004D71DD">
        <w:rPr>
          <w:rFonts w:ascii="Calibri" w:eastAsia="Calibri" w:hAnsi="Calibri" w:cs="Calibri"/>
          <w:spacing w:val="-7"/>
          <w:sz w:val="22"/>
          <w:szCs w:val="22"/>
          <w:lang w:eastAsia="en-US"/>
        </w:rPr>
        <w:t xml:space="preserve"> </w:t>
      </w:r>
      <w:r w:rsidRPr="004D71DD">
        <w:rPr>
          <w:rFonts w:ascii="Calibri" w:eastAsia="Calibri" w:hAnsi="Calibri" w:cs="Calibri"/>
          <w:sz w:val="22"/>
          <w:szCs w:val="22"/>
          <w:lang w:eastAsia="en-US"/>
        </w:rPr>
        <w:t>requirements,</w:t>
      </w:r>
      <w:r w:rsidRPr="004D71DD">
        <w:rPr>
          <w:rFonts w:ascii="Calibri" w:eastAsia="Calibri" w:hAnsi="Calibri" w:cs="Calibri"/>
          <w:spacing w:val="-8"/>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9"/>
          <w:sz w:val="22"/>
          <w:szCs w:val="22"/>
          <w:lang w:eastAsia="en-US"/>
        </w:rPr>
        <w:t xml:space="preserve"> </w:t>
      </w:r>
      <w:r w:rsidRPr="004D71DD">
        <w:rPr>
          <w:rFonts w:ascii="Calibri" w:eastAsia="Calibri" w:hAnsi="Calibri" w:cs="Calibri"/>
          <w:sz w:val="22"/>
          <w:szCs w:val="22"/>
          <w:lang w:eastAsia="en-US"/>
        </w:rPr>
        <w:t>other</w:t>
      </w:r>
      <w:r w:rsidRPr="004D71DD">
        <w:rPr>
          <w:rFonts w:ascii="Calibri" w:eastAsia="Calibri" w:hAnsi="Calibri" w:cs="Calibri"/>
          <w:spacing w:val="-8"/>
          <w:sz w:val="22"/>
          <w:szCs w:val="22"/>
          <w:lang w:eastAsia="en-US"/>
        </w:rPr>
        <w:t xml:space="preserve"> </w:t>
      </w:r>
      <w:r w:rsidRPr="004D71DD">
        <w:rPr>
          <w:rFonts w:ascii="Calibri" w:eastAsia="Calibri" w:hAnsi="Calibri" w:cs="Calibri"/>
          <w:sz w:val="22"/>
          <w:szCs w:val="22"/>
          <w:lang w:eastAsia="en-US"/>
        </w:rPr>
        <w:t>applicable legislative</w:t>
      </w:r>
      <w:r w:rsidRPr="004D71DD">
        <w:rPr>
          <w:rFonts w:ascii="Calibri" w:eastAsia="Calibri" w:hAnsi="Calibri" w:cs="Calibri"/>
          <w:spacing w:val="-17"/>
          <w:sz w:val="22"/>
          <w:szCs w:val="22"/>
          <w:lang w:eastAsia="en-US"/>
        </w:rPr>
        <w:t xml:space="preserve"> </w:t>
      </w:r>
      <w:r w:rsidRPr="004D71DD">
        <w:rPr>
          <w:rFonts w:ascii="Calibri" w:eastAsia="Calibri" w:hAnsi="Calibri" w:cs="Calibri"/>
          <w:sz w:val="22"/>
          <w:szCs w:val="22"/>
          <w:lang w:eastAsia="en-US"/>
        </w:rPr>
        <w:t>requirements.</w:t>
      </w:r>
    </w:p>
    <w:p w14:paraId="66FB7D50" w14:textId="77777777" w:rsidR="001D2B60" w:rsidRPr="004D71DD" w:rsidRDefault="001D2B60" w:rsidP="007E4322">
      <w:pPr>
        <w:widowControl w:val="0"/>
        <w:autoSpaceDE w:val="0"/>
        <w:autoSpaceDN w:val="0"/>
        <w:spacing w:after="60"/>
        <w:rPr>
          <w:rFonts w:ascii="Calibri" w:eastAsia="Calibri" w:hAnsi="Calibri" w:cs="Calibri"/>
          <w:b/>
          <w:sz w:val="22"/>
          <w:szCs w:val="22"/>
          <w:lang w:eastAsia="en-US"/>
        </w:rPr>
      </w:pPr>
      <w:r w:rsidRPr="004D71DD">
        <w:rPr>
          <w:rFonts w:ascii="Calibri" w:eastAsia="Calibri" w:hAnsi="Calibri" w:cs="Calibri"/>
          <w:b/>
          <w:sz w:val="22"/>
          <w:szCs w:val="22"/>
          <w:lang w:eastAsia="en-US"/>
        </w:rPr>
        <w:t>Planning:</w:t>
      </w:r>
    </w:p>
    <w:p w14:paraId="590362F7" w14:textId="77777777" w:rsidR="001D2B60" w:rsidRPr="004D71DD" w:rsidRDefault="001D2B60" w:rsidP="003703F6">
      <w:pPr>
        <w:widowControl w:val="0"/>
        <w:numPr>
          <w:ilvl w:val="0"/>
          <w:numId w:val="43"/>
        </w:numPr>
        <w:autoSpaceDE w:val="0"/>
        <w:autoSpaceDN w:val="0"/>
        <w:spacing w:after="60"/>
        <w:ind w:left="381" w:hanging="279"/>
        <w:rPr>
          <w:rFonts w:ascii="Calibri" w:eastAsia="Calibri" w:hAnsi="Calibri" w:cs="Calibri"/>
          <w:sz w:val="22"/>
          <w:szCs w:val="22"/>
          <w:lang w:eastAsia="en-US"/>
        </w:rPr>
      </w:pPr>
      <w:r w:rsidRPr="004D71DD">
        <w:rPr>
          <w:rFonts w:ascii="Calibri" w:eastAsia="Calibri" w:hAnsi="Calibri" w:cs="Calibri"/>
          <w:sz w:val="22"/>
          <w:szCs w:val="22"/>
          <w:lang w:eastAsia="en-US"/>
        </w:rPr>
        <w:t>Ensure effective responsiveness through co</w:t>
      </w:r>
      <w:r w:rsidRPr="004D71DD">
        <w:rPr>
          <w:rFonts w:ascii="Calibri" w:eastAsia="Calibri" w:hAnsi="Calibri" w:cs="Cambria Math"/>
          <w:sz w:val="22"/>
          <w:szCs w:val="22"/>
          <w:lang w:eastAsia="en-US"/>
        </w:rPr>
        <w:t>‐</w:t>
      </w:r>
      <w:r w:rsidRPr="004D71DD">
        <w:rPr>
          <w:rFonts w:ascii="Calibri" w:eastAsia="Calibri" w:hAnsi="Calibri" w:cs="Calibri"/>
          <w:sz w:val="22"/>
          <w:szCs w:val="22"/>
          <w:lang w:eastAsia="en-US"/>
        </w:rPr>
        <w:t>ordination of corporate requirements for strategic planning</w:t>
      </w:r>
      <w:r w:rsidR="00EF12C9" w:rsidRPr="004D71DD">
        <w:rPr>
          <w:rFonts w:ascii="Calibri" w:eastAsia="Calibri" w:hAnsi="Calibri" w:cs="Calibri"/>
          <w:sz w:val="22"/>
          <w:szCs w:val="22"/>
          <w:lang w:eastAsia="en-US"/>
        </w:rPr>
        <w:t>.</w:t>
      </w:r>
    </w:p>
    <w:p w14:paraId="71F89610" w14:textId="77777777" w:rsidR="001D2B60" w:rsidRPr="004D71DD" w:rsidRDefault="001D2B60" w:rsidP="003703F6">
      <w:pPr>
        <w:widowControl w:val="0"/>
        <w:numPr>
          <w:ilvl w:val="0"/>
          <w:numId w:val="43"/>
        </w:numPr>
        <w:autoSpaceDE w:val="0"/>
        <w:autoSpaceDN w:val="0"/>
        <w:spacing w:after="60"/>
        <w:ind w:left="381" w:hanging="279"/>
        <w:rPr>
          <w:rFonts w:ascii="Calibri" w:eastAsia="Calibri" w:hAnsi="Calibri" w:cs="Calibri"/>
          <w:sz w:val="22"/>
          <w:szCs w:val="22"/>
          <w:lang w:eastAsia="en-US"/>
        </w:rPr>
      </w:pPr>
      <w:r w:rsidRPr="004D71DD">
        <w:rPr>
          <w:rFonts w:ascii="Calibri" w:eastAsia="Calibri" w:hAnsi="Calibri" w:cs="Calibri"/>
          <w:sz w:val="22"/>
          <w:szCs w:val="22"/>
          <w:lang w:eastAsia="en-US"/>
        </w:rPr>
        <w:t xml:space="preserve">Coordinate the preparation of </w:t>
      </w:r>
      <w:r w:rsidR="00BE53C5" w:rsidRPr="004D71DD">
        <w:rPr>
          <w:rFonts w:ascii="Calibri" w:eastAsia="Calibri" w:hAnsi="Calibri" w:cs="Calibri"/>
          <w:sz w:val="22"/>
          <w:szCs w:val="22"/>
          <w:lang w:eastAsia="en-US"/>
        </w:rPr>
        <w:t>strategic and operational People</w:t>
      </w:r>
      <w:r w:rsidRPr="004D71DD">
        <w:rPr>
          <w:rFonts w:ascii="Calibri" w:eastAsia="Calibri" w:hAnsi="Calibri" w:cs="Calibri"/>
          <w:spacing w:val="-30"/>
          <w:sz w:val="22"/>
          <w:szCs w:val="22"/>
          <w:lang w:eastAsia="en-US"/>
        </w:rPr>
        <w:t xml:space="preserve"> </w:t>
      </w:r>
      <w:r w:rsidRPr="004D71DD">
        <w:rPr>
          <w:rFonts w:ascii="Calibri" w:eastAsia="Calibri" w:hAnsi="Calibri" w:cs="Calibri"/>
          <w:sz w:val="22"/>
          <w:szCs w:val="22"/>
          <w:lang w:eastAsia="en-US"/>
        </w:rPr>
        <w:t>plans.</w:t>
      </w:r>
    </w:p>
    <w:p w14:paraId="68A1D913" w14:textId="77777777" w:rsidR="001D2B60" w:rsidRPr="004D71DD" w:rsidRDefault="001D2B60" w:rsidP="003703F6">
      <w:pPr>
        <w:widowControl w:val="0"/>
        <w:numPr>
          <w:ilvl w:val="0"/>
          <w:numId w:val="43"/>
        </w:numPr>
        <w:autoSpaceDE w:val="0"/>
        <w:autoSpaceDN w:val="0"/>
        <w:spacing w:after="120"/>
        <w:ind w:left="381" w:right="102" w:hanging="279"/>
        <w:rPr>
          <w:rFonts w:ascii="Calibri" w:eastAsia="Calibri" w:hAnsi="Calibri" w:cs="Calibri"/>
          <w:sz w:val="22"/>
          <w:szCs w:val="22"/>
          <w:lang w:eastAsia="en-US"/>
        </w:rPr>
      </w:pPr>
      <w:r w:rsidRPr="004D71DD">
        <w:rPr>
          <w:rFonts w:ascii="Calibri" w:eastAsia="Calibri" w:hAnsi="Calibri" w:cs="Calibri"/>
          <w:sz w:val="22"/>
          <w:szCs w:val="22"/>
          <w:lang w:eastAsia="en-US"/>
        </w:rPr>
        <w:t>Manage planning of key internal and external submissions and documents to support key projects.</w:t>
      </w:r>
    </w:p>
    <w:p w14:paraId="24119215" w14:textId="77777777" w:rsidR="003703F6" w:rsidRPr="004D71DD" w:rsidRDefault="003703F6" w:rsidP="003703F6">
      <w:pPr>
        <w:widowControl w:val="0"/>
        <w:tabs>
          <w:tab w:val="left" w:pos="426"/>
        </w:tabs>
        <w:autoSpaceDE w:val="0"/>
        <w:autoSpaceDN w:val="0"/>
        <w:spacing w:after="60"/>
        <w:ind w:left="426" w:hanging="342"/>
        <w:rPr>
          <w:rFonts w:ascii="Calibri" w:eastAsia="Calibri" w:hAnsi="Calibri" w:cs="Calibri"/>
          <w:b/>
          <w:sz w:val="22"/>
          <w:szCs w:val="22"/>
          <w:lang w:eastAsia="en-US"/>
        </w:rPr>
      </w:pPr>
      <w:r w:rsidRPr="004D71DD">
        <w:rPr>
          <w:rFonts w:ascii="Calibri" w:eastAsia="Calibri" w:hAnsi="Calibri" w:cs="Calibri"/>
          <w:b/>
          <w:sz w:val="22"/>
          <w:szCs w:val="22"/>
          <w:lang w:eastAsia="en-US"/>
        </w:rPr>
        <w:t>Communication / Interpersonal:</w:t>
      </w:r>
    </w:p>
    <w:p w14:paraId="511E03D9" w14:textId="77777777" w:rsidR="001D2B60" w:rsidRPr="004D71DD" w:rsidRDefault="001D2B60" w:rsidP="003703F6">
      <w:pPr>
        <w:widowControl w:val="0"/>
        <w:numPr>
          <w:ilvl w:val="0"/>
          <w:numId w:val="43"/>
        </w:numPr>
        <w:autoSpaceDE w:val="0"/>
        <w:autoSpaceDN w:val="0"/>
        <w:spacing w:after="60"/>
        <w:ind w:left="381" w:hanging="279"/>
        <w:rPr>
          <w:rFonts w:ascii="Calibri" w:eastAsia="Calibri" w:hAnsi="Calibri" w:cs="Calibri"/>
          <w:sz w:val="22"/>
          <w:szCs w:val="22"/>
          <w:lang w:eastAsia="en-US"/>
        </w:rPr>
      </w:pPr>
      <w:r w:rsidRPr="004D71DD">
        <w:rPr>
          <w:rFonts w:ascii="Calibri" w:eastAsia="Calibri" w:hAnsi="Calibri" w:cs="Calibri"/>
          <w:sz w:val="22"/>
          <w:szCs w:val="22"/>
          <w:lang w:eastAsia="en-US"/>
        </w:rPr>
        <w:t>Develop</w:t>
      </w:r>
      <w:r w:rsidRPr="004D71DD">
        <w:rPr>
          <w:rFonts w:ascii="Calibri" w:eastAsia="Calibri" w:hAnsi="Calibri" w:cs="Calibri"/>
          <w:spacing w:val="-6"/>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maintain</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cross-organisational</w:t>
      </w:r>
      <w:r w:rsidRPr="004D71DD">
        <w:rPr>
          <w:rFonts w:ascii="Calibri" w:eastAsia="Calibri" w:hAnsi="Calibri" w:cs="Calibri"/>
          <w:spacing w:val="-6"/>
          <w:sz w:val="22"/>
          <w:szCs w:val="22"/>
          <w:lang w:eastAsia="en-US"/>
        </w:rPr>
        <w:t xml:space="preserve"> </w:t>
      </w:r>
      <w:r w:rsidRPr="004D71DD">
        <w:rPr>
          <w:rFonts w:ascii="Calibri" w:eastAsia="Calibri" w:hAnsi="Calibri" w:cs="Calibri"/>
          <w:sz w:val="22"/>
          <w:szCs w:val="22"/>
          <w:lang w:eastAsia="en-US"/>
        </w:rPr>
        <w:t>networks</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to</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facilitate</w:t>
      </w:r>
      <w:r w:rsidRPr="004D71DD">
        <w:rPr>
          <w:rFonts w:ascii="Calibri" w:eastAsia="Calibri" w:hAnsi="Calibri" w:cs="Calibri"/>
          <w:spacing w:val="-5"/>
          <w:sz w:val="22"/>
          <w:szCs w:val="22"/>
          <w:lang w:eastAsia="en-US"/>
        </w:rPr>
        <w:t xml:space="preserve"> </w:t>
      </w:r>
      <w:r w:rsidR="00BE53C5" w:rsidRPr="004D71DD">
        <w:rPr>
          <w:rFonts w:ascii="Calibri" w:eastAsia="Calibri" w:hAnsi="Calibri" w:cs="Calibri"/>
          <w:sz w:val="22"/>
          <w:szCs w:val="22"/>
          <w:lang w:eastAsia="en-US"/>
        </w:rPr>
        <w:t>People</w:t>
      </w:r>
      <w:r w:rsidRPr="004D71DD">
        <w:rPr>
          <w:rFonts w:ascii="Calibri" w:eastAsia="Calibri" w:hAnsi="Calibri" w:cs="Calibri"/>
          <w:sz w:val="22"/>
          <w:szCs w:val="22"/>
          <w:lang w:eastAsia="en-US"/>
        </w:rPr>
        <w:t>’s outcomes.</w:t>
      </w:r>
    </w:p>
    <w:p w14:paraId="07867BF8" w14:textId="77777777" w:rsidR="007E4322" w:rsidRPr="004D71DD" w:rsidRDefault="001D2B60" w:rsidP="003703F6">
      <w:pPr>
        <w:pStyle w:val="ListParagraph"/>
        <w:widowControl w:val="0"/>
        <w:numPr>
          <w:ilvl w:val="0"/>
          <w:numId w:val="34"/>
        </w:numPr>
        <w:autoSpaceDE w:val="0"/>
        <w:autoSpaceDN w:val="0"/>
        <w:spacing w:after="60"/>
        <w:ind w:left="381" w:hanging="279"/>
        <w:rPr>
          <w:rFonts w:ascii="Calibri" w:hAnsi="Calibri"/>
          <w:sz w:val="22"/>
          <w:szCs w:val="22"/>
        </w:rPr>
      </w:pPr>
      <w:r w:rsidRPr="004D71DD">
        <w:rPr>
          <w:rFonts w:ascii="Calibri" w:eastAsia="Calibri" w:hAnsi="Calibri" w:cs="Calibri"/>
          <w:sz w:val="22"/>
          <w:szCs w:val="22"/>
          <w:lang w:eastAsia="en-US"/>
        </w:rPr>
        <w:t>In collaboration with the wider teams, develop, edit, review and update papers for the Executive Team, CSIRO Board and Board sub-committees on current issues as well as in preparation for scheduled Estimates Committee hearings.</w:t>
      </w:r>
    </w:p>
    <w:p w14:paraId="4D4E8E4B" w14:textId="77777777" w:rsidR="001D2B60" w:rsidRPr="004D71DD" w:rsidRDefault="007E4322" w:rsidP="00EF12C9">
      <w:pPr>
        <w:pStyle w:val="ListParagraph"/>
        <w:widowControl w:val="0"/>
        <w:numPr>
          <w:ilvl w:val="0"/>
          <w:numId w:val="34"/>
        </w:numPr>
        <w:autoSpaceDE w:val="0"/>
        <w:autoSpaceDN w:val="0"/>
        <w:spacing w:after="120"/>
        <w:ind w:left="380" w:hanging="278"/>
        <w:rPr>
          <w:rFonts w:ascii="Calibri" w:hAnsi="Calibri"/>
          <w:sz w:val="22"/>
          <w:szCs w:val="22"/>
        </w:rPr>
      </w:pPr>
      <w:r w:rsidRPr="004D71DD">
        <w:rPr>
          <w:rFonts w:ascii="Calibri" w:hAnsi="Calibri"/>
          <w:sz w:val="22"/>
          <w:szCs w:val="22"/>
        </w:rPr>
        <w:t>Communicate openly, effectively and respectfully with all staff, clients and suppliers in the interests of good business practice, collaboration and enhancement of CSIRO’s reputation.</w:t>
      </w:r>
    </w:p>
    <w:p w14:paraId="59B5ABBC" w14:textId="77777777" w:rsidR="001D2B60" w:rsidRPr="004D71DD" w:rsidRDefault="001D2B60" w:rsidP="007E4322">
      <w:pPr>
        <w:widowControl w:val="0"/>
        <w:autoSpaceDE w:val="0"/>
        <w:autoSpaceDN w:val="0"/>
        <w:spacing w:after="60"/>
        <w:rPr>
          <w:rFonts w:ascii="Calibri" w:eastAsia="Calibri" w:hAnsi="Calibri" w:cs="Calibri"/>
          <w:b/>
          <w:sz w:val="22"/>
          <w:szCs w:val="22"/>
          <w:lang w:eastAsia="en-US"/>
        </w:rPr>
      </w:pPr>
      <w:r w:rsidRPr="004D71DD">
        <w:rPr>
          <w:rFonts w:ascii="Calibri" w:eastAsia="Calibri" w:hAnsi="Calibri" w:cs="Calibri"/>
          <w:b/>
          <w:sz w:val="22"/>
          <w:szCs w:val="22"/>
          <w:lang w:eastAsia="en-US"/>
        </w:rPr>
        <w:t>Projects:</w:t>
      </w:r>
    </w:p>
    <w:p w14:paraId="298A38FE" w14:textId="77777777" w:rsidR="009E1045" w:rsidRPr="004D71DD" w:rsidRDefault="001D2B60" w:rsidP="003703F6">
      <w:pPr>
        <w:pStyle w:val="ListParagraph"/>
        <w:widowControl w:val="0"/>
        <w:numPr>
          <w:ilvl w:val="0"/>
          <w:numId w:val="34"/>
        </w:numPr>
        <w:autoSpaceDE w:val="0"/>
        <w:autoSpaceDN w:val="0"/>
        <w:spacing w:after="240"/>
        <w:ind w:left="471" w:hanging="363"/>
        <w:rPr>
          <w:rFonts w:ascii="Calibri" w:hAnsi="Calibri"/>
          <w:sz w:val="22"/>
          <w:szCs w:val="22"/>
        </w:rPr>
      </w:pPr>
      <w:r w:rsidRPr="004D71DD">
        <w:rPr>
          <w:rFonts w:ascii="Calibri" w:eastAsia="Calibri" w:hAnsi="Calibri" w:cs="Calibri"/>
          <w:sz w:val="22"/>
          <w:szCs w:val="22"/>
          <w:lang w:eastAsia="en-US"/>
        </w:rPr>
        <w:t>Complete</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projects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related</w:t>
      </w:r>
      <w:r w:rsidRPr="004D71DD">
        <w:rPr>
          <w:rFonts w:ascii="Calibri" w:eastAsia="Calibri" w:hAnsi="Calibri" w:cs="Calibri"/>
          <w:spacing w:val="-3"/>
          <w:sz w:val="22"/>
          <w:szCs w:val="22"/>
          <w:lang w:eastAsia="en-US"/>
        </w:rPr>
        <w:t xml:space="preserve"> </w:t>
      </w:r>
      <w:r w:rsidRPr="004D71DD">
        <w:rPr>
          <w:rFonts w:ascii="Calibri" w:eastAsia="Calibri" w:hAnsi="Calibri" w:cs="Calibri"/>
          <w:sz w:val="22"/>
          <w:szCs w:val="22"/>
          <w:lang w:eastAsia="en-US"/>
        </w:rPr>
        <w:t>to</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the</w:t>
      </w:r>
      <w:r w:rsidRPr="004D71DD">
        <w:rPr>
          <w:rFonts w:ascii="Calibri" w:eastAsia="Calibri" w:hAnsi="Calibri" w:cs="Calibri"/>
          <w:spacing w:val="-4"/>
          <w:sz w:val="22"/>
          <w:szCs w:val="22"/>
          <w:lang w:eastAsia="en-US"/>
        </w:rPr>
        <w:t xml:space="preserve"> </w:t>
      </w:r>
      <w:r w:rsidR="00BE53C5" w:rsidRPr="004D71DD">
        <w:rPr>
          <w:rFonts w:ascii="Calibri" w:eastAsia="Calibri" w:hAnsi="Calibri" w:cs="Calibri"/>
          <w:sz w:val="22"/>
          <w:szCs w:val="22"/>
          <w:lang w:eastAsia="en-US"/>
        </w:rPr>
        <w:t>People</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area</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required</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for</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the</w:t>
      </w:r>
      <w:r w:rsidRPr="004D71DD">
        <w:rPr>
          <w:rFonts w:ascii="Calibri" w:eastAsia="Calibri" w:hAnsi="Calibri" w:cs="Calibri"/>
          <w:spacing w:val="-4"/>
          <w:sz w:val="22"/>
          <w:szCs w:val="22"/>
          <w:lang w:eastAsia="en-US"/>
        </w:rPr>
        <w:t xml:space="preserve"> Executive Director</w:t>
      </w:r>
      <w:r w:rsidRPr="004D71DD">
        <w:rPr>
          <w:rFonts w:ascii="Calibri" w:eastAsia="Calibri" w:hAnsi="Calibri" w:cs="Calibri"/>
          <w:sz w:val="22"/>
          <w:szCs w:val="22"/>
          <w:lang w:eastAsia="en-US"/>
        </w:rPr>
        <w:t>.</w:t>
      </w:r>
    </w:p>
    <w:p w14:paraId="36B93F1E" w14:textId="77777777" w:rsidR="000F69DA" w:rsidRPr="004D71DD" w:rsidRDefault="000F69DA" w:rsidP="001D2B60">
      <w:pPr>
        <w:widowControl w:val="0"/>
        <w:autoSpaceDE w:val="0"/>
        <w:autoSpaceDN w:val="0"/>
        <w:spacing w:after="120"/>
        <w:rPr>
          <w:rFonts w:ascii="Calibri" w:hAnsi="Calibri"/>
          <w:sz w:val="22"/>
          <w:szCs w:val="22"/>
        </w:rPr>
      </w:pPr>
      <w:r w:rsidRPr="004D71DD">
        <w:rPr>
          <w:rFonts w:ascii="Calibri" w:hAnsi="Calibri"/>
          <w:sz w:val="22"/>
          <w:szCs w:val="22"/>
        </w:rPr>
        <w:t>Adhere to the spiri</w:t>
      </w:r>
      <w:r w:rsidR="00AE39FB" w:rsidRPr="004D71DD">
        <w:rPr>
          <w:rFonts w:ascii="Calibri" w:hAnsi="Calibri"/>
          <w:sz w:val="22"/>
          <w:szCs w:val="22"/>
        </w:rPr>
        <w:t>t and practice of CSIRO’s Code of Conduct</w:t>
      </w:r>
      <w:r w:rsidRPr="004D71DD">
        <w:rPr>
          <w:rFonts w:ascii="Calibri" w:hAnsi="Calibri"/>
          <w:sz w:val="22"/>
          <w:szCs w:val="22"/>
        </w:rPr>
        <w:t>, Health, Safety and Environment plans and policies, Diversity initiatives and Zero Harm goals.</w:t>
      </w:r>
    </w:p>
    <w:p w14:paraId="7BB72960" w14:textId="77777777" w:rsidR="000F69DA" w:rsidRPr="004D71DD" w:rsidRDefault="000F69DA" w:rsidP="001D2B60">
      <w:pPr>
        <w:spacing w:after="180"/>
        <w:rPr>
          <w:rFonts w:ascii="Calibri" w:hAnsi="Calibri"/>
          <w:sz w:val="22"/>
          <w:szCs w:val="22"/>
        </w:rPr>
      </w:pPr>
      <w:r w:rsidRPr="004D71DD">
        <w:rPr>
          <w:rFonts w:ascii="Calibri" w:hAnsi="Calibri"/>
          <w:sz w:val="22"/>
          <w:szCs w:val="22"/>
        </w:rPr>
        <w:t>Other duties as directed.</w:t>
      </w:r>
      <w:r w:rsidR="001D2B60" w:rsidRPr="004D71DD">
        <w:rPr>
          <w:rFonts w:ascii="Calibri" w:hAnsi="Calibri"/>
          <w:sz w:val="22"/>
          <w:szCs w:val="22"/>
        </w:rPr>
        <w:t xml:space="preserve">  </w:t>
      </w:r>
    </w:p>
    <w:p w14:paraId="3CBB5304" w14:textId="77777777" w:rsidR="008A4083" w:rsidRPr="004D71DD" w:rsidRDefault="009978E0" w:rsidP="006C338F">
      <w:pPr>
        <w:pStyle w:val="Heading2"/>
        <w:spacing w:before="0"/>
        <w:rPr>
          <w:rFonts w:asciiTheme="minorHAnsi" w:hAnsiTheme="minorHAnsi" w:cstheme="minorHAnsi"/>
          <w:i w:val="0"/>
          <w:lang w:val="en-AU"/>
        </w:rPr>
      </w:pPr>
      <w:r w:rsidRPr="004D71DD">
        <w:rPr>
          <w:rFonts w:asciiTheme="minorHAnsi" w:hAnsiTheme="minorHAnsi" w:cstheme="minorHAnsi"/>
          <w:i w:val="0"/>
          <w:lang w:val="en-AU"/>
        </w:rPr>
        <w:t>Competencies</w:t>
      </w:r>
      <w:r w:rsidR="008A4083" w:rsidRPr="004D71DD">
        <w:rPr>
          <w:rFonts w:asciiTheme="minorHAnsi" w:hAnsiTheme="minorHAnsi" w:cstheme="minorHAnsi"/>
          <w:i w:val="0"/>
          <w:lang w:val="en-AU"/>
        </w:rPr>
        <w:t>:</w:t>
      </w:r>
      <w:r w:rsidR="00B0055A" w:rsidRPr="004D71DD">
        <w:rPr>
          <w:rFonts w:asciiTheme="minorHAnsi" w:hAnsiTheme="minorHAnsi" w:cstheme="minorHAnsi"/>
          <w:i w:val="0"/>
          <w:lang w:val="en-AU"/>
        </w:rPr>
        <w:t xml:space="preserve"> </w:t>
      </w:r>
    </w:p>
    <w:p w14:paraId="796CA621" w14:textId="77777777" w:rsidR="009978E0" w:rsidRPr="004D71DD" w:rsidRDefault="009978E0" w:rsidP="006C338F">
      <w:pPr>
        <w:pStyle w:val="ListParagraph"/>
        <w:numPr>
          <w:ilvl w:val="0"/>
          <w:numId w:val="25"/>
        </w:numPr>
        <w:spacing w:after="60"/>
        <w:rPr>
          <w:rFonts w:ascii="Calibri" w:hAnsi="Calibri"/>
          <w:sz w:val="22"/>
          <w:szCs w:val="22"/>
        </w:rPr>
      </w:pPr>
      <w:r w:rsidRPr="004D71DD">
        <w:rPr>
          <w:rFonts w:ascii="Calibri" w:hAnsi="Calibri"/>
          <w:b/>
          <w:sz w:val="22"/>
          <w:szCs w:val="22"/>
        </w:rPr>
        <w:t xml:space="preserve">Teamwork and Collaboration: </w:t>
      </w:r>
      <w:r w:rsidR="000F69DA" w:rsidRPr="004D71DD">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582E2C7C" w14:textId="77777777" w:rsidR="003726A1" w:rsidRPr="004D71DD" w:rsidRDefault="009978E0" w:rsidP="006C338F">
      <w:pPr>
        <w:pStyle w:val="ListParagraph"/>
        <w:numPr>
          <w:ilvl w:val="0"/>
          <w:numId w:val="25"/>
        </w:numPr>
        <w:spacing w:after="60"/>
        <w:rPr>
          <w:rFonts w:ascii="Calibri" w:hAnsi="Calibri"/>
          <w:sz w:val="22"/>
          <w:szCs w:val="22"/>
        </w:rPr>
      </w:pPr>
      <w:r w:rsidRPr="004D71DD">
        <w:rPr>
          <w:rFonts w:ascii="Calibri" w:hAnsi="Calibri"/>
          <w:b/>
          <w:sz w:val="22"/>
          <w:szCs w:val="22"/>
        </w:rPr>
        <w:t>Influence and Communication</w:t>
      </w:r>
      <w:r w:rsidR="003726A1" w:rsidRPr="004D71DD">
        <w:rPr>
          <w:rFonts w:ascii="Calibri" w:hAnsi="Calibri"/>
          <w:b/>
          <w:sz w:val="22"/>
          <w:szCs w:val="22"/>
        </w:rPr>
        <w:t>:</w:t>
      </w:r>
      <w:r w:rsidR="003726A1" w:rsidRPr="004D71DD">
        <w:rPr>
          <w:rFonts w:ascii="Calibri" w:hAnsi="Calibri"/>
          <w:sz w:val="22"/>
          <w:szCs w:val="22"/>
        </w:rPr>
        <w:t xml:space="preserve">  </w:t>
      </w:r>
      <w:r w:rsidR="000F69DA" w:rsidRPr="004D71DD">
        <w:rPr>
          <w:rFonts w:ascii="Calibri" w:hAnsi="Calibri"/>
          <w:sz w:val="22"/>
          <w:szCs w:val="22"/>
        </w:rPr>
        <w:t>Identifies critical stakeholders and influences them via an influential third party, for example through an established network, to gain support for sometimes contentious, proposals/ideas</w:t>
      </w:r>
    </w:p>
    <w:p w14:paraId="7E6D6B7B" w14:textId="77777777" w:rsidR="000F69DA" w:rsidRPr="004D71DD" w:rsidRDefault="009978E0" w:rsidP="006C338F">
      <w:pPr>
        <w:pStyle w:val="ListParagraph"/>
        <w:numPr>
          <w:ilvl w:val="0"/>
          <w:numId w:val="25"/>
        </w:numPr>
        <w:spacing w:after="60"/>
        <w:rPr>
          <w:rFonts w:ascii="Calibri" w:hAnsi="Calibri"/>
          <w:sz w:val="22"/>
          <w:szCs w:val="22"/>
        </w:rPr>
      </w:pPr>
      <w:r w:rsidRPr="004D71DD">
        <w:rPr>
          <w:rFonts w:ascii="Calibri" w:hAnsi="Calibri"/>
          <w:b/>
          <w:sz w:val="22"/>
          <w:szCs w:val="22"/>
        </w:rPr>
        <w:t>Resource Management/Leadership</w:t>
      </w:r>
      <w:r w:rsidR="003726A1" w:rsidRPr="004D71DD">
        <w:rPr>
          <w:rFonts w:ascii="Calibri" w:hAnsi="Calibri"/>
          <w:b/>
          <w:sz w:val="22"/>
          <w:szCs w:val="22"/>
        </w:rPr>
        <w:t>:</w:t>
      </w:r>
      <w:r w:rsidR="003726A1" w:rsidRPr="004D71DD">
        <w:rPr>
          <w:rFonts w:ascii="Calibri" w:hAnsi="Calibri"/>
          <w:sz w:val="22"/>
          <w:szCs w:val="22"/>
        </w:rPr>
        <w:t xml:space="preserve">  </w:t>
      </w:r>
      <w:r w:rsidR="000F69DA" w:rsidRPr="004D71DD">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46C1571A" w14:textId="77777777" w:rsidR="003726A1" w:rsidRPr="004D71DD" w:rsidRDefault="004C08C1" w:rsidP="006C338F">
      <w:pPr>
        <w:pStyle w:val="ListParagraph"/>
        <w:numPr>
          <w:ilvl w:val="0"/>
          <w:numId w:val="25"/>
        </w:numPr>
        <w:spacing w:after="60"/>
        <w:rPr>
          <w:rFonts w:ascii="Calibri" w:hAnsi="Calibri"/>
          <w:sz w:val="22"/>
          <w:szCs w:val="22"/>
        </w:rPr>
      </w:pPr>
      <w:r w:rsidRPr="004D71DD">
        <w:rPr>
          <w:rFonts w:ascii="Calibri" w:hAnsi="Calibri"/>
          <w:b/>
          <w:sz w:val="22"/>
          <w:szCs w:val="22"/>
        </w:rPr>
        <w:t xml:space="preserve">Judgement and </w:t>
      </w:r>
      <w:r w:rsidR="003726A1" w:rsidRPr="004D71DD">
        <w:rPr>
          <w:rFonts w:ascii="Calibri" w:hAnsi="Calibri"/>
          <w:b/>
          <w:sz w:val="22"/>
          <w:szCs w:val="22"/>
        </w:rPr>
        <w:t>Problem Solving:</w:t>
      </w:r>
      <w:r w:rsidR="003726A1" w:rsidRPr="004D71DD">
        <w:rPr>
          <w:rFonts w:ascii="Calibri" w:hAnsi="Calibri"/>
          <w:sz w:val="22"/>
          <w:szCs w:val="22"/>
        </w:rPr>
        <w:t xml:space="preserve">  </w:t>
      </w:r>
      <w:r w:rsidR="000F69DA" w:rsidRPr="004D71DD">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02375F62" w14:textId="77777777" w:rsidR="004C08C1" w:rsidRPr="004D71DD" w:rsidRDefault="004C08C1" w:rsidP="006C338F">
      <w:pPr>
        <w:pStyle w:val="ListParagraph"/>
        <w:numPr>
          <w:ilvl w:val="0"/>
          <w:numId w:val="25"/>
        </w:numPr>
        <w:spacing w:after="60"/>
        <w:rPr>
          <w:rFonts w:ascii="Calibri" w:hAnsi="Calibri"/>
          <w:bCs/>
          <w:iCs/>
          <w:sz w:val="22"/>
          <w:szCs w:val="22"/>
        </w:rPr>
      </w:pPr>
      <w:r w:rsidRPr="004D71DD">
        <w:rPr>
          <w:rFonts w:ascii="Calibri" w:hAnsi="Calibri"/>
          <w:b/>
          <w:sz w:val="22"/>
          <w:szCs w:val="22"/>
        </w:rPr>
        <w:lastRenderedPageBreak/>
        <w:t>Independence:</w:t>
      </w:r>
      <w:r w:rsidR="000F69DA" w:rsidRPr="004D71DD">
        <w:t xml:space="preserve"> </w:t>
      </w:r>
      <w:r w:rsidR="000F69DA" w:rsidRPr="004D71DD">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2152EB66" w14:textId="77777777" w:rsidR="004C08C1" w:rsidRPr="004D71DD" w:rsidRDefault="004C08C1" w:rsidP="006C338F">
      <w:pPr>
        <w:pStyle w:val="ListParagraph"/>
        <w:numPr>
          <w:ilvl w:val="0"/>
          <w:numId w:val="25"/>
        </w:numPr>
        <w:spacing w:after="180"/>
        <w:ind w:left="357" w:hanging="357"/>
        <w:rPr>
          <w:rFonts w:ascii="Calibri" w:hAnsi="Calibri"/>
          <w:b/>
          <w:bCs/>
          <w:iCs/>
          <w:sz w:val="22"/>
          <w:szCs w:val="22"/>
        </w:rPr>
      </w:pPr>
      <w:r w:rsidRPr="004D71DD">
        <w:rPr>
          <w:rFonts w:ascii="Calibri" w:hAnsi="Calibri"/>
          <w:b/>
          <w:sz w:val="22"/>
          <w:szCs w:val="22"/>
        </w:rPr>
        <w:t>Adaptability:</w:t>
      </w:r>
      <w:r w:rsidRPr="004D71DD">
        <w:rPr>
          <w:rFonts w:ascii="Calibri" w:hAnsi="Calibri"/>
          <w:b/>
          <w:bCs/>
          <w:i/>
          <w:iCs/>
          <w:sz w:val="22"/>
          <w:szCs w:val="22"/>
        </w:rPr>
        <w:t xml:space="preserve"> </w:t>
      </w:r>
      <w:r w:rsidR="00314E74" w:rsidRPr="004D71DD">
        <w:rPr>
          <w:rFonts w:ascii="Calibri" w:hAnsi="Calibri"/>
          <w:bCs/>
          <w:iCs/>
          <w:sz w:val="22"/>
          <w:szCs w:val="22"/>
        </w:rPr>
        <w:t>Demonstrates flexibility in thinking and adapts to and manages the increasing rate of organisational change by adjusting strategies, goals and priorities.</w:t>
      </w:r>
    </w:p>
    <w:p w14:paraId="051D75C3" w14:textId="77777777" w:rsidR="001D2B60" w:rsidRPr="004D71DD" w:rsidRDefault="001D2B60" w:rsidP="001D2B60">
      <w:pPr>
        <w:pStyle w:val="Heading2"/>
        <w:spacing w:before="0"/>
        <w:rPr>
          <w:rFonts w:asciiTheme="minorHAnsi" w:hAnsiTheme="minorHAnsi" w:cstheme="minorHAnsi"/>
          <w:i w:val="0"/>
          <w:lang w:val="en-AU"/>
        </w:rPr>
      </w:pPr>
      <w:r w:rsidRPr="004D71DD">
        <w:rPr>
          <w:rFonts w:asciiTheme="minorHAnsi" w:hAnsiTheme="minorHAnsi" w:cstheme="minorHAnsi"/>
          <w:i w:val="0"/>
          <w:lang w:val="en-AU"/>
        </w:rPr>
        <w:t>Pre-requisites:</w:t>
      </w:r>
    </w:p>
    <w:p w14:paraId="563B6BD1" w14:textId="77777777" w:rsidR="001D2B60" w:rsidRPr="004D71DD" w:rsidRDefault="001D2B60" w:rsidP="001D2B60">
      <w:pPr>
        <w:widowControl w:val="0"/>
        <w:numPr>
          <w:ilvl w:val="0"/>
          <w:numId w:val="45"/>
        </w:numPr>
        <w:tabs>
          <w:tab w:val="left" w:pos="464"/>
        </w:tabs>
        <w:autoSpaceDE w:val="0"/>
        <w:autoSpaceDN w:val="0"/>
        <w:spacing w:after="60"/>
        <w:ind w:right="100"/>
        <w:rPr>
          <w:rFonts w:ascii="Calibri" w:eastAsia="Calibri" w:hAnsi="Calibri" w:cs="Calibri"/>
          <w:b/>
          <w:sz w:val="22"/>
          <w:szCs w:val="22"/>
          <w:lang w:eastAsia="en-US"/>
        </w:rPr>
      </w:pPr>
      <w:r w:rsidRPr="004D71DD">
        <w:rPr>
          <w:rFonts w:ascii="Calibri" w:eastAsia="Calibri" w:hAnsi="Calibri" w:cs="Calibri"/>
          <w:b/>
          <w:sz w:val="22"/>
          <w:szCs w:val="22"/>
          <w:lang w:eastAsia="en-US"/>
        </w:rPr>
        <w:t>Knowledge and Experience</w:t>
      </w:r>
    </w:p>
    <w:p w14:paraId="2ABD66F8" w14:textId="2564C4B3" w:rsidR="007D5FAB" w:rsidRPr="004D71DD" w:rsidRDefault="001D2B60" w:rsidP="003B76D3">
      <w:pPr>
        <w:widowControl w:val="0"/>
        <w:numPr>
          <w:ilvl w:val="1"/>
          <w:numId w:val="45"/>
        </w:numPr>
        <w:tabs>
          <w:tab w:val="left" w:pos="709"/>
        </w:tabs>
        <w:autoSpaceDE w:val="0"/>
        <w:autoSpaceDN w:val="0"/>
        <w:spacing w:after="60"/>
        <w:ind w:left="709" w:right="100" w:hanging="219"/>
        <w:rPr>
          <w:rFonts w:ascii="Calibri" w:eastAsia="Calibri" w:hAnsi="Calibri" w:cs="Calibri"/>
          <w:sz w:val="22"/>
          <w:szCs w:val="22"/>
          <w:lang w:eastAsia="en-US"/>
        </w:rPr>
      </w:pPr>
      <w:r w:rsidRPr="004D71DD">
        <w:rPr>
          <w:rFonts w:ascii="Calibri" w:eastAsia="Calibri" w:hAnsi="Calibri" w:cs="Calibri"/>
          <w:sz w:val="22"/>
          <w:szCs w:val="22"/>
          <w:lang w:eastAsia="en-US"/>
        </w:rPr>
        <w:t>A relevant tertiary qualification</w:t>
      </w:r>
      <w:r w:rsidR="003B76D3" w:rsidRPr="004D71DD">
        <w:rPr>
          <w:rFonts w:ascii="Calibri" w:eastAsia="Calibri" w:hAnsi="Calibri" w:cs="Calibri"/>
          <w:sz w:val="22"/>
          <w:szCs w:val="22"/>
          <w:lang w:eastAsia="en-US"/>
        </w:rPr>
        <w:t xml:space="preserve"> in</w:t>
      </w:r>
      <w:r w:rsidR="00D8469E">
        <w:rPr>
          <w:rFonts w:ascii="Calibri" w:eastAsia="Calibri" w:hAnsi="Calibri" w:cs="Calibri"/>
          <w:sz w:val="22"/>
          <w:szCs w:val="22"/>
          <w:lang w:eastAsia="en-US"/>
        </w:rPr>
        <w:t xml:space="preserve"> one of the following:</w:t>
      </w:r>
      <w:r w:rsidR="003B76D3" w:rsidRPr="004D71DD">
        <w:rPr>
          <w:rFonts w:ascii="Calibri" w:eastAsia="Calibri" w:hAnsi="Calibri" w:cs="Calibri"/>
          <w:sz w:val="22"/>
          <w:szCs w:val="22"/>
          <w:lang w:eastAsia="en-US"/>
        </w:rPr>
        <w:t xml:space="preserve"> </w:t>
      </w:r>
      <w:r w:rsidR="00D8469E">
        <w:rPr>
          <w:rFonts w:ascii="Calibri" w:eastAsia="Calibri" w:hAnsi="Calibri" w:cs="Calibri"/>
          <w:sz w:val="22"/>
          <w:szCs w:val="22"/>
          <w:lang w:eastAsia="en-US"/>
        </w:rPr>
        <w:t>m</w:t>
      </w:r>
      <w:r w:rsidR="003B76D3" w:rsidRPr="004D71DD">
        <w:rPr>
          <w:rFonts w:ascii="Calibri" w:eastAsia="Calibri" w:hAnsi="Calibri" w:cs="Calibri"/>
          <w:sz w:val="22"/>
          <w:szCs w:val="22"/>
          <w:lang w:eastAsia="en-US"/>
        </w:rPr>
        <w:t xml:space="preserve">anagement, </w:t>
      </w:r>
      <w:r w:rsidR="00D8469E">
        <w:rPr>
          <w:rFonts w:ascii="Calibri" w:eastAsia="Calibri" w:hAnsi="Calibri" w:cs="Calibri"/>
          <w:sz w:val="22"/>
          <w:szCs w:val="22"/>
          <w:lang w:eastAsia="en-US"/>
        </w:rPr>
        <w:t>b</w:t>
      </w:r>
      <w:r w:rsidR="003B76D3" w:rsidRPr="004D71DD">
        <w:rPr>
          <w:rFonts w:ascii="Calibri" w:eastAsia="Calibri" w:hAnsi="Calibri" w:cs="Calibri"/>
          <w:sz w:val="22"/>
          <w:szCs w:val="22"/>
          <w:lang w:eastAsia="en-US"/>
        </w:rPr>
        <w:t>usiness</w:t>
      </w:r>
      <w:r w:rsidR="00D8469E">
        <w:rPr>
          <w:rFonts w:ascii="Calibri" w:eastAsia="Calibri" w:hAnsi="Calibri" w:cs="Calibri"/>
          <w:sz w:val="22"/>
          <w:szCs w:val="22"/>
          <w:lang w:eastAsia="en-US"/>
        </w:rPr>
        <w:t>, occupational health &amp; safety</w:t>
      </w:r>
      <w:r w:rsidR="003B76D3" w:rsidRPr="004D71DD">
        <w:rPr>
          <w:rFonts w:ascii="Calibri" w:eastAsia="Calibri" w:hAnsi="Calibri" w:cs="Calibri"/>
          <w:sz w:val="22"/>
          <w:szCs w:val="22"/>
          <w:lang w:eastAsia="en-US"/>
        </w:rPr>
        <w:t xml:space="preserve"> or </w:t>
      </w:r>
      <w:r w:rsidR="00D8469E">
        <w:rPr>
          <w:rFonts w:ascii="Calibri" w:eastAsia="Calibri" w:hAnsi="Calibri" w:cs="Calibri"/>
          <w:sz w:val="22"/>
          <w:szCs w:val="22"/>
          <w:lang w:eastAsia="en-US"/>
        </w:rPr>
        <w:t>h</w:t>
      </w:r>
      <w:r w:rsidR="003B76D3" w:rsidRPr="004D71DD">
        <w:rPr>
          <w:rFonts w:ascii="Calibri" w:eastAsia="Calibri" w:hAnsi="Calibri" w:cs="Calibri"/>
          <w:sz w:val="22"/>
          <w:szCs w:val="22"/>
          <w:lang w:eastAsia="en-US"/>
        </w:rPr>
        <w:t xml:space="preserve">uman </w:t>
      </w:r>
      <w:r w:rsidR="00D8469E">
        <w:rPr>
          <w:rFonts w:ascii="Calibri" w:eastAsia="Calibri" w:hAnsi="Calibri" w:cs="Calibri"/>
          <w:sz w:val="22"/>
          <w:szCs w:val="22"/>
          <w:lang w:eastAsia="en-US"/>
        </w:rPr>
        <w:t>r</w:t>
      </w:r>
      <w:r w:rsidR="003B76D3" w:rsidRPr="004D71DD">
        <w:rPr>
          <w:rFonts w:ascii="Calibri" w:eastAsia="Calibri" w:hAnsi="Calibri" w:cs="Calibri"/>
          <w:sz w:val="22"/>
          <w:szCs w:val="22"/>
          <w:lang w:eastAsia="en-US"/>
        </w:rPr>
        <w:t>esources</w:t>
      </w:r>
      <w:r w:rsidRPr="004D71DD">
        <w:rPr>
          <w:rFonts w:ascii="Calibri" w:eastAsia="Calibri" w:hAnsi="Calibri" w:cs="Calibri"/>
          <w:sz w:val="22"/>
          <w:szCs w:val="22"/>
          <w:lang w:eastAsia="en-US"/>
        </w:rPr>
        <w:t xml:space="preserve"> </w:t>
      </w:r>
    </w:p>
    <w:p w14:paraId="168A6221" w14:textId="5BE4AC80" w:rsidR="001D2B60" w:rsidRPr="004D71DD" w:rsidRDefault="00E24674" w:rsidP="001D2B60">
      <w:pPr>
        <w:widowControl w:val="0"/>
        <w:numPr>
          <w:ilvl w:val="1"/>
          <w:numId w:val="45"/>
        </w:numPr>
        <w:tabs>
          <w:tab w:val="left" w:pos="709"/>
        </w:tabs>
        <w:autoSpaceDE w:val="0"/>
        <w:autoSpaceDN w:val="0"/>
        <w:spacing w:after="60"/>
        <w:ind w:left="709" w:right="100" w:hanging="219"/>
        <w:rPr>
          <w:rFonts w:ascii="Calibri" w:eastAsia="Calibri" w:hAnsi="Calibri" w:cs="Calibri"/>
          <w:sz w:val="22"/>
          <w:szCs w:val="22"/>
          <w:lang w:eastAsia="en-US"/>
        </w:rPr>
      </w:pPr>
      <w:r w:rsidRPr="004D71DD">
        <w:rPr>
          <w:rFonts w:ascii="Calibri" w:eastAsia="Calibri" w:hAnsi="Calibri" w:cs="Calibri"/>
          <w:sz w:val="22"/>
          <w:szCs w:val="22"/>
          <w:lang w:eastAsia="en-US"/>
        </w:rPr>
        <w:t>Solid c</w:t>
      </w:r>
      <w:r w:rsidR="001D2B60" w:rsidRPr="004D71DD">
        <w:rPr>
          <w:rFonts w:ascii="Calibri" w:eastAsia="Calibri" w:hAnsi="Calibri" w:cs="Calibri"/>
          <w:sz w:val="22"/>
          <w:szCs w:val="22"/>
          <w:lang w:eastAsia="en-US"/>
        </w:rPr>
        <w:t xml:space="preserve">hange </w:t>
      </w:r>
      <w:r w:rsidR="004D71DD">
        <w:rPr>
          <w:rFonts w:ascii="Calibri" w:eastAsia="Calibri" w:hAnsi="Calibri" w:cs="Calibri"/>
          <w:sz w:val="22"/>
          <w:szCs w:val="22"/>
          <w:lang w:eastAsia="en-US"/>
        </w:rPr>
        <w:t>m</w:t>
      </w:r>
      <w:r w:rsidR="001D2B60" w:rsidRPr="004D71DD">
        <w:rPr>
          <w:rFonts w:ascii="Calibri" w:eastAsia="Calibri" w:hAnsi="Calibri" w:cs="Calibri"/>
          <w:sz w:val="22"/>
          <w:szCs w:val="22"/>
          <w:lang w:eastAsia="en-US"/>
        </w:rPr>
        <w:t>anagement</w:t>
      </w:r>
      <w:r w:rsidRPr="004D71DD">
        <w:rPr>
          <w:rFonts w:ascii="Calibri" w:eastAsia="Calibri" w:hAnsi="Calibri" w:cs="Calibri"/>
          <w:sz w:val="22"/>
          <w:szCs w:val="22"/>
          <w:lang w:eastAsia="en-US"/>
        </w:rPr>
        <w:t xml:space="preserve"> experience.</w:t>
      </w:r>
    </w:p>
    <w:p w14:paraId="55E35172" w14:textId="77777777" w:rsidR="001D2B60" w:rsidRPr="004D71DD" w:rsidRDefault="001D2B60" w:rsidP="001D2B60">
      <w:pPr>
        <w:widowControl w:val="0"/>
        <w:numPr>
          <w:ilvl w:val="1"/>
          <w:numId w:val="45"/>
        </w:numPr>
        <w:tabs>
          <w:tab w:val="left" w:pos="709"/>
        </w:tabs>
        <w:autoSpaceDE w:val="0"/>
        <w:autoSpaceDN w:val="0"/>
        <w:spacing w:after="120"/>
        <w:ind w:left="709" w:right="102" w:hanging="219"/>
        <w:rPr>
          <w:rFonts w:ascii="Calibri" w:eastAsia="Calibri" w:hAnsi="Calibri" w:cs="Calibri"/>
          <w:sz w:val="22"/>
          <w:szCs w:val="22"/>
          <w:lang w:eastAsia="en-US"/>
        </w:rPr>
      </w:pPr>
      <w:r w:rsidRPr="004D71DD">
        <w:rPr>
          <w:rFonts w:ascii="Calibri" w:eastAsia="Calibri" w:hAnsi="Calibri" w:cs="Calibri"/>
          <w:sz w:val="22"/>
          <w:szCs w:val="22"/>
          <w:lang w:eastAsia="en-US"/>
        </w:rPr>
        <w:t>Financial acumen and project and portfolio management</w:t>
      </w:r>
      <w:r w:rsidR="00BF0C8B" w:rsidRPr="004D71DD">
        <w:rPr>
          <w:rFonts w:ascii="Calibri" w:eastAsia="Calibri" w:hAnsi="Calibri" w:cs="Calibri"/>
          <w:sz w:val="22"/>
          <w:szCs w:val="22"/>
          <w:lang w:eastAsia="en-US"/>
        </w:rPr>
        <w:t xml:space="preserve"> experience</w:t>
      </w:r>
      <w:r w:rsidR="00E24674" w:rsidRPr="004D71DD">
        <w:rPr>
          <w:rFonts w:ascii="Calibri" w:eastAsia="Calibri" w:hAnsi="Calibri" w:cs="Calibri"/>
          <w:sz w:val="22"/>
          <w:szCs w:val="22"/>
          <w:lang w:eastAsia="en-US"/>
        </w:rPr>
        <w:t>.</w:t>
      </w:r>
    </w:p>
    <w:p w14:paraId="0CB86ADE" w14:textId="77777777" w:rsidR="001D2B60" w:rsidRPr="004D71DD" w:rsidRDefault="001D2B60" w:rsidP="001D2B60">
      <w:pPr>
        <w:widowControl w:val="0"/>
        <w:numPr>
          <w:ilvl w:val="0"/>
          <w:numId w:val="45"/>
        </w:numPr>
        <w:tabs>
          <w:tab w:val="left" w:pos="461"/>
        </w:tabs>
        <w:autoSpaceDE w:val="0"/>
        <w:autoSpaceDN w:val="0"/>
        <w:spacing w:after="60"/>
        <w:ind w:right="99"/>
        <w:rPr>
          <w:rFonts w:ascii="Calibri" w:eastAsia="Calibri" w:hAnsi="Calibri" w:cs="Calibri"/>
          <w:sz w:val="22"/>
          <w:szCs w:val="22"/>
          <w:lang w:eastAsia="en-US"/>
        </w:rPr>
      </w:pPr>
      <w:r w:rsidRPr="004D71DD">
        <w:rPr>
          <w:rFonts w:ascii="Calibri" w:eastAsia="Calibri" w:hAnsi="Calibri" w:cs="Calibri"/>
          <w:b/>
          <w:sz w:val="22"/>
          <w:szCs w:val="22"/>
          <w:lang w:eastAsia="en-US"/>
        </w:rPr>
        <w:t>Behaviours</w:t>
      </w:r>
    </w:p>
    <w:p w14:paraId="19E88212" w14:textId="77777777" w:rsidR="001D2B60" w:rsidRPr="004D71DD" w:rsidRDefault="00E24674" w:rsidP="001D2B60">
      <w:pPr>
        <w:widowControl w:val="0"/>
        <w:numPr>
          <w:ilvl w:val="1"/>
          <w:numId w:val="45"/>
        </w:numPr>
        <w:tabs>
          <w:tab w:val="left" w:pos="709"/>
        </w:tabs>
        <w:autoSpaceDE w:val="0"/>
        <w:autoSpaceDN w:val="0"/>
        <w:spacing w:after="60"/>
        <w:ind w:left="709" w:right="99" w:hanging="190"/>
        <w:rPr>
          <w:rFonts w:ascii="Calibri" w:eastAsia="Calibri" w:hAnsi="Calibri" w:cs="Calibri"/>
          <w:sz w:val="22"/>
          <w:szCs w:val="22"/>
          <w:lang w:eastAsia="en-US"/>
        </w:rPr>
      </w:pPr>
      <w:r w:rsidRPr="004D71DD">
        <w:rPr>
          <w:rFonts w:ascii="Calibri" w:eastAsia="Calibri" w:hAnsi="Calibri" w:cs="Calibri"/>
          <w:sz w:val="22"/>
          <w:szCs w:val="22"/>
          <w:lang w:eastAsia="en-US"/>
        </w:rPr>
        <w:t>The a</w:t>
      </w:r>
      <w:r w:rsidR="001D2B60" w:rsidRPr="004D71DD">
        <w:rPr>
          <w:rFonts w:ascii="Calibri" w:eastAsia="Calibri" w:hAnsi="Calibri" w:cs="Calibri"/>
          <w:sz w:val="22"/>
          <w:szCs w:val="22"/>
          <w:lang w:eastAsia="en-US"/>
        </w:rPr>
        <w:t>bility to handle confidential or sensitive material and deal with matters with absolute discretion</w:t>
      </w:r>
      <w:r w:rsidRPr="004D71DD">
        <w:rPr>
          <w:rFonts w:ascii="Calibri" w:eastAsia="Calibri" w:hAnsi="Calibri" w:cs="Calibri"/>
          <w:sz w:val="22"/>
          <w:szCs w:val="22"/>
          <w:lang w:eastAsia="en-US"/>
        </w:rPr>
        <w:t>.</w:t>
      </w:r>
    </w:p>
    <w:p w14:paraId="07D2A198" w14:textId="77777777" w:rsidR="001D2B60" w:rsidRPr="004D71DD" w:rsidRDefault="001D2B60" w:rsidP="001D2B60">
      <w:pPr>
        <w:widowControl w:val="0"/>
        <w:numPr>
          <w:ilvl w:val="1"/>
          <w:numId w:val="45"/>
        </w:numPr>
        <w:tabs>
          <w:tab w:val="left" w:pos="709"/>
        </w:tabs>
        <w:autoSpaceDE w:val="0"/>
        <w:autoSpaceDN w:val="0"/>
        <w:spacing w:after="60"/>
        <w:ind w:left="709" w:right="99" w:hanging="190"/>
        <w:rPr>
          <w:rFonts w:ascii="Calibri" w:eastAsia="Calibri" w:hAnsi="Calibri" w:cs="Calibri"/>
          <w:sz w:val="22"/>
          <w:szCs w:val="22"/>
          <w:lang w:eastAsia="en-US"/>
        </w:rPr>
      </w:pPr>
      <w:r w:rsidRPr="004D71DD">
        <w:rPr>
          <w:rFonts w:ascii="Calibri" w:eastAsia="Calibri" w:hAnsi="Calibri" w:cs="Calibri"/>
          <w:sz w:val="22"/>
          <w:szCs w:val="22"/>
          <w:lang w:eastAsia="en-US"/>
        </w:rPr>
        <w:t>A history of professional and respectful behaviours and attitudes in a collaborative environment.</w:t>
      </w:r>
    </w:p>
    <w:p w14:paraId="368DE869" w14:textId="77777777" w:rsidR="001D2B60" w:rsidRPr="004D71DD" w:rsidRDefault="00E24674" w:rsidP="001D2B60">
      <w:pPr>
        <w:widowControl w:val="0"/>
        <w:numPr>
          <w:ilvl w:val="1"/>
          <w:numId w:val="45"/>
        </w:numPr>
        <w:tabs>
          <w:tab w:val="left" w:pos="709"/>
        </w:tabs>
        <w:autoSpaceDE w:val="0"/>
        <w:autoSpaceDN w:val="0"/>
        <w:spacing w:after="60"/>
        <w:ind w:left="709" w:right="99" w:hanging="190"/>
        <w:rPr>
          <w:rFonts w:ascii="Calibri" w:eastAsia="Calibri" w:hAnsi="Calibri" w:cs="Calibri"/>
          <w:sz w:val="22"/>
          <w:szCs w:val="22"/>
          <w:lang w:eastAsia="en-US"/>
        </w:rPr>
      </w:pPr>
      <w:r w:rsidRPr="004D71DD">
        <w:rPr>
          <w:rFonts w:ascii="Calibri" w:eastAsia="Calibri" w:hAnsi="Calibri" w:cs="Calibri"/>
          <w:sz w:val="22"/>
          <w:szCs w:val="22"/>
          <w:lang w:eastAsia="en-US"/>
        </w:rPr>
        <w:t>The ability to develop</w:t>
      </w:r>
      <w:r w:rsidR="001D2B60" w:rsidRPr="004D71DD">
        <w:rPr>
          <w:rFonts w:ascii="Calibri" w:eastAsia="Calibri" w:hAnsi="Calibri" w:cs="Calibri"/>
          <w:sz w:val="22"/>
          <w:szCs w:val="22"/>
          <w:lang w:eastAsia="en-US"/>
        </w:rPr>
        <w:t xml:space="preserve"> strategic relationships both internally and externally</w:t>
      </w:r>
      <w:r w:rsidRPr="004D71DD">
        <w:rPr>
          <w:rFonts w:ascii="Calibri" w:eastAsia="Calibri" w:hAnsi="Calibri" w:cs="Calibri"/>
          <w:sz w:val="22"/>
          <w:szCs w:val="22"/>
          <w:lang w:eastAsia="en-US"/>
        </w:rPr>
        <w:t>.</w:t>
      </w:r>
    </w:p>
    <w:p w14:paraId="7D19D3B7" w14:textId="77777777" w:rsidR="001D2B60" w:rsidRPr="004D71DD" w:rsidRDefault="00E24674" w:rsidP="001D2B60">
      <w:pPr>
        <w:widowControl w:val="0"/>
        <w:numPr>
          <w:ilvl w:val="1"/>
          <w:numId w:val="45"/>
        </w:numPr>
        <w:tabs>
          <w:tab w:val="left" w:pos="709"/>
        </w:tabs>
        <w:autoSpaceDE w:val="0"/>
        <w:autoSpaceDN w:val="0"/>
        <w:spacing w:after="120"/>
        <w:ind w:left="715" w:right="96" w:hanging="193"/>
        <w:rPr>
          <w:rFonts w:ascii="Calibri" w:eastAsia="Calibri" w:hAnsi="Calibri" w:cs="Calibri"/>
          <w:sz w:val="22"/>
          <w:szCs w:val="22"/>
          <w:lang w:eastAsia="en-US"/>
        </w:rPr>
      </w:pPr>
      <w:r w:rsidRPr="004D71DD">
        <w:rPr>
          <w:rFonts w:ascii="Calibri" w:eastAsia="Calibri" w:hAnsi="Calibri" w:cs="Calibri"/>
          <w:sz w:val="22"/>
          <w:szCs w:val="22"/>
          <w:lang w:eastAsia="en-US"/>
        </w:rPr>
        <w:t>The ability to communicate</w:t>
      </w:r>
      <w:r w:rsidR="001D2B60" w:rsidRPr="004D71DD">
        <w:rPr>
          <w:rFonts w:ascii="Calibri" w:eastAsia="Calibri" w:hAnsi="Calibri" w:cs="Calibri"/>
          <w:sz w:val="22"/>
          <w:szCs w:val="22"/>
          <w:lang w:eastAsia="en-US"/>
        </w:rPr>
        <w:t xml:space="preserve"> with impact</w:t>
      </w:r>
      <w:r w:rsidRPr="004D71DD">
        <w:rPr>
          <w:rFonts w:ascii="Calibri" w:eastAsia="Calibri" w:hAnsi="Calibri" w:cs="Calibri"/>
          <w:sz w:val="22"/>
          <w:szCs w:val="22"/>
          <w:lang w:eastAsia="en-US"/>
        </w:rPr>
        <w:t>.</w:t>
      </w:r>
    </w:p>
    <w:p w14:paraId="62DC0FEF" w14:textId="77777777" w:rsidR="008A4083" w:rsidRPr="004D71DD" w:rsidRDefault="008A4083" w:rsidP="006C338F">
      <w:pPr>
        <w:pStyle w:val="Heading2"/>
        <w:spacing w:before="0"/>
        <w:rPr>
          <w:rFonts w:asciiTheme="minorHAnsi" w:hAnsiTheme="minorHAnsi" w:cstheme="minorHAnsi"/>
          <w:i w:val="0"/>
          <w:lang w:val="en-AU"/>
        </w:rPr>
      </w:pPr>
      <w:r w:rsidRPr="004D71DD">
        <w:rPr>
          <w:rFonts w:asciiTheme="minorHAnsi" w:hAnsiTheme="minorHAnsi" w:cstheme="minorHAnsi"/>
          <w:i w:val="0"/>
          <w:lang w:val="en-AU"/>
        </w:rPr>
        <w:t>Essential Criteria:</w:t>
      </w:r>
    </w:p>
    <w:p w14:paraId="2F5C38CA" w14:textId="77777777" w:rsidR="001830F2" w:rsidRPr="004D71DD" w:rsidRDefault="001830F2" w:rsidP="006C338F">
      <w:pPr>
        <w:spacing w:after="120"/>
        <w:rPr>
          <w:rFonts w:ascii="Calibri" w:hAnsi="Calibri"/>
          <w:i/>
          <w:iCs/>
          <w:sz w:val="22"/>
          <w:szCs w:val="22"/>
        </w:rPr>
      </w:pPr>
      <w:r w:rsidRPr="004D71DD">
        <w:rPr>
          <w:rFonts w:ascii="Calibri" w:hAnsi="Calibri"/>
          <w:i/>
          <w:iCs/>
          <w:sz w:val="22"/>
          <w:szCs w:val="22"/>
        </w:rPr>
        <w:t>Under CSIRO policy only those who meet all essential criteria can be appointed.</w:t>
      </w:r>
    </w:p>
    <w:p w14:paraId="7FFB659C" w14:textId="57330B0D" w:rsidR="00E24674" w:rsidRPr="004D71DD" w:rsidRDefault="00E24674" w:rsidP="00E24674">
      <w:pPr>
        <w:widowControl w:val="0"/>
        <w:numPr>
          <w:ilvl w:val="0"/>
          <w:numId w:val="46"/>
        </w:numPr>
        <w:tabs>
          <w:tab w:val="left" w:pos="464"/>
        </w:tabs>
        <w:autoSpaceDE w:val="0"/>
        <w:autoSpaceDN w:val="0"/>
        <w:spacing w:before="119"/>
        <w:ind w:right="100"/>
        <w:rPr>
          <w:rFonts w:ascii="Calibri" w:eastAsia="Calibri" w:hAnsi="Calibri" w:cs="Calibri"/>
          <w:sz w:val="22"/>
          <w:szCs w:val="22"/>
          <w:lang w:eastAsia="en-US"/>
        </w:rPr>
      </w:pPr>
      <w:r w:rsidRPr="004D71DD">
        <w:rPr>
          <w:rFonts w:ascii="Calibri" w:eastAsia="Calibri" w:hAnsi="Calibri" w:cs="Calibri"/>
          <w:sz w:val="22"/>
          <w:szCs w:val="22"/>
          <w:lang w:eastAsia="en-US"/>
        </w:rPr>
        <w:t xml:space="preserve">A confident and pro-active approach with a proven ability to </w:t>
      </w:r>
      <w:r w:rsidR="0082448A" w:rsidRPr="004D71DD">
        <w:rPr>
          <w:rFonts w:ascii="Calibri" w:eastAsia="Calibri" w:hAnsi="Calibri" w:cs="Calibri"/>
          <w:sz w:val="22"/>
          <w:szCs w:val="22"/>
          <w:lang w:eastAsia="en-US"/>
        </w:rPr>
        <w:t>think strategically</w:t>
      </w:r>
      <w:r w:rsidR="00473DE6">
        <w:rPr>
          <w:rFonts w:ascii="Calibri" w:eastAsia="Calibri" w:hAnsi="Calibri" w:cs="Calibri"/>
          <w:sz w:val="22"/>
          <w:szCs w:val="22"/>
          <w:lang w:eastAsia="en-US"/>
        </w:rPr>
        <w:t>,</w:t>
      </w:r>
      <w:r w:rsidR="0082448A" w:rsidRPr="004D71DD">
        <w:rPr>
          <w:rFonts w:ascii="Calibri" w:eastAsia="Calibri" w:hAnsi="Calibri" w:cs="Calibri"/>
          <w:sz w:val="22"/>
          <w:szCs w:val="22"/>
          <w:lang w:eastAsia="en-US"/>
        </w:rPr>
        <w:t xml:space="preserve"> </w:t>
      </w:r>
      <w:r w:rsidRPr="004D71DD">
        <w:rPr>
          <w:rFonts w:ascii="Calibri" w:eastAsia="Calibri" w:hAnsi="Calibri" w:cs="Calibri"/>
          <w:sz w:val="22"/>
          <w:szCs w:val="22"/>
          <w:lang w:eastAsia="en-US"/>
        </w:rPr>
        <w:t xml:space="preserve">work effectively with, and influence senior leaders in a dynamic executive team environment, </w:t>
      </w:r>
      <w:r w:rsidR="00D8469E">
        <w:rPr>
          <w:rFonts w:ascii="Calibri" w:eastAsia="Calibri" w:hAnsi="Calibri" w:cs="Calibri"/>
          <w:sz w:val="22"/>
          <w:szCs w:val="22"/>
          <w:lang w:eastAsia="en-US"/>
        </w:rPr>
        <w:t xml:space="preserve">combined with the ability to </w:t>
      </w:r>
      <w:r w:rsidRPr="004D71DD">
        <w:rPr>
          <w:rFonts w:ascii="Calibri" w:eastAsia="Calibri" w:hAnsi="Calibri" w:cs="Calibri"/>
          <w:sz w:val="22"/>
          <w:szCs w:val="22"/>
          <w:lang w:eastAsia="en-US"/>
        </w:rPr>
        <w:t>collaborate widely both internally and</w:t>
      </w:r>
      <w:r w:rsidRPr="004D71DD">
        <w:rPr>
          <w:rFonts w:ascii="Calibri" w:eastAsia="Calibri" w:hAnsi="Calibri" w:cs="Calibri"/>
          <w:spacing w:val="-33"/>
          <w:sz w:val="22"/>
          <w:szCs w:val="22"/>
          <w:lang w:eastAsia="en-US"/>
        </w:rPr>
        <w:t xml:space="preserve"> </w:t>
      </w:r>
      <w:r w:rsidRPr="004D71DD">
        <w:rPr>
          <w:rFonts w:ascii="Calibri" w:eastAsia="Calibri" w:hAnsi="Calibri" w:cs="Calibri"/>
          <w:sz w:val="22"/>
          <w:szCs w:val="22"/>
          <w:lang w:eastAsia="en-US"/>
        </w:rPr>
        <w:t>externally.</w:t>
      </w:r>
    </w:p>
    <w:p w14:paraId="6A7615C5" w14:textId="136DF0F9" w:rsidR="00E24674" w:rsidRPr="004D71DD" w:rsidRDefault="00E24674" w:rsidP="00E24674">
      <w:pPr>
        <w:widowControl w:val="0"/>
        <w:numPr>
          <w:ilvl w:val="0"/>
          <w:numId w:val="46"/>
        </w:numPr>
        <w:tabs>
          <w:tab w:val="left" w:pos="464"/>
        </w:tabs>
        <w:autoSpaceDE w:val="0"/>
        <w:autoSpaceDN w:val="0"/>
        <w:spacing w:before="59"/>
        <w:ind w:right="104"/>
        <w:rPr>
          <w:rFonts w:ascii="Calibri" w:eastAsia="Calibri" w:hAnsi="Calibri" w:cs="Calibri"/>
          <w:sz w:val="22"/>
          <w:szCs w:val="22"/>
          <w:lang w:eastAsia="en-US"/>
        </w:rPr>
      </w:pPr>
      <w:r w:rsidRPr="004D71DD">
        <w:rPr>
          <w:rFonts w:ascii="Calibri" w:eastAsia="Calibri" w:hAnsi="Calibri" w:cs="Calibri"/>
          <w:sz w:val="22"/>
          <w:szCs w:val="22"/>
          <w:lang w:eastAsia="en-US"/>
        </w:rPr>
        <w:t>Excellent written communication skills, showing evidence of ability to formulate and prepare a wide range of strategic communications including complex and high quality documents, reports, analyses, plans</w:t>
      </w:r>
      <w:r w:rsidR="000939CD">
        <w:rPr>
          <w:rFonts w:ascii="Calibri" w:eastAsia="Calibri" w:hAnsi="Calibri" w:cs="Calibri"/>
          <w:sz w:val="22"/>
          <w:szCs w:val="22"/>
          <w:lang w:eastAsia="en-US"/>
        </w:rPr>
        <w:t xml:space="preserve"> and </w:t>
      </w:r>
      <w:r w:rsidRPr="004D71DD">
        <w:rPr>
          <w:rFonts w:ascii="Calibri" w:eastAsia="Calibri" w:hAnsi="Calibri" w:cs="Calibri"/>
          <w:sz w:val="22"/>
          <w:szCs w:val="22"/>
          <w:lang w:eastAsia="en-US"/>
        </w:rPr>
        <w:t xml:space="preserve">briefings </w:t>
      </w:r>
      <w:r w:rsidR="00D92F6C">
        <w:rPr>
          <w:rFonts w:ascii="Calibri" w:eastAsia="Calibri" w:hAnsi="Calibri" w:cs="Calibri"/>
          <w:sz w:val="22"/>
          <w:szCs w:val="22"/>
          <w:lang w:eastAsia="en-US"/>
        </w:rPr>
        <w:t>and</w:t>
      </w:r>
      <w:r w:rsidRPr="004D71DD">
        <w:rPr>
          <w:rFonts w:ascii="Calibri" w:eastAsia="Calibri" w:hAnsi="Calibri" w:cs="Calibri"/>
          <w:sz w:val="22"/>
          <w:szCs w:val="22"/>
          <w:lang w:eastAsia="en-US"/>
        </w:rPr>
        <w:t xml:space="preserve"> present findings influentially to senior leaders.</w:t>
      </w:r>
    </w:p>
    <w:p w14:paraId="4F2E0965" w14:textId="0D0A55BE" w:rsidR="00E24674" w:rsidRPr="004D71DD" w:rsidRDefault="00E24674" w:rsidP="00E24674">
      <w:pPr>
        <w:widowControl w:val="0"/>
        <w:numPr>
          <w:ilvl w:val="0"/>
          <w:numId w:val="46"/>
        </w:numPr>
        <w:tabs>
          <w:tab w:val="left" w:pos="464"/>
        </w:tabs>
        <w:autoSpaceDE w:val="0"/>
        <w:autoSpaceDN w:val="0"/>
        <w:spacing w:before="59"/>
        <w:ind w:right="104"/>
        <w:rPr>
          <w:rFonts w:ascii="Calibri" w:eastAsia="Calibri" w:hAnsi="Calibri" w:cs="Calibri"/>
          <w:sz w:val="22"/>
          <w:szCs w:val="22"/>
          <w:lang w:eastAsia="en-US"/>
        </w:rPr>
      </w:pPr>
      <w:r w:rsidRPr="004D71DD">
        <w:rPr>
          <w:rFonts w:ascii="Calibri" w:eastAsia="Calibri" w:hAnsi="Calibri" w:cs="Calibri"/>
          <w:sz w:val="22"/>
          <w:szCs w:val="22"/>
          <w:lang w:eastAsia="en-US"/>
        </w:rPr>
        <w:t>Very strong problem solving skills with a proven ability to investigate underlying issues of complex and ill-defined problems</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develop</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appropriate</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responses</w:t>
      </w:r>
      <w:r w:rsidRPr="004D71DD">
        <w:rPr>
          <w:rFonts w:ascii="Calibri" w:eastAsia="Calibri" w:hAnsi="Calibri" w:cs="Calibri"/>
          <w:spacing w:val="-5"/>
          <w:sz w:val="22"/>
          <w:szCs w:val="22"/>
          <w:lang w:eastAsia="en-US"/>
        </w:rPr>
        <w:t xml:space="preserve"> </w:t>
      </w:r>
      <w:r w:rsidR="000939CD">
        <w:rPr>
          <w:rFonts w:ascii="Calibri" w:eastAsia="Calibri" w:hAnsi="Calibri" w:cs="Calibri"/>
          <w:sz w:val="22"/>
          <w:szCs w:val="22"/>
          <w:lang w:eastAsia="en-US"/>
        </w:rPr>
        <w:t>using</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abstract</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thinking</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and</w:t>
      </w:r>
      <w:r w:rsidRPr="004D71DD">
        <w:rPr>
          <w:rFonts w:ascii="Calibri" w:eastAsia="Calibri" w:hAnsi="Calibri" w:cs="Calibri"/>
          <w:spacing w:val="-5"/>
          <w:sz w:val="22"/>
          <w:szCs w:val="22"/>
          <w:lang w:eastAsia="en-US"/>
        </w:rPr>
        <w:t xml:space="preserve"> </w:t>
      </w:r>
      <w:r w:rsidR="000939CD">
        <w:rPr>
          <w:rFonts w:ascii="Calibri" w:eastAsia="Calibri" w:hAnsi="Calibri" w:cs="Calibri"/>
          <w:spacing w:val="-5"/>
          <w:sz w:val="22"/>
          <w:szCs w:val="22"/>
          <w:lang w:eastAsia="en-US"/>
        </w:rPr>
        <w:t xml:space="preserve">to </w:t>
      </w:r>
      <w:r w:rsidR="000939CD">
        <w:rPr>
          <w:rFonts w:ascii="Calibri" w:eastAsia="Calibri" w:hAnsi="Calibri" w:cs="Calibri"/>
          <w:sz w:val="22"/>
          <w:szCs w:val="22"/>
          <w:lang w:eastAsia="en-US"/>
        </w:rPr>
        <w:t>provide</w:t>
      </w:r>
      <w:r w:rsidRPr="004D71DD">
        <w:rPr>
          <w:rFonts w:ascii="Calibri" w:eastAsia="Calibri" w:hAnsi="Calibri" w:cs="Calibri"/>
          <w:spacing w:val="-5"/>
          <w:sz w:val="22"/>
          <w:szCs w:val="22"/>
          <w:lang w:eastAsia="en-US"/>
        </w:rPr>
        <w:t xml:space="preserve"> </w:t>
      </w:r>
      <w:r w:rsidRPr="004D71DD">
        <w:rPr>
          <w:rFonts w:ascii="Calibri" w:eastAsia="Calibri" w:hAnsi="Calibri" w:cs="Calibri"/>
          <w:sz w:val="22"/>
          <w:szCs w:val="22"/>
          <w:lang w:eastAsia="en-US"/>
        </w:rPr>
        <w:t>creative</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solutions.</w:t>
      </w:r>
    </w:p>
    <w:p w14:paraId="342B57EF" w14:textId="6ECBE57A" w:rsidR="00E24674" w:rsidRPr="004D71DD" w:rsidRDefault="00E24674" w:rsidP="00E24674">
      <w:pPr>
        <w:widowControl w:val="0"/>
        <w:numPr>
          <w:ilvl w:val="0"/>
          <w:numId w:val="46"/>
        </w:numPr>
        <w:tabs>
          <w:tab w:val="left" w:pos="464"/>
        </w:tabs>
        <w:autoSpaceDE w:val="0"/>
        <w:autoSpaceDN w:val="0"/>
        <w:spacing w:before="59"/>
        <w:ind w:right="100"/>
        <w:rPr>
          <w:rFonts w:ascii="Calibri" w:eastAsia="Calibri" w:hAnsi="Calibri" w:cs="Calibri"/>
          <w:sz w:val="22"/>
          <w:szCs w:val="22"/>
          <w:lang w:eastAsia="en-US"/>
        </w:rPr>
      </w:pPr>
      <w:r w:rsidRPr="004D71DD">
        <w:rPr>
          <w:rFonts w:ascii="Calibri" w:eastAsia="Calibri" w:hAnsi="Calibri" w:cs="Calibri"/>
          <w:sz w:val="22"/>
          <w:szCs w:val="22"/>
          <w:lang w:eastAsia="en-US"/>
        </w:rPr>
        <w:t>Excellent organisational skills with a demonstrated ability to independently m</w:t>
      </w:r>
      <w:r w:rsidR="00EE22EF" w:rsidRPr="004D71DD">
        <w:rPr>
          <w:rFonts w:ascii="Calibri" w:eastAsia="Calibri" w:hAnsi="Calibri" w:cs="Calibri"/>
          <w:sz w:val="22"/>
          <w:szCs w:val="22"/>
          <w:lang w:eastAsia="en-US"/>
        </w:rPr>
        <w:t>anage competing complex demands,</w:t>
      </w:r>
      <w:r w:rsidRPr="004D71DD">
        <w:rPr>
          <w:rFonts w:ascii="Calibri" w:eastAsia="Calibri" w:hAnsi="Calibri" w:cs="Calibri"/>
          <w:sz w:val="22"/>
          <w:szCs w:val="22"/>
          <w:lang w:eastAsia="en-US"/>
        </w:rPr>
        <w:t xml:space="preserve"> </w:t>
      </w:r>
      <w:r w:rsidR="00D92F6C">
        <w:rPr>
          <w:rFonts w:ascii="Calibri" w:eastAsia="Calibri" w:hAnsi="Calibri" w:cs="Calibri"/>
          <w:sz w:val="22"/>
          <w:szCs w:val="22"/>
          <w:lang w:eastAsia="en-US"/>
        </w:rPr>
        <w:t xml:space="preserve">the ability to </w:t>
      </w:r>
      <w:r w:rsidRPr="004D71DD">
        <w:rPr>
          <w:rFonts w:ascii="Calibri" w:eastAsia="Calibri" w:hAnsi="Calibri" w:cs="Calibri"/>
          <w:sz w:val="22"/>
          <w:szCs w:val="22"/>
          <w:lang w:eastAsia="en-US"/>
        </w:rPr>
        <w:t xml:space="preserve">establish or renegotiate </w:t>
      </w:r>
      <w:r w:rsidR="00EE22EF" w:rsidRPr="004D71DD">
        <w:rPr>
          <w:rFonts w:ascii="Calibri" w:eastAsia="Calibri" w:hAnsi="Calibri" w:cs="Calibri"/>
          <w:sz w:val="22"/>
          <w:szCs w:val="22"/>
          <w:lang w:eastAsia="en-US"/>
        </w:rPr>
        <w:t>priorities, and meet deadlines</w:t>
      </w:r>
      <w:r w:rsidR="00D92F6C">
        <w:rPr>
          <w:rFonts w:ascii="Calibri" w:eastAsia="Calibri" w:hAnsi="Calibri" w:cs="Calibri"/>
          <w:sz w:val="22"/>
          <w:szCs w:val="22"/>
          <w:lang w:eastAsia="en-US"/>
        </w:rPr>
        <w:t xml:space="preserve"> -</w:t>
      </w:r>
      <w:r w:rsidRPr="004D71DD">
        <w:rPr>
          <w:rFonts w:ascii="Calibri" w:eastAsia="Calibri" w:hAnsi="Calibri" w:cs="Calibri"/>
          <w:sz w:val="22"/>
          <w:szCs w:val="22"/>
          <w:lang w:eastAsia="en-US"/>
        </w:rPr>
        <w:t xml:space="preserve"> including the ability to effectively adapt in</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ambiguous,</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urgent</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and/or</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complex</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situations</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where</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information</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is</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incomplete</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or</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not</w:t>
      </w:r>
      <w:r w:rsidRPr="004D71DD">
        <w:rPr>
          <w:rFonts w:ascii="Calibri" w:eastAsia="Calibri" w:hAnsi="Calibri" w:cs="Calibri"/>
          <w:spacing w:val="-4"/>
          <w:sz w:val="22"/>
          <w:szCs w:val="22"/>
          <w:lang w:eastAsia="en-US"/>
        </w:rPr>
        <w:t xml:space="preserve"> </w:t>
      </w:r>
      <w:r w:rsidRPr="004D71DD">
        <w:rPr>
          <w:rFonts w:ascii="Calibri" w:eastAsia="Calibri" w:hAnsi="Calibri" w:cs="Calibri"/>
          <w:sz w:val="22"/>
          <w:szCs w:val="22"/>
          <w:lang w:eastAsia="en-US"/>
        </w:rPr>
        <w:t>available.</w:t>
      </w:r>
      <w:r w:rsidR="004A268F" w:rsidRPr="004D71DD">
        <w:rPr>
          <w:rFonts w:ascii="Calibri" w:eastAsia="Calibri" w:hAnsi="Calibri" w:cs="Calibri"/>
          <w:sz w:val="22"/>
          <w:szCs w:val="22"/>
          <w:lang w:eastAsia="en-US"/>
        </w:rPr>
        <w:t xml:space="preserve"> </w:t>
      </w:r>
    </w:p>
    <w:p w14:paraId="7DD94968" w14:textId="77777777" w:rsidR="00E24674" w:rsidRPr="004D71DD" w:rsidRDefault="00E24674" w:rsidP="00E24674">
      <w:pPr>
        <w:widowControl w:val="0"/>
        <w:numPr>
          <w:ilvl w:val="0"/>
          <w:numId w:val="46"/>
        </w:numPr>
        <w:tabs>
          <w:tab w:val="left" w:pos="464"/>
        </w:tabs>
        <w:autoSpaceDE w:val="0"/>
        <w:autoSpaceDN w:val="0"/>
        <w:spacing w:before="59"/>
        <w:ind w:right="101"/>
        <w:rPr>
          <w:rFonts w:ascii="Calibri" w:eastAsia="Calibri" w:hAnsi="Calibri" w:cs="Calibri"/>
          <w:sz w:val="22"/>
          <w:szCs w:val="22"/>
          <w:lang w:eastAsia="en-US"/>
        </w:rPr>
      </w:pPr>
      <w:r w:rsidRPr="004D71DD">
        <w:rPr>
          <w:rFonts w:ascii="Calibri" w:eastAsia="Calibri" w:hAnsi="Calibri" w:cs="Calibri"/>
          <w:sz w:val="22"/>
          <w:szCs w:val="22"/>
          <w:lang w:eastAsia="en-US"/>
        </w:rPr>
        <w:t>Demonstrated experience in successful project management, including planning, engagement, monitoring and reporting to meet or exceed specified outcomes and</w:t>
      </w:r>
      <w:r w:rsidRPr="004D71DD">
        <w:rPr>
          <w:rFonts w:ascii="Calibri" w:eastAsia="Calibri" w:hAnsi="Calibri" w:cs="Calibri"/>
          <w:spacing w:val="-31"/>
          <w:sz w:val="22"/>
          <w:szCs w:val="22"/>
          <w:lang w:eastAsia="en-US"/>
        </w:rPr>
        <w:t xml:space="preserve"> </w:t>
      </w:r>
      <w:r w:rsidRPr="004D71DD">
        <w:rPr>
          <w:rFonts w:ascii="Calibri" w:eastAsia="Calibri" w:hAnsi="Calibri" w:cs="Calibri"/>
          <w:sz w:val="22"/>
          <w:szCs w:val="22"/>
          <w:lang w:eastAsia="en-US"/>
        </w:rPr>
        <w:t xml:space="preserve">timeframes. </w:t>
      </w:r>
    </w:p>
    <w:p w14:paraId="3473948E" w14:textId="77777777" w:rsidR="007D5FAB" w:rsidRPr="004D71DD" w:rsidRDefault="007D5FAB" w:rsidP="007D5FAB">
      <w:pPr>
        <w:widowControl w:val="0"/>
        <w:tabs>
          <w:tab w:val="left" w:pos="464"/>
        </w:tabs>
        <w:autoSpaceDE w:val="0"/>
        <w:autoSpaceDN w:val="0"/>
        <w:spacing w:before="59"/>
        <w:ind w:left="463" w:right="101"/>
        <w:rPr>
          <w:rFonts w:ascii="Calibri" w:eastAsia="Calibri" w:hAnsi="Calibri" w:cs="Calibri"/>
          <w:sz w:val="22"/>
          <w:szCs w:val="22"/>
          <w:lang w:eastAsia="en-US"/>
        </w:rPr>
      </w:pPr>
    </w:p>
    <w:p w14:paraId="13E215F7" w14:textId="77777777" w:rsidR="00337291" w:rsidRPr="004D71DD" w:rsidRDefault="00337291" w:rsidP="006C338F">
      <w:pPr>
        <w:pStyle w:val="Heading2"/>
        <w:spacing w:before="0"/>
        <w:rPr>
          <w:rFonts w:asciiTheme="minorHAnsi" w:hAnsiTheme="minorHAnsi" w:cstheme="minorHAnsi"/>
          <w:i w:val="0"/>
          <w:color w:val="808080" w:themeColor="background1" w:themeShade="80"/>
          <w:lang w:val="en-AU"/>
        </w:rPr>
      </w:pPr>
      <w:r w:rsidRPr="004D71DD">
        <w:rPr>
          <w:rFonts w:asciiTheme="minorHAnsi" w:hAnsiTheme="minorHAnsi" w:cstheme="minorHAnsi"/>
          <w:i w:val="0"/>
          <w:color w:val="808080" w:themeColor="background1" w:themeShade="80"/>
          <w:lang w:val="en-AU"/>
        </w:rPr>
        <w:t>About CSIRO:</w:t>
      </w:r>
    </w:p>
    <w:p w14:paraId="63716FE2" w14:textId="77777777" w:rsidR="00337291" w:rsidRPr="004D71DD" w:rsidRDefault="00337291" w:rsidP="006C338F">
      <w:pPr>
        <w:spacing w:after="120"/>
        <w:rPr>
          <w:rFonts w:ascii="Calibri" w:hAnsi="Calibri"/>
          <w:bCs/>
          <w:color w:val="808080" w:themeColor="background1" w:themeShade="80"/>
          <w:sz w:val="22"/>
          <w:szCs w:val="22"/>
        </w:rPr>
      </w:pPr>
      <w:r w:rsidRPr="004D71DD">
        <w:rPr>
          <w:rFonts w:ascii="Calibri" w:hAnsi="Calibri"/>
          <w:bCs/>
          <w:color w:val="808080" w:themeColor="background1" w:themeShade="80"/>
          <w:sz w:val="22"/>
          <w:szCs w:val="22"/>
        </w:rPr>
        <w:t xml:space="preserve">We imagine. We collaborate. We innovate. To find out more visit us </w:t>
      </w:r>
      <w:hyperlink r:id="rId11" w:history="1">
        <w:r w:rsidRPr="004D71DD">
          <w:rPr>
            <w:rStyle w:val="Hyperlink"/>
            <w:rFonts w:ascii="Calibri" w:hAnsi="Calibri" w:cs="Arial"/>
            <w:bCs/>
            <w:color w:val="808080" w:themeColor="background1" w:themeShade="80"/>
            <w:sz w:val="22"/>
            <w:szCs w:val="22"/>
          </w:rPr>
          <w:t>online</w:t>
        </w:r>
      </w:hyperlink>
      <w:r w:rsidRPr="004D71DD">
        <w:rPr>
          <w:rFonts w:ascii="Calibri" w:hAnsi="Calibri"/>
          <w:bCs/>
          <w:color w:val="808080" w:themeColor="background1" w:themeShade="80"/>
          <w:sz w:val="22"/>
          <w:szCs w:val="22"/>
        </w:rPr>
        <w:t xml:space="preserve">! </w:t>
      </w:r>
    </w:p>
    <w:p w14:paraId="11DE1210" w14:textId="77777777" w:rsidR="007A692F" w:rsidRPr="004D71DD" w:rsidRDefault="007A692F" w:rsidP="007A692F">
      <w:pPr>
        <w:spacing w:after="120"/>
        <w:rPr>
          <w:rFonts w:asciiTheme="minorHAnsi" w:eastAsia="Times New Roman" w:hAnsiTheme="minorHAnsi"/>
          <w:color w:val="808080" w:themeColor="background1" w:themeShade="80"/>
          <w:sz w:val="28"/>
          <w:szCs w:val="28"/>
          <w:lang w:eastAsia="en-AU"/>
        </w:rPr>
      </w:pPr>
      <w:r w:rsidRPr="004D71DD">
        <w:rPr>
          <w:rFonts w:asciiTheme="minorHAnsi" w:eastAsia="Times New Roman" w:hAnsiTheme="minorHAnsi"/>
          <w:b/>
          <w:bCs/>
          <w:color w:val="808080" w:themeColor="background1" w:themeShade="80"/>
          <w:sz w:val="28"/>
          <w:szCs w:val="28"/>
          <w:lang w:eastAsia="en-AU"/>
        </w:rPr>
        <w:t>CSIRO’s Commitment to Diversity</w:t>
      </w:r>
    </w:p>
    <w:p w14:paraId="0F67A4F1" w14:textId="77777777" w:rsidR="007A692F" w:rsidRPr="004D71DD" w:rsidRDefault="007A692F" w:rsidP="007A692F">
      <w:pPr>
        <w:spacing w:after="240"/>
        <w:rPr>
          <w:rFonts w:asciiTheme="minorHAnsi" w:eastAsia="Times New Roman" w:hAnsiTheme="minorHAnsi"/>
          <w:color w:val="808080" w:themeColor="background1" w:themeShade="80"/>
          <w:sz w:val="22"/>
          <w:szCs w:val="22"/>
          <w:lang w:eastAsia="en-AU"/>
        </w:rPr>
      </w:pPr>
      <w:r w:rsidRPr="004D71DD">
        <w:rPr>
          <w:rFonts w:asciiTheme="minorHAnsi" w:eastAsia="Times New Roman" w:hAnsiTheme="minorHAnsi"/>
          <w:color w:val="808080" w:themeColor="background1" w:themeShade="80"/>
          <w:sz w:val="22"/>
          <w:szCs w:val="22"/>
          <w:lang w:eastAsia="en-AU"/>
        </w:rPr>
        <w:t>We’re working hard to recruit diverse people and ensure all our people feel supported to do their best work and empowered to let their ideas flourish.</w:t>
      </w:r>
    </w:p>
    <w:p w14:paraId="162F5CB6" w14:textId="77777777" w:rsidR="007A692F" w:rsidRPr="004D71DD" w:rsidRDefault="007A692F" w:rsidP="007A692F">
      <w:pPr>
        <w:spacing w:after="120"/>
        <w:rPr>
          <w:rFonts w:asciiTheme="minorHAnsi" w:eastAsia="Times New Roman" w:hAnsiTheme="minorHAnsi"/>
          <w:color w:val="808080" w:themeColor="background1" w:themeShade="80"/>
          <w:sz w:val="28"/>
          <w:szCs w:val="28"/>
          <w:lang w:eastAsia="en-AU"/>
        </w:rPr>
      </w:pPr>
      <w:r w:rsidRPr="004D71DD">
        <w:rPr>
          <w:rFonts w:asciiTheme="minorHAnsi" w:eastAsia="Times New Roman" w:hAnsiTheme="minorHAnsi"/>
          <w:b/>
          <w:bCs/>
          <w:color w:val="808080" w:themeColor="background1" w:themeShade="80"/>
          <w:sz w:val="28"/>
          <w:szCs w:val="28"/>
          <w:lang w:eastAsia="en-AU"/>
        </w:rPr>
        <w:t>Flexible Working Arrangements</w:t>
      </w:r>
      <w:r w:rsidRPr="004D71DD">
        <w:rPr>
          <w:rFonts w:asciiTheme="minorHAnsi" w:eastAsia="Times New Roman" w:hAnsiTheme="minorHAnsi"/>
          <w:color w:val="808080" w:themeColor="background1" w:themeShade="80"/>
          <w:sz w:val="28"/>
          <w:szCs w:val="28"/>
          <w:lang w:eastAsia="en-AU"/>
        </w:rPr>
        <w:t xml:space="preserve"> </w:t>
      </w:r>
    </w:p>
    <w:p w14:paraId="32047D92" w14:textId="77777777" w:rsidR="007A692F" w:rsidRPr="004D71DD" w:rsidRDefault="007A692F" w:rsidP="007A692F">
      <w:pPr>
        <w:spacing w:after="192"/>
        <w:rPr>
          <w:rFonts w:asciiTheme="minorHAnsi" w:eastAsia="Times New Roman" w:hAnsiTheme="minorHAnsi"/>
          <w:color w:val="808080" w:themeColor="background1" w:themeShade="80"/>
          <w:sz w:val="22"/>
          <w:szCs w:val="22"/>
          <w:lang w:eastAsia="en-AU"/>
        </w:rPr>
      </w:pPr>
      <w:r w:rsidRPr="004D71DD">
        <w:rPr>
          <w:rFonts w:asciiTheme="minorHAnsi" w:eastAsia="Times New Roman" w:hAnsiTheme="minorHAnsi"/>
          <w:color w:val="808080" w:themeColor="background1" w:themeShade="80"/>
          <w:sz w:val="22"/>
          <w:szCs w:val="22"/>
          <w:lang w:eastAsia="en-AU"/>
        </w:rPr>
        <w:t>We work flexibly at CSIRO, offering a range of options for how, when and where you work. Talk to us about how this role could be flexible for you. </w:t>
      </w:r>
      <w:hyperlink r:id="rId12" w:tgtFrame="_blank" w:history="1">
        <w:r w:rsidRPr="004D71DD">
          <w:rPr>
            <w:rFonts w:asciiTheme="minorHAnsi" w:eastAsia="Times New Roman" w:hAnsiTheme="minorHAnsi"/>
            <w:color w:val="808080" w:themeColor="background1" w:themeShade="80"/>
            <w:sz w:val="22"/>
            <w:szCs w:val="22"/>
            <w:lang w:eastAsia="en-AU"/>
          </w:rPr>
          <w:t>Balance</w:t>
        </w:r>
      </w:hyperlink>
    </w:p>
    <w:sectPr w:rsidR="007A692F" w:rsidRPr="004D71DD" w:rsidSect="00F0763E">
      <w:type w:val="continuous"/>
      <w:pgSz w:w="11906" w:h="16838" w:code="9"/>
      <w:pgMar w:top="1198" w:right="849" w:bottom="1135" w:left="993"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0746F" w14:textId="77777777" w:rsidR="00B370CA" w:rsidRDefault="00B370CA">
      <w:r>
        <w:separator/>
      </w:r>
    </w:p>
  </w:endnote>
  <w:endnote w:type="continuationSeparator" w:id="0">
    <w:p w14:paraId="59D202EF" w14:textId="77777777" w:rsidR="00B370CA" w:rsidRDefault="00B3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D144F" w14:textId="77777777" w:rsidR="00B370CA" w:rsidRDefault="00B370CA">
      <w:r>
        <w:separator/>
      </w:r>
    </w:p>
  </w:footnote>
  <w:footnote w:type="continuationSeparator" w:id="0">
    <w:p w14:paraId="6F650E13" w14:textId="77777777" w:rsidR="00B370CA" w:rsidRDefault="00B37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FA07F" w14:textId="77777777" w:rsidR="007857EB" w:rsidRPr="001567E8" w:rsidRDefault="001567E8" w:rsidP="004B4B2D">
    <w:pPr>
      <w:pStyle w:val="Header"/>
      <w:tabs>
        <w:tab w:val="clear" w:pos="4153"/>
        <w:tab w:val="clear" w:pos="8306"/>
        <w:tab w:val="left" w:pos="1015"/>
      </w:tabs>
      <w:spacing w:before="60"/>
    </w:pPr>
    <w:r w:rsidRPr="00360760">
      <w:rPr>
        <w:b/>
        <w:noProof/>
        <w:lang w:val="en-AU" w:eastAsia="en-AU"/>
      </w:rPr>
      <w:drawing>
        <wp:anchor distT="0" distB="0" distL="114300" distR="114300" simplePos="0" relativeHeight="251659264" behindDoc="1" locked="1" layoutInCell="1" allowOverlap="1" wp14:anchorId="3DCFD2A0" wp14:editId="68D01C3D">
          <wp:simplePos x="0" y="0"/>
          <wp:positionH relativeFrom="page">
            <wp:align>left</wp:align>
          </wp:positionH>
          <wp:positionV relativeFrom="page">
            <wp:align>top</wp:align>
          </wp:positionV>
          <wp:extent cx="7826375" cy="1485900"/>
          <wp:effectExtent l="0" t="0" r="3175" b="0"/>
          <wp:wrapNone/>
          <wp:docPr id="13" name="Picture 13"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20915"/>
    <w:multiLevelType w:val="hybridMultilevel"/>
    <w:tmpl w:val="19960D1A"/>
    <w:lvl w:ilvl="0" w:tplc="01F2EE84">
      <w:numFmt w:val="bullet"/>
      <w:lvlText w:val=""/>
      <w:lvlJc w:val="left"/>
      <w:pPr>
        <w:ind w:left="380" w:hanging="278"/>
      </w:pPr>
      <w:rPr>
        <w:rFonts w:ascii="Symbol" w:eastAsia="Symbol" w:hAnsi="Symbol" w:cs="Symbol" w:hint="default"/>
        <w:w w:val="99"/>
        <w:sz w:val="22"/>
        <w:szCs w:val="22"/>
      </w:rPr>
    </w:lvl>
    <w:lvl w:ilvl="1" w:tplc="F67EE018">
      <w:numFmt w:val="bullet"/>
      <w:lvlText w:val="•"/>
      <w:lvlJc w:val="left"/>
      <w:pPr>
        <w:ind w:left="1354" w:hanging="278"/>
      </w:pPr>
      <w:rPr>
        <w:rFonts w:hint="default"/>
      </w:rPr>
    </w:lvl>
    <w:lvl w:ilvl="2" w:tplc="890290DC">
      <w:numFmt w:val="bullet"/>
      <w:lvlText w:val="•"/>
      <w:lvlJc w:val="left"/>
      <w:pPr>
        <w:ind w:left="2329" w:hanging="278"/>
      </w:pPr>
      <w:rPr>
        <w:rFonts w:hint="default"/>
      </w:rPr>
    </w:lvl>
    <w:lvl w:ilvl="3" w:tplc="AA8AF37E">
      <w:numFmt w:val="bullet"/>
      <w:lvlText w:val="•"/>
      <w:lvlJc w:val="left"/>
      <w:pPr>
        <w:ind w:left="3304" w:hanging="278"/>
      </w:pPr>
      <w:rPr>
        <w:rFonts w:hint="default"/>
      </w:rPr>
    </w:lvl>
    <w:lvl w:ilvl="4" w:tplc="E7506532">
      <w:numFmt w:val="bullet"/>
      <w:lvlText w:val="•"/>
      <w:lvlJc w:val="left"/>
      <w:pPr>
        <w:ind w:left="4278" w:hanging="278"/>
      </w:pPr>
      <w:rPr>
        <w:rFonts w:hint="default"/>
      </w:rPr>
    </w:lvl>
    <w:lvl w:ilvl="5" w:tplc="93E2E014">
      <w:numFmt w:val="bullet"/>
      <w:lvlText w:val="•"/>
      <w:lvlJc w:val="left"/>
      <w:pPr>
        <w:ind w:left="5253" w:hanging="278"/>
      </w:pPr>
      <w:rPr>
        <w:rFonts w:hint="default"/>
      </w:rPr>
    </w:lvl>
    <w:lvl w:ilvl="6" w:tplc="FB5A72F2">
      <w:numFmt w:val="bullet"/>
      <w:lvlText w:val="•"/>
      <w:lvlJc w:val="left"/>
      <w:pPr>
        <w:ind w:left="6228" w:hanging="278"/>
      </w:pPr>
      <w:rPr>
        <w:rFonts w:hint="default"/>
      </w:rPr>
    </w:lvl>
    <w:lvl w:ilvl="7" w:tplc="2D48A1FA">
      <w:numFmt w:val="bullet"/>
      <w:lvlText w:val="•"/>
      <w:lvlJc w:val="left"/>
      <w:pPr>
        <w:ind w:left="7202" w:hanging="278"/>
      </w:pPr>
      <w:rPr>
        <w:rFonts w:hint="default"/>
      </w:rPr>
    </w:lvl>
    <w:lvl w:ilvl="8" w:tplc="90F0D222">
      <w:numFmt w:val="bullet"/>
      <w:lvlText w:val="•"/>
      <w:lvlJc w:val="left"/>
      <w:pPr>
        <w:ind w:left="8177" w:hanging="278"/>
      </w:pPr>
      <w:rPr>
        <w:rFonts w:hint="default"/>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B3556D"/>
    <w:multiLevelType w:val="hybridMultilevel"/>
    <w:tmpl w:val="64744664"/>
    <w:lvl w:ilvl="0" w:tplc="0C09000F">
      <w:start w:val="1"/>
      <w:numFmt w:val="decimal"/>
      <w:lvlText w:val="%1."/>
      <w:lvlJc w:val="left"/>
      <w:pPr>
        <w:ind w:left="463" w:hanging="361"/>
      </w:pPr>
      <w:rPr>
        <w:rFonts w:hint="default"/>
        <w:w w:val="99"/>
        <w:sz w:val="22"/>
        <w:szCs w:val="22"/>
      </w:rPr>
    </w:lvl>
    <w:lvl w:ilvl="1" w:tplc="BE92865E">
      <w:numFmt w:val="bullet"/>
      <w:lvlText w:val="•"/>
      <w:lvlJc w:val="left"/>
      <w:pPr>
        <w:ind w:left="503" w:hanging="361"/>
      </w:pPr>
      <w:rPr>
        <w:rFonts w:hint="default"/>
      </w:rPr>
    </w:lvl>
    <w:lvl w:ilvl="2" w:tplc="3D72CE4A">
      <w:numFmt w:val="bullet"/>
      <w:lvlText w:val="•"/>
      <w:lvlJc w:val="left"/>
      <w:pPr>
        <w:ind w:left="2393" w:hanging="361"/>
      </w:pPr>
      <w:rPr>
        <w:rFonts w:hint="default"/>
      </w:rPr>
    </w:lvl>
    <w:lvl w:ilvl="3" w:tplc="90E2AF42">
      <w:numFmt w:val="bullet"/>
      <w:lvlText w:val="•"/>
      <w:lvlJc w:val="left"/>
      <w:pPr>
        <w:ind w:left="3360" w:hanging="361"/>
      </w:pPr>
      <w:rPr>
        <w:rFonts w:hint="default"/>
      </w:rPr>
    </w:lvl>
    <w:lvl w:ilvl="4" w:tplc="0AEC782C">
      <w:numFmt w:val="bullet"/>
      <w:lvlText w:val="•"/>
      <w:lvlJc w:val="left"/>
      <w:pPr>
        <w:ind w:left="4326" w:hanging="361"/>
      </w:pPr>
      <w:rPr>
        <w:rFonts w:hint="default"/>
      </w:rPr>
    </w:lvl>
    <w:lvl w:ilvl="5" w:tplc="B9B01C0C">
      <w:numFmt w:val="bullet"/>
      <w:lvlText w:val="•"/>
      <w:lvlJc w:val="left"/>
      <w:pPr>
        <w:ind w:left="5293" w:hanging="361"/>
      </w:pPr>
      <w:rPr>
        <w:rFonts w:hint="default"/>
      </w:rPr>
    </w:lvl>
    <w:lvl w:ilvl="6" w:tplc="44AE3832">
      <w:numFmt w:val="bullet"/>
      <w:lvlText w:val="•"/>
      <w:lvlJc w:val="left"/>
      <w:pPr>
        <w:ind w:left="6260" w:hanging="361"/>
      </w:pPr>
      <w:rPr>
        <w:rFonts w:hint="default"/>
      </w:rPr>
    </w:lvl>
    <w:lvl w:ilvl="7" w:tplc="40A0B210">
      <w:numFmt w:val="bullet"/>
      <w:lvlText w:val="•"/>
      <w:lvlJc w:val="left"/>
      <w:pPr>
        <w:ind w:left="7226" w:hanging="361"/>
      </w:pPr>
      <w:rPr>
        <w:rFonts w:hint="default"/>
      </w:rPr>
    </w:lvl>
    <w:lvl w:ilvl="8" w:tplc="B0401DE0">
      <w:numFmt w:val="bullet"/>
      <w:lvlText w:val="•"/>
      <w:lvlJc w:val="left"/>
      <w:pPr>
        <w:ind w:left="8193" w:hanging="361"/>
      </w:pPr>
      <w:rPr>
        <w:rFonts w:hint="default"/>
      </w:r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D1D3969"/>
    <w:multiLevelType w:val="hybridMultilevel"/>
    <w:tmpl w:val="62F4C5B2"/>
    <w:lvl w:ilvl="0" w:tplc="EC02CC78">
      <w:numFmt w:val="bullet"/>
      <w:lvlText w:val=""/>
      <w:lvlJc w:val="left"/>
      <w:pPr>
        <w:ind w:left="380" w:hanging="278"/>
      </w:pPr>
      <w:rPr>
        <w:rFonts w:ascii="Symbol" w:eastAsia="Symbol" w:hAnsi="Symbol" w:cs="Symbol" w:hint="default"/>
        <w:w w:val="99"/>
        <w:sz w:val="22"/>
        <w:szCs w:val="22"/>
      </w:rPr>
    </w:lvl>
    <w:lvl w:ilvl="1" w:tplc="C15806C0">
      <w:numFmt w:val="bullet"/>
      <w:lvlText w:val="•"/>
      <w:lvlJc w:val="left"/>
      <w:pPr>
        <w:ind w:left="1354" w:hanging="278"/>
      </w:pPr>
      <w:rPr>
        <w:rFonts w:hint="default"/>
      </w:rPr>
    </w:lvl>
    <w:lvl w:ilvl="2" w:tplc="3C6A17F2">
      <w:numFmt w:val="bullet"/>
      <w:lvlText w:val="•"/>
      <w:lvlJc w:val="left"/>
      <w:pPr>
        <w:ind w:left="2329" w:hanging="278"/>
      </w:pPr>
      <w:rPr>
        <w:rFonts w:hint="default"/>
      </w:rPr>
    </w:lvl>
    <w:lvl w:ilvl="3" w:tplc="0E06673A">
      <w:numFmt w:val="bullet"/>
      <w:lvlText w:val="•"/>
      <w:lvlJc w:val="left"/>
      <w:pPr>
        <w:ind w:left="3304" w:hanging="278"/>
      </w:pPr>
      <w:rPr>
        <w:rFonts w:hint="default"/>
      </w:rPr>
    </w:lvl>
    <w:lvl w:ilvl="4" w:tplc="922629C8">
      <w:numFmt w:val="bullet"/>
      <w:lvlText w:val="•"/>
      <w:lvlJc w:val="left"/>
      <w:pPr>
        <w:ind w:left="4278" w:hanging="278"/>
      </w:pPr>
      <w:rPr>
        <w:rFonts w:hint="default"/>
      </w:rPr>
    </w:lvl>
    <w:lvl w:ilvl="5" w:tplc="5B1E15A0">
      <w:numFmt w:val="bullet"/>
      <w:lvlText w:val="•"/>
      <w:lvlJc w:val="left"/>
      <w:pPr>
        <w:ind w:left="5253" w:hanging="278"/>
      </w:pPr>
      <w:rPr>
        <w:rFonts w:hint="default"/>
      </w:rPr>
    </w:lvl>
    <w:lvl w:ilvl="6" w:tplc="20A83CD2">
      <w:numFmt w:val="bullet"/>
      <w:lvlText w:val="•"/>
      <w:lvlJc w:val="left"/>
      <w:pPr>
        <w:ind w:left="6228" w:hanging="278"/>
      </w:pPr>
      <w:rPr>
        <w:rFonts w:hint="default"/>
      </w:rPr>
    </w:lvl>
    <w:lvl w:ilvl="7" w:tplc="96D4CD66">
      <w:numFmt w:val="bullet"/>
      <w:lvlText w:val="•"/>
      <w:lvlJc w:val="left"/>
      <w:pPr>
        <w:ind w:left="7202" w:hanging="278"/>
      </w:pPr>
      <w:rPr>
        <w:rFonts w:hint="default"/>
      </w:rPr>
    </w:lvl>
    <w:lvl w:ilvl="8" w:tplc="4C14E956">
      <w:numFmt w:val="bullet"/>
      <w:lvlText w:val="•"/>
      <w:lvlJc w:val="left"/>
      <w:pPr>
        <w:ind w:left="8177" w:hanging="278"/>
      </w:pPr>
      <w:rPr>
        <w:rFonts w:hint="default"/>
      </w:r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131109"/>
    <w:multiLevelType w:val="hybridMultilevel"/>
    <w:tmpl w:val="93E41D74"/>
    <w:lvl w:ilvl="0" w:tplc="3CD2940A">
      <w:start w:val="1"/>
      <w:numFmt w:val="decimal"/>
      <w:lvlText w:val="%1."/>
      <w:lvlJc w:val="left"/>
      <w:pPr>
        <w:ind w:left="463" w:hanging="361"/>
      </w:pPr>
      <w:rPr>
        <w:rFonts w:ascii="Calibri" w:eastAsia="Calibri" w:hAnsi="Calibri" w:cs="Calibri" w:hint="default"/>
        <w:w w:val="99"/>
        <w:sz w:val="22"/>
        <w:szCs w:val="22"/>
      </w:rPr>
    </w:lvl>
    <w:lvl w:ilvl="1" w:tplc="BE92865E">
      <w:numFmt w:val="bullet"/>
      <w:lvlText w:val="•"/>
      <w:lvlJc w:val="left"/>
      <w:pPr>
        <w:ind w:left="1426" w:hanging="361"/>
      </w:pPr>
      <w:rPr>
        <w:rFonts w:hint="default"/>
      </w:rPr>
    </w:lvl>
    <w:lvl w:ilvl="2" w:tplc="3D72CE4A">
      <w:numFmt w:val="bullet"/>
      <w:lvlText w:val="•"/>
      <w:lvlJc w:val="left"/>
      <w:pPr>
        <w:ind w:left="2393" w:hanging="361"/>
      </w:pPr>
      <w:rPr>
        <w:rFonts w:hint="default"/>
      </w:rPr>
    </w:lvl>
    <w:lvl w:ilvl="3" w:tplc="90E2AF42">
      <w:numFmt w:val="bullet"/>
      <w:lvlText w:val="•"/>
      <w:lvlJc w:val="left"/>
      <w:pPr>
        <w:ind w:left="3360" w:hanging="361"/>
      </w:pPr>
      <w:rPr>
        <w:rFonts w:hint="default"/>
      </w:rPr>
    </w:lvl>
    <w:lvl w:ilvl="4" w:tplc="0AEC782C">
      <w:numFmt w:val="bullet"/>
      <w:lvlText w:val="•"/>
      <w:lvlJc w:val="left"/>
      <w:pPr>
        <w:ind w:left="4326" w:hanging="361"/>
      </w:pPr>
      <w:rPr>
        <w:rFonts w:hint="default"/>
      </w:rPr>
    </w:lvl>
    <w:lvl w:ilvl="5" w:tplc="B9B01C0C">
      <w:numFmt w:val="bullet"/>
      <w:lvlText w:val="•"/>
      <w:lvlJc w:val="left"/>
      <w:pPr>
        <w:ind w:left="5293" w:hanging="361"/>
      </w:pPr>
      <w:rPr>
        <w:rFonts w:hint="default"/>
      </w:rPr>
    </w:lvl>
    <w:lvl w:ilvl="6" w:tplc="44AE3832">
      <w:numFmt w:val="bullet"/>
      <w:lvlText w:val="•"/>
      <w:lvlJc w:val="left"/>
      <w:pPr>
        <w:ind w:left="6260" w:hanging="361"/>
      </w:pPr>
      <w:rPr>
        <w:rFonts w:hint="default"/>
      </w:rPr>
    </w:lvl>
    <w:lvl w:ilvl="7" w:tplc="40A0B210">
      <w:numFmt w:val="bullet"/>
      <w:lvlText w:val="•"/>
      <w:lvlJc w:val="left"/>
      <w:pPr>
        <w:ind w:left="7226" w:hanging="361"/>
      </w:pPr>
      <w:rPr>
        <w:rFonts w:hint="default"/>
      </w:rPr>
    </w:lvl>
    <w:lvl w:ilvl="8" w:tplc="B0401DE0">
      <w:numFmt w:val="bullet"/>
      <w:lvlText w:val="•"/>
      <w:lvlJc w:val="left"/>
      <w:pPr>
        <w:ind w:left="8193" w:hanging="361"/>
      </w:pPr>
      <w:rPr>
        <w:rFont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20"/>
  </w:num>
  <w:num w:numId="9">
    <w:abstractNumId w:val="27"/>
  </w:num>
  <w:num w:numId="10">
    <w:abstractNumId w:val="35"/>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4"/>
  </w:num>
  <w:num w:numId="23">
    <w:abstractNumId w:val="12"/>
  </w:num>
  <w:num w:numId="24">
    <w:abstractNumId w:val="32"/>
  </w:num>
  <w:num w:numId="25">
    <w:abstractNumId w:val="6"/>
  </w:num>
  <w:num w:numId="26">
    <w:abstractNumId w:val="31"/>
  </w:num>
  <w:num w:numId="27">
    <w:abstractNumId w:val="36"/>
  </w:num>
  <w:num w:numId="28">
    <w:abstractNumId w:val="37"/>
  </w:num>
  <w:num w:numId="29">
    <w:abstractNumId w:val="17"/>
  </w:num>
  <w:num w:numId="30">
    <w:abstractNumId w:val="8"/>
  </w:num>
  <w:num w:numId="31">
    <w:abstractNumId w:val="21"/>
  </w:num>
  <w:num w:numId="32">
    <w:abstractNumId w:val="38"/>
  </w:num>
  <w:num w:numId="33">
    <w:abstractNumId w:val="14"/>
  </w:num>
  <w:num w:numId="34">
    <w:abstractNumId w:val="1"/>
  </w:num>
  <w:num w:numId="35">
    <w:abstractNumId w:val="33"/>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30"/>
  </w:num>
  <w:num w:numId="42">
    <w:abstractNumId w:val="15"/>
  </w:num>
  <w:num w:numId="43">
    <w:abstractNumId w:val="24"/>
  </w:num>
  <w:num w:numId="44">
    <w:abstractNumId w:val="4"/>
  </w:num>
  <w:num w:numId="45">
    <w:abstractNumId w:val="1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39CD"/>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BBF"/>
    <w:rsid w:val="0010720C"/>
    <w:rsid w:val="00112FEE"/>
    <w:rsid w:val="00121E5B"/>
    <w:rsid w:val="00122604"/>
    <w:rsid w:val="001229EC"/>
    <w:rsid w:val="001339DE"/>
    <w:rsid w:val="001364CB"/>
    <w:rsid w:val="0014142E"/>
    <w:rsid w:val="001448B6"/>
    <w:rsid w:val="00144D9B"/>
    <w:rsid w:val="001474C7"/>
    <w:rsid w:val="00150DF5"/>
    <w:rsid w:val="0015340E"/>
    <w:rsid w:val="0015558D"/>
    <w:rsid w:val="00155F81"/>
    <w:rsid w:val="001567E8"/>
    <w:rsid w:val="00166319"/>
    <w:rsid w:val="00166E9F"/>
    <w:rsid w:val="001830F2"/>
    <w:rsid w:val="00192930"/>
    <w:rsid w:val="001A0AFE"/>
    <w:rsid w:val="001A2856"/>
    <w:rsid w:val="001A482B"/>
    <w:rsid w:val="001A5098"/>
    <w:rsid w:val="001A6ADF"/>
    <w:rsid w:val="001B14CA"/>
    <w:rsid w:val="001B6C26"/>
    <w:rsid w:val="001D2B60"/>
    <w:rsid w:val="001D7DD1"/>
    <w:rsid w:val="001E1841"/>
    <w:rsid w:val="001E3EE0"/>
    <w:rsid w:val="001E495E"/>
    <w:rsid w:val="001E4B50"/>
    <w:rsid w:val="001F2264"/>
    <w:rsid w:val="001F4404"/>
    <w:rsid w:val="00205A4A"/>
    <w:rsid w:val="0020700F"/>
    <w:rsid w:val="00212958"/>
    <w:rsid w:val="00213C8C"/>
    <w:rsid w:val="00222800"/>
    <w:rsid w:val="00230B6A"/>
    <w:rsid w:val="00235783"/>
    <w:rsid w:val="002407E7"/>
    <w:rsid w:val="00240A35"/>
    <w:rsid w:val="002415E6"/>
    <w:rsid w:val="0024475B"/>
    <w:rsid w:val="00254313"/>
    <w:rsid w:val="00254B22"/>
    <w:rsid w:val="00255E85"/>
    <w:rsid w:val="00257CA1"/>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5193"/>
    <w:rsid w:val="002E728E"/>
    <w:rsid w:val="002F2B0A"/>
    <w:rsid w:val="002F41F8"/>
    <w:rsid w:val="00300CDD"/>
    <w:rsid w:val="0030302E"/>
    <w:rsid w:val="00314E74"/>
    <w:rsid w:val="00320792"/>
    <w:rsid w:val="00322503"/>
    <w:rsid w:val="003246B4"/>
    <w:rsid w:val="003276AC"/>
    <w:rsid w:val="0033343D"/>
    <w:rsid w:val="00337291"/>
    <w:rsid w:val="00340FC3"/>
    <w:rsid w:val="00342F0C"/>
    <w:rsid w:val="003439BA"/>
    <w:rsid w:val="00346B6D"/>
    <w:rsid w:val="00361A85"/>
    <w:rsid w:val="0036422F"/>
    <w:rsid w:val="003703F6"/>
    <w:rsid w:val="003726A1"/>
    <w:rsid w:val="00375015"/>
    <w:rsid w:val="00375B41"/>
    <w:rsid w:val="0037662F"/>
    <w:rsid w:val="00381D43"/>
    <w:rsid w:val="0038234C"/>
    <w:rsid w:val="00382A5F"/>
    <w:rsid w:val="00382F58"/>
    <w:rsid w:val="00383634"/>
    <w:rsid w:val="00386FA2"/>
    <w:rsid w:val="00395610"/>
    <w:rsid w:val="00396B53"/>
    <w:rsid w:val="003A0030"/>
    <w:rsid w:val="003A0708"/>
    <w:rsid w:val="003A2A95"/>
    <w:rsid w:val="003A682C"/>
    <w:rsid w:val="003B17F4"/>
    <w:rsid w:val="003B2CB1"/>
    <w:rsid w:val="003B76D3"/>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44905"/>
    <w:rsid w:val="004501A0"/>
    <w:rsid w:val="004518BD"/>
    <w:rsid w:val="00462662"/>
    <w:rsid w:val="00473DE6"/>
    <w:rsid w:val="004762CF"/>
    <w:rsid w:val="004804FC"/>
    <w:rsid w:val="00482939"/>
    <w:rsid w:val="004831FE"/>
    <w:rsid w:val="004A268F"/>
    <w:rsid w:val="004B4B2D"/>
    <w:rsid w:val="004B77A8"/>
    <w:rsid w:val="004C08C1"/>
    <w:rsid w:val="004C168F"/>
    <w:rsid w:val="004C18D1"/>
    <w:rsid w:val="004C2E35"/>
    <w:rsid w:val="004C5604"/>
    <w:rsid w:val="004C7B47"/>
    <w:rsid w:val="004D4685"/>
    <w:rsid w:val="004D6F3A"/>
    <w:rsid w:val="004D6F3C"/>
    <w:rsid w:val="004D6FCB"/>
    <w:rsid w:val="004D71DD"/>
    <w:rsid w:val="004E5600"/>
    <w:rsid w:val="004E6DFD"/>
    <w:rsid w:val="004F0C16"/>
    <w:rsid w:val="00502363"/>
    <w:rsid w:val="00507292"/>
    <w:rsid w:val="00514A2E"/>
    <w:rsid w:val="00516428"/>
    <w:rsid w:val="00520570"/>
    <w:rsid w:val="005236AB"/>
    <w:rsid w:val="00525DB0"/>
    <w:rsid w:val="00533CFF"/>
    <w:rsid w:val="0053592B"/>
    <w:rsid w:val="00536F36"/>
    <w:rsid w:val="005412F9"/>
    <w:rsid w:val="00543736"/>
    <w:rsid w:val="00547EE1"/>
    <w:rsid w:val="00550C5F"/>
    <w:rsid w:val="00561C50"/>
    <w:rsid w:val="00563B9B"/>
    <w:rsid w:val="00570617"/>
    <w:rsid w:val="00577A16"/>
    <w:rsid w:val="00580D70"/>
    <w:rsid w:val="005815BC"/>
    <w:rsid w:val="005832A2"/>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328"/>
    <w:rsid w:val="005E1E95"/>
    <w:rsid w:val="005E2A66"/>
    <w:rsid w:val="005E5161"/>
    <w:rsid w:val="005F35B0"/>
    <w:rsid w:val="005F4449"/>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338F"/>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2FF2"/>
    <w:rsid w:val="007549D9"/>
    <w:rsid w:val="0075765F"/>
    <w:rsid w:val="0077604C"/>
    <w:rsid w:val="0077698D"/>
    <w:rsid w:val="00781499"/>
    <w:rsid w:val="007857EB"/>
    <w:rsid w:val="00790081"/>
    <w:rsid w:val="007A2190"/>
    <w:rsid w:val="007A3843"/>
    <w:rsid w:val="007A692F"/>
    <w:rsid w:val="007B2ACF"/>
    <w:rsid w:val="007C024E"/>
    <w:rsid w:val="007C3398"/>
    <w:rsid w:val="007D39CC"/>
    <w:rsid w:val="007D5D08"/>
    <w:rsid w:val="007D5FAB"/>
    <w:rsid w:val="007D689A"/>
    <w:rsid w:val="007E1693"/>
    <w:rsid w:val="007E2135"/>
    <w:rsid w:val="007E2796"/>
    <w:rsid w:val="007E4322"/>
    <w:rsid w:val="00804E9E"/>
    <w:rsid w:val="00804F48"/>
    <w:rsid w:val="00807901"/>
    <w:rsid w:val="00812469"/>
    <w:rsid w:val="00814B73"/>
    <w:rsid w:val="00816623"/>
    <w:rsid w:val="00816F5F"/>
    <w:rsid w:val="008211C8"/>
    <w:rsid w:val="008231D1"/>
    <w:rsid w:val="0082448A"/>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52A0"/>
    <w:rsid w:val="008A6ABD"/>
    <w:rsid w:val="008B4713"/>
    <w:rsid w:val="008B6C85"/>
    <w:rsid w:val="008C0B66"/>
    <w:rsid w:val="008C57FC"/>
    <w:rsid w:val="008D22C2"/>
    <w:rsid w:val="008E4B21"/>
    <w:rsid w:val="009003FA"/>
    <w:rsid w:val="00901BB0"/>
    <w:rsid w:val="009040D3"/>
    <w:rsid w:val="009148B9"/>
    <w:rsid w:val="00920F9D"/>
    <w:rsid w:val="00921117"/>
    <w:rsid w:val="00924902"/>
    <w:rsid w:val="0092574D"/>
    <w:rsid w:val="00927293"/>
    <w:rsid w:val="0092729A"/>
    <w:rsid w:val="00932F59"/>
    <w:rsid w:val="00933633"/>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1045"/>
    <w:rsid w:val="009F05E3"/>
    <w:rsid w:val="009F0EE8"/>
    <w:rsid w:val="009F24BD"/>
    <w:rsid w:val="009F43A9"/>
    <w:rsid w:val="009F541F"/>
    <w:rsid w:val="009F6731"/>
    <w:rsid w:val="00A00A9E"/>
    <w:rsid w:val="00A0143F"/>
    <w:rsid w:val="00A0184C"/>
    <w:rsid w:val="00A06799"/>
    <w:rsid w:val="00A10D7E"/>
    <w:rsid w:val="00A12E7C"/>
    <w:rsid w:val="00A15548"/>
    <w:rsid w:val="00A21DC9"/>
    <w:rsid w:val="00A21EB6"/>
    <w:rsid w:val="00A2394F"/>
    <w:rsid w:val="00A25E0C"/>
    <w:rsid w:val="00A27685"/>
    <w:rsid w:val="00A36099"/>
    <w:rsid w:val="00A41D82"/>
    <w:rsid w:val="00A41E4B"/>
    <w:rsid w:val="00A46F33"/>
    <w:rsid w:val="00A57CEC"/>
    <w:rsid w:val="00A6119B"/>
    <w:rsid w:val="00A6204B"/>
    <w:rsid w:val="00A62742"/>
    <w:rsid w:val="00A70AEF"/>
    <w:rsid w:val="00A70FD2"/>
    <w:rsid w:val="00A7119A"/>
    <w:rsid w:val="00A73FB0"/>
    <w:rsid w:val="00A74FB1"/>
    <w:rsid w:val="00A81AE3"/>
    <w:rsid w:val="00A84592"/>
    <w:rsid w:val="00A85849"/>
    <w:rsid w:val="00A97C37"/>
    <w:rsid w:val="00AC39C3"/>
    <w:rsid w:val="00AC5015"/>
    <w:rsid w:val="00AD04BF"/>
    <w:rsid w:val="00AD0971"/>
    <w:rsid w:val="00AD39D7"/>
    <w:rsid w:val="00AD4A1F"/>
    <w:rsid w:val="00AE10BC"/>
    <w:rsid w:val="00AE2F9D"/>
    <w:rsid w:val="00AE39FB"/>
    <w:rsid w:val="00AE6BBA"/>
    <w:rsid w:val="00AE7DF9"/>
    <w:rsid w:val="00B0055A"/>
    <w:rsid w:val="00B02549"/>
    <w:rsid w:val="00B04967"/>
    <w:rsid w:val="00B05FBF"/>
    <w:rsid w:val="00B07CE1"/>
    <w:rsid w:val="00B2253E"/>
    <w:rsid w:val="00B307D9"/>
    <w:rsid w:val="00B370CA"/>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3C5"/>
    <w:rsid w:val="00BE5CFF"/>
    <w:rsid w:val="00BE6C32"/>
    <w:rsid w:val="00BF06D3"/>
    <w:rsid w:val="00BF0C8B"/>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469E"/>
    <w:rsid w:val="00D86691"/>
    <w:rsid w:val="00D8698A"/>
    <w:rsid w:val="00D90088"/>
    <w:rsid w:val="00D92F6C"/>
    <w:rsid w:val="00DA2B16"/>
    <w:rsid w:val="00DA601C"/>
    <w:rsid w:val="00DA60FC"/>
    <w:rsid w:val="00DB3795"/>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674"/>
    <w:rsid w:val="00E248D5"/>
    <w:rsid w:val="00E33FA4"/>
    <w:rsid w:val="00E36858"/>
    <w:rsid w:val="00E4346D"/>
    <w:rsid w:val="00E4407C"/>
    <w:rsid w:val="00E4530D"/>
    <w:rsid w:val="00E45FD5"/>
    <w:rsid w:val="00E47DFE"/>
    <w:rsid w:val="00E54326"/>
    <w:rsid w:val="00E56F9D"/>
    <w:rsid w:val="00E611CD"/>
    <w:rsid w:val="00E641DA"/>
    <w:rsid w:val="00E6521E"/>
    <w:rsid w:val="00E76DAD"/>
    <w:rsid w:val="00E805EF"/>
    <w:rsid w:val="00E81C8F"/>
    <w:rsid w:val="00E83C2B"/>
    <w:rsid w:val="00E8531C"/>
    <w:rsid w:val="00E91FFF"/>
    <w:rsid w:val="00E9790A"/>
    <w:rsid w:val="00EA24AB"/>
    <w:rsid w:val="00EA4FD9"/>
    <w:rsid w:val="00EA51BB"/>
    <w:rsid w:val="00EA550A"/>
    <w:rsid w:val="00EB5DC7"/>
    <w:rsid w:val="00EC025C"/>
    <w:rsid w:val="00EE22EF"/>
    <w:rsid w:val="00EF05A2"/>
    <w:rsid w:val="00EF0DF5"/>
    <w:rsid w:val="00EF12C9"/>
    <w:rsid w:val="00F012DA"/>
    <w:rsid w:val="00F02034"/>
    <w:rsid w:val="00F0215D"/>
    <w:rsid w:val="00F02538"/>
    <w:rsid w:val="00F04A79"/>
    <w:rsid w:val="00F0763E"/>
    <w:rsid w:val="00F07B16"/>
    <w:rsid w:val="00F11F45"/>
    <w:rsid w:val="00F16962"/>
    <w:rsid w:val="00F17A94"/>
    <w:rsid w:val="00F32371"/>
    <w:rsid w:val="00F336A3"/>
    <w:rsid w:val="00F353AE"/>
    <w:rsid w:val="00F3596F"/>
    <w:rsid w:val="00F414B4"/>
    <w:rsid w:val="00F41E8E"/>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0F5C"/>
    <w:rsid w:val="00FE197A"/>
    <w:rsid w:val="00FE3E8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50EB53"/>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3B76D3"/>
    <w:rPr>
      <w:sz w:val="16"/>
      <w:szCs w:val="16"/>
    </w:rPr>
  </w:style>
  <w:style w:type="paragraph" w:styleId="CommentText">
    <w:name w:val="annotation text"/>
    <w:basedOn w:val="Normal"/>
    <w:link w:val="CommentTextChar"/>
    <w:uiPriority w:val="99"/>
    <w:semiHidden/>
    <w:unhideWhenUsed/>
    <w:rsid w:val="003B76D3"/>
  </w:style>
  <w:style w:type="character" w:customStyle="1" w:styleId="CommentTextChar">
    <w:name w:val="Comment Text Char"/>
    <w:basedOn w:val="DefaultParagraphFont"/>
    <w:link w:val="CommentText"/>
    <w:uiPriority w:val="99"/>
    <w:semiHidden/>
    <w:rsid w:val="003B76D3"/>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B76D3"/>
    <w:rPr>
      <w:b/>
      <w:bCs/>
    </w:rPr>
  </w:style>
  <w:style w:type="character" w:customStyle="1" w:styleId="CommentSubjectChar">
    <w:name w:val="Comment Subject Char"/>
    <w:basedOn w:val="CommentTextChar"/>
    <w:link w:val="CommentSubject"/>
    <w:uiPriority w:val="99"/>
    <w:semiHidden/>
    <w:rsid w:val="003B76D3"/>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81366546">
      <w:bodyDiv w:val="1"/>
      <w:marLeft w:val="0"/>
      <w:marRight w:val="0"/>
      <w:marTop w:val="45"/>
      <w:marBottom w:val="0"/>
      <w:divBdr>
        <w:top w:val="none" w:sz="0" w:space="0" w:color="auto"/>
        <w:left w:val="none" w:sz="0" w:space="0" w:color="auto"/>
        <w:bottom w:val="none" w:sz="0" w:space="0" w:color="auto"/>
        <w:right w:val="none" w:sz="0" w:space="0" w:color="auto"/>
      </w:divBdr>
      <w:divsChild>
        <w:div w:id="1935671527">
          <w:marLeft w:val="0"/>
          <w:marRight w:val="0"/>
          <w:marTop w:val="0"/>
          <w:marBottom w:val="0"/>
          <w:divBdr>
            <w:top w:val="none" w:sz="0" w:space="0" w:color="auto"/>
            <w:left w:val="none" w:sz="0" w:space="0" w:color="auto"/>
            <w:bottom w:val="none" w:sz="0" w:space="0" w:color="auto"/>
            <w:right w:val="none" w:sz="0" w:space="0" w:color="auto"/>
          </w:divBdr>
          <w:divsChild>
            <w:div w:id="922106103">
              <w:marLeft w:val="0"/>
              <w:marRight w:val="0"/>
              <w:marTop w:val="0"/>
              <w:marBottom w:val="0"/>
              <w:divBdr>
                <w:top w:val="none" w:sz="0" w:space="0" w:color="auto"/>
                <w:left w:val="none" w:sz="0" w:space="0" w:color="auto"/>
                <w:bottom w:val="none" w:sz="0" w:space="0" w:color="auto"/>
                <w:right w:val="none" w:sz="0" w:space="0" w:color="auto"/>
              </w:divBdr>
              <w:divsChild>
                <w:div w:id="960917076">
                  <w:marLeft w:val="0"/>
                  <w:marRight w:val="0"/>
                  <w:marTop w:val="0"/>
                  <w:marBottom w:val="0"/>
                  <w:divBdr>
                    <w:top w:val="none" w:sz="0" w:space="0" w:color="auto"/>
                    <w:left w:val="none" w:sz="0" w:space="0" w:color="auto"/>
                    <w:bottom w:val="none" w:sz="0" w:space="0" w:color="auto"/>
                    <w:right w:val="none" w:sz="0" w:space="0" w:color="auto"/>
                  </w:divBdr>
                  <w:divsChild>
                    <w:div w:id="1188912603">
                      <w:marLeft w:val="150"/>
                      <w:marRight w:val="150"/>
                      <w:marTop w:val="0"/>
                      <w:marBottom w:val="0"/>
                      <w:divBdr>
                        <w:top w:val="none" w:sz="0" w:space="0" w:color="auto"/>
                        <w:left w:val="none" w:sz="0" w:space="0" w:color="auto"/>
                        <w:bottom w:val="none" w:sz="0" w:space="0" w:color="auto"/>
                        <w:right w:val="none" w:sz="0" w:space="0" w:color="auto"/>
                      </w:divBdr>
                      <w:divsChild>
                        <w:div w:id="1875267878">
                          <w:marLeft w:val="0"/>
                          <w:marRight w:val="0"/>
                          <w:marTop w:val="0"/>
                          <w:marBottom w:val="0"/>
                          <w:divBdr>
                            <w:top w:val="none" w:sz="0" w:space="0" w:color="auto"/>
                            <w:left w:val="none" w:sz="0" w:space="0" w:color="auto"/>
                            <w:bottom w:val="none" w:sz="0" w:space="0" w:color="auto"/>
                            <w:right w:val="none" w:sz="0" w:space="0" w:color="auto"/>
                          </w:divBdr>
                          <w:divsChild>
                            <w:div w:id="98449431">
                              <w:marLeft w:val="0"/>
                              <w:marRight w:val="0"/>
                              <w:marTop w:val="0"/>
                              <w:marBottom w:val="60"/>
                              <w:divBdr>
                                <w:top w:val="single" w:sz="6" w:space="0" w:color="030303"/>
                                <w:left w:val="single" w:sz="6" w:space="0" w:color="030303"/>
                                <w:bottom w:val="single" w:sz="6" w:space="0" w:color="030303"/>
                                <w:right w:val="single" w:sz="6" w:space="0" w:color="030303"/>
                              </w:divBdr>
                              <w:divsChild>
                                <w:div w:id="1024213964">
                                  <w:marLeft w:val="0"/>
                                  <w:marRight w:val="0"/>
                                  <w:marTop w:val="0"/>
                                  <w:marBottom w:val="0"/>
                                  <w:divBdr>
                                    <w:top w:val="none" w:sz="0" w:space="0" w:color="auto"/>
                                    <w:left w:val="none" w:sz="0" w:space="0" w:color="auto"/>
                                    <w:bottom w:val="none" w:sz="0" w:space="0" w:color="auto"/>
                                    <w:right w:val="none" w:sz="0" w:space="0" w:color="auto"/>
                                  </w:divBdr>
                                  <w:divsChild>
                                    <w:div w:id="1116605085">
                                      <w:marLeft w:val="0"/>
                                      <w:marRight w:val="0"/>
                                      <w:marTop w:val="0"/>
                                      <w:marBottom w:val="0"/>
                                      <w:divBdr>
                                        <w:top w:val="none" w:sz="0" w:space="0" w:color="auto"/>
                                        <w:left w:val="none" w:sz="0" w:space="0" w:color="auto"/>
                                        <w:bottom w:val="none" w:sz="0" w:space="0" w:color="auto"/>
                                        <w:right w:val="none" w:sz="0" w:space="0" w:color="auto"/>
                                      </w:divBdr>
                                      <w:divsChild>
                                        <w:div w:id="843009535">
                                          <w:marLeft w:val="0"/>
                                          <w:marRight w:val="0"/>
                                          <w:marTop w:val="0"/>
                                          <w:marBottom w:val="0"/>
                                          <w:divBdr>
                                            <w:top w:val="none" w:sz="0" w:space="0" w:color="auto"/>
                                            <w:left w:val="none" w:sz="0" w:space="0" w:color="auto"/>
                                            <w:bottom w:val="none" w:sz="0" w:space="0" w:color="auto"/>
                                            <w:right w:val="none" w:sz="0" w:space="0" w:color="auto"/>
                                          </w:divBdr>
                                          <w:divsChild>
                                            <w:div w:id="1168711987">
                                              <w:marLeft w:val="0"/>
                                              <w:marRight w:val="0"/>
                                              <w:marTop w:val="0"/>
                                              <w:marBottom w:val="0"/>
                                              <w:divBdr>
                                                <w:top w:val="none" w:sz="0" w:space="0" w:color="auto"/>
                                                <w:left w:val="none" w:sz="0" w:space="0" w:color="auto"/>
                                                <w:bottom w:val="none" w:sz="0" w:space="0" w:color="auto"/>
                                                <w:right w:val="none" w:sz="0" w:space="0" w:color="auto"/>
                                              </w:divBdr>
                                              <w:divsChild>
                                                <w:div w:id="1052116567">
                                                  <w:marLeft w:val="0"/>
                                                  <w:marRight w:val="0"/>
                                                  <w:marTop w:val="0"/>
                                                  <w:marBottom w:val="0"/>
                                                  <w:divBdr>
                                                    <w:top w:val="none" w:sz="0" w:space="0" w:color="auto"/>
                                                    <w:left w:val="none" w:sz="0" w:space="0" w:color="auto"/>
                                                    <w:bottom w:val="none" w:sz="0" w:space="0" w:color="auto"/>
                                                    <w:right w:val="none" w:sz="0" w:space="0" w:color="auto"/>
                                                  </w:divBdr>
                                                  <w:divsChild>
                                                    <w:div w:id="57561019">
                                                      <w:marLeft w:val="0"/>
                                                      <w:marRight w:val="0"/>
                                                      <w:marTop w:val="0"/>
                                                      <w:marBottom w:val="0"/>
                                                      <w:divBdr>
                                                        <w:top w:val="none" w:sz="0" w:space="0" w:color="auto"/>
                                                        <w:left w:val="none" w:sz="0" w:space="0" w:color="auto"/>
                                                        <w:bottom w:val="none" w:sz="0" w:space="0" w:color="auto"/>
                                                        <w:right w:val="none" w:sz="0" w:space="0" w:color="auto"/>
                                                      </w:divBdr>
                                                      <w:divsChild>
                                                        <w:div w:id="1733767862">
                                                          <w:marLeft w:val="0"/>
                                                          <w:marRight w:val="0"/>
                                                          <w:marTop w:val="0"/>
                                                          <w:marBottom w:val="0"/>
                                                          <w:divBdr>
                                                            <w:top w:val="none" w:sz="0" w:space="0" w:color="auto"/>
                                                            <w:left w:val="none" w:sz="0" w:space="0" w:color="auto"/>
                                                            <w:bottom w:val="none" w:sz="0" w:space="0" w:color="auto"/>
                                                            <w:right w:val="none" w:sz="0" w:space="0" w:color="auto"/>
                                                          </w:divBdr>
                                                          <w:divsChild>
                                                            <w:div w:id="2040818812">
                                                              <w:marLeft w:val="0"/>
                                                              <w:marRight w:val="0"/>
                                                              <w:marTop w:val="0"/>
                                                              <w:marBottom w:val="0"/>
                                                              <w:divBdr>
                                                                <w:top w:val="none" w:sz="0" w:space="0" w:color="auto"/>
                                                                <w:left w:val="none" w:sz="0" w:space="0" w:color="auto"/>
                                                                <w:bottom w:val="none" w:sz="0" w:space="0" w:color="auto"/>
                                                                <w:right w:val="none" w:sz="0" w:space="0" w:color="auto"/>
                                                              </w:divBdr>
                                                              <w:divsChild>
                                                                <w:div w:id="1949774518">
                                                                  <w:marLeft w:val="0"/>
                                                                  <w:marRight w:val="0"/>
                                                                  <w:marTop w:val="0"/>
                                                                  <w:marBottom w:val="0"/>
                                                                  <w:divBdr>
                                                                    <w:top w:val="none" w:sz="0" w:space="0" w:color="auto"/>
                                                                    <w:left w:val="none" w:sz="0" w:space="0" w:color="auto"/>
                                                                    <w:bottom w:val="none" w:sz="0" w:space="0" w:color="auto"/>
                                                                    <w:right w:val="none" w:sz="0" w:space="0" w:color="auto"/>
                                                                  </w:divBdr>
                                                                  <w:divsChild>
                                                                    <w:div w:id="648168135">
                                                                      <w:marLeft w:val="0"/>
                                                                      <w:marRight w:val="0"/>
                                                                      <w:marTop w:val="0"/>
                                                                      <w:marBottom w:val="0"/>
                                                                      <w:divBdr>
                                                                        <w:top w:val="none" w:sz="0" w:space="0" w:color="auto"/>
                                                                        <w:left w:val="none" w:sz="0" w:space="0" w:color="auto"/>
                                                                        <w:bottom w:val="none" w:sz="0" w:space="0" w:color="auto"/>
                                                                        <w:right w:val="none" w:sz="0" w:space="0" w:color="auto"/>
                                                                      </w:divBdr>
                                                                      <w:divsChild>
                                                                        <w:div w:id="887883384">
                                                                          <w:marLeft w:val="150"/>
                                                                          <w:marRight w:val="150"/>
                                                                          <w:marTop w:val="150"/>
                                                                          <w:marBottom w:val="150"/>
                                                                          <w:divBdr>
                                                                            <w:top w:val="none" w:sz="0" w:space="0" w:color="auto"/>
                                                                            <w:left w:val="none" w:sz="0" w:space="0" w:color="auto"/>
                                                                            <w:bottom w:val="none" w:sz="0" w:space="0" w:color="auto"/>
                                                                            <w:right w:val="none" w:sz="0" w:space="0" w:color="auto"/>
                                                                          </w:divBdr>
                                                                          <w:divsChild>
                                                                            <w:div w:id="1006127435">
                                                                              <w:marLeft w:val="0"/>
                                                                              <w:marRight w:val="0"/>
                                                                              <w:marTop w:val="0"/>
                                                                              <w:marBottom w:val="0"/>
                                                                              <w:divBdr>
                                                                                <w:top w:val="none" w:sz="0" w:space="0" w:color="auto"/>
                                                                                <w:left w:val="none" w:sz="0" w:space="0" w:color="auto"/>
                                                                                <w:bottom w:val="none" w:sz="0" w:space="0" w:color="auto"/>
                                                                                <w:right w:val="none" w:sz="0" w:space="0" w:color="auto"/>
                                                                              </w:divBdr>
                                                                              <w:divsChild>
                                                                                <w:div w:id="680396025">
                                                                                  <w:marLeft w:val="0"/>
                                                                                  <w:marRight w:val="0"/>
                                                                                  <w:marTop w:val="0"/>
                                                                                  <w:marBottom w:val="0"/>
                                                                                  <w:divBdr>
                                                                                    <w:top w:val="none" w:sz="0" w:space="0" w:color="auto"/>
                                                                                    <w:left w:val="none" w:sz="0" w:space="0" w:color="auto"/>
                                                                                    <w:bottom w:val="none" w:sz="0" w:space="0" w:color="auto"/>
                                                                                    <w:right w:val="none" w:sz="0" w:space="0" w:color="auto"/>
                                                                                  </w:divBdr>
                                                                                </w:div>
                                                                              </w:divsChild>
                                                                            </w:div>
                                                                            <w:div w:id="18173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CF61-A33D-47AB-92F4-00E651D3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8459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Austin, Dympna (HR, North Ryde)</cp:lastModifiedBy>
  <cp:revision>7</cp:revision>
  <cp:lastPrinted>2014-02-06T02:28:00Z</cp:lastPrinted>
  <dcterms:created xsi:type="dcterms:W3CDTF">2018-11-29T05:58:00Z</dcterms:created>
  <dcterms:modified xsi:type="dcterms:W3CDTF">2018-12-10T08:15:00Z</dcterms:modified>
</cp:coreProperties>
</file>