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66B3F20C" w14:textId="77777777" w:rsidR="00332C06" w:rsidRPr="00674783" w:rsidRDefault="00CC201B" w:rsidP="00674783">
          <w:pPr>
            <w:pStyle w:val="Heading1"/>
          </w:pPr>
          <w:r>
            <w:t>Position Details</w:t>
          </w:r>
          <w:bookmarkEnd w:id="0"/>
        </w:p>
        <w:p w14:paraId="20599E4A" w14:textId="77777777" w:rsidR="006246C0" w:rsidRDefault="007A03F8" w:rsidP="00B04E3F">
          <w:pPr>
            <w:pStyle w:val="Heading2"/>
          </w:pPr>
          <w:r w:rsidRPr="007A03F8">
            <w:t>CSIRO Early Research Career (CERC) Postdoctoral Fellowship–</w:t>
          </w:r>
          <w:r>
            <w:t xml:space="preserve"> </w:t>
          </w:r>
          <w:r w:rsidR="00CC201B">
            <w:t>CSOF</w:t>
          </w:r>
          <w:r w:rsidR="000B5846">
            <w:t>4</w:t>
          </w:r>
        </w:p>
      </w:sdtContent>
    </w:sdt>
    <w:tbl>
      <w:tblPr>
        <w:tblStyle w:val="TableCSIRO"/>
        <w:tblW w:w="9474" w:type="dxa"/>
        <w:tblLook w:val="00A0" w:firstRow="1" w:lastRow="0" w:firstColumn="1" w:lastColumn="0" w:noHBand="0" w:noVBand="0"/>
      </w:tblPr>
      <w:tblGrid>
        <w:gridCol w:w="3856"/>
        <w:gridCol w:w="5618"/>
      </w:tblGrid>
      <w:tr w:rsidR="00452FD5" w:rsidRPr="0093721B" w14:paraId="6C5F2F5C" w14:textId="77777777"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291A2DE3"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36EF0AA2" w14:textId="77777777"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1AA8CAB8" w14:textId="77777777" w:rsidR="00CC201B" w:rsidRPr="0093721B" w:rsidRDefault="00BB763A" w:rsidP="00D83C52">
            <w:pPr>
              <w:pStyle w:val="TableText"/>
              <w:rPr>
                <w:sz w:val="22"/>
              </w:rPr>
            </w:pPr>
            <w:r w:rsidRPr="0093721B">
              <w:rPr>
                <w:sz w:val="22"/>
              </w:rPr>
              <w:t>Advertised Job Title</w:t>
            </w:r>
          </w:p>
        </w:tc>
        <w:tc>
          <w:tcPr>
            <w:tcW w:w="2965" w:type="pct"/>
          </w:tcPr>
          <w:p w14:paraId="5875B6B4" w14:textId="77777777" w:rsidR="00CC201B" w:rsidRPr="0093721B" w:rsidRDefault="002F3653" w:rsidP="00D83C52">
            <w:pPr>
              <w:pStyle w:val="TableText"/>
              <w:cnfStyle w:val="000000100000" w:firstRow="0" w:lastRow="0" w:firstColumn="0" w:lastColumn="0" w:oddVBand="0" w:evenVBand="0" w:oddHBand="1" w:evenHBand="0" w:firstRowFirstColumn="0" w:firstRowLastColumn="0" w:lastRowFirstColumn="0" w:lastRowLastColumn="0"/>
              <w:rPr>
                <w:sz w:val="22"/>
              </w:rPr>
            </w:pPr>
            <w:r w:rsidRPr="002F3653">
              <w:rPr>
                <w:sz w:val="22"/>
              </w:rPr>
              <w:t>CSIRO Postdoctoral Fellowship in</w:t>
            </w:r>
            <w:r>
              <w:rPr>
                <w:sz w:val="22"/>
              </w:rPr>
              <w:t xml:space="preserve"> </w:t>
            </w:r>
            <w:r w:rsidR="00CE57E7">
              <w:rPr>
                <w:sz w:val="22"/>
              </w:rPr>
              <w:t>Social Science</w:t>
            </w:r>
          </w:p>
        </w:tc>
      </w:tr>
      <w:tr w:rsidR="00CC201B" w:rsidRPr="0093721B" w14:paraId="0AFD3E7E" w14:textId="77777777"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0B77AA44" w14:textId="77777777" w:rsidR="00CC201B" w:rsidRPr="0093721B" w:rsidRDefault="00BB763A" w:rsidP="00D83C52">
            <w:pPr>
              <w:pStyle w:val="TableText"/>
              <w:rPr>
                <w:sz w:val="22"/>
              </w:rPr>
            </w:pPr>
            <w:r w:rsidRPr="0093721B">
              <w:rPr>
                <w:sz w:val="22"/>
              </w:rPr>
              <w:t>Job Reference</w:t>
            </w:r>
          </w:p>
        </w:tc>
        <w:tc>
          <w:tcPr>
            <w:tcW w:w="2965" w:type="pct"/>
          </w:tcPr>
          <w:p w14:paraId="08CBBC23" w14:textId="5B74E4CE" w:rsidR="00CC201B" w:rsidRPr="0093721B" w:rsidRDefault="00686483"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67684</w:t>
            </w:r>
          </w:p>
        </w:tc>
      </w:tr>
      <w:tr w:rsidR="00C45886" w:rsidRPr="0093721B" w14:paraId="0E3D292F"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0532EF5" w14:textId="77777777" w:rsidR="00C45886" w:rsidRPr="0093721B" w:rsidRDefault="00C45886" w:rsidP="00D83C52">
            <w:pPr>
              <w:pStyle w:val="TableText"/>
              <w:rPr>
                <w:sz w:val="22"/>
              </w:rPr>
            </w:pPr>
            <w:r w:rsidRPr="0093721B">
              <w:rPr>
                <w:sz w:val="22"/>
              </w:rPr>
              <w:t>Tenure</w:t>
            </w:r>
          </w:p>
        </w:tc>
        <w:tc>
          <w:tcPr>
            <w:tcW w:w="2965" w:type="pct"/>
          </w:tcPr>
          <w:p w14:paraId="023D35EA" w14:textId="77777777" w:rsidR="00A63426"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Specified Term of </w:t>
            </w:r>
            <w:r w:rsidR="002F3653">
              <w:rPr>
                <w:sz w:val="22"/>
              </w:rPr>
              <w:t>3 years</w:t>
            </w:r>
            <w:r w:rsidRPr="0093721B">
              <w:rPr>
                <w:sz w:val="22"/>
              </w:rPr>
              <w:t xml:space="preserve"> </w:t>
            </w:r>
          </w:p>
          <w:p w14:paraId="0149FB5F" w14:textId="77777777" w:rsidR="00C45886" w:rsidRPr="0093721B" w:rsidRDefault="00A6342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w:t>
            </w:r>
            <w:r w:rsidR="005379CE" w:rsidRPr="0093721B">
              <w:rPr>
                <w:sz w:val="22"/>
              </w:rPr>
              <w:t xml:space="preserve">ull-time </w:t>
            </w:r>
          </w:p>
        </w:tc>
      </w:tr>
      <w:tr w:rsidR="00C45886" w:rsidRPr="0093721B" w14:paraId="3A79A1CC"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B61A6FD" w14:textId="77777777" w:rsidR="00C45886" w:rsidRPr="0093721B" w:rsidRDefault="00C45886" w:rsidP="00D83C52">
            <w:pPr>
              <w:pStyle w:val="TableText"/>
              <w:rPr>
                <w:sz w:val="22"/>
              </w:rPr>
            </w:pPr>
            <w:r w:rsidRPr="0093721B">
              <w:rPr>
                <w:sz w:val="22"/>
              </w:rPr>
              <w:t>Salary Range</w:t>
            </w:r>
          </w:p>
        </w:tc>
        <w:tc>
          <w:tcPr>
            <w:tcW w:w="2965" w:type="pct"/>
          </w:tcPr>
          <w:p w14:paraId="4C502A75" w14:textId="1B059F9B" w:rsidR="00C45886" w:rsidRPr="0093721B" w:rsidRDefault="005379C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686483">
              <w:rPr>
                <w:sz w:val="22"/>
              </w:rPr>
              <w:t>86,434</w:t>
            </w:r>
            <w:r w:rsidRPr="0093721B">
              <w:rPr>
                <w:sz w:val="22"/>
              </w:rPr>
              <w:t xml:space="preserve"> to AU$</w:t>
            </w:r>
            <w:r w:rsidR="00686483">
              <w:rPr>
                <w:sz w:val="22"/>
              </w:rPr>
              <w:t>94,679</w:t>
            </w:r>
            <w:r w:rsidRPr="0093721B">
              <w:rPr>
                <w:sz w:val="22"/>
              </w:rPr>
              <w:t xml:space="preserve"> pa (pro-rata for part-time) + up to 15.4% superannuation</w:t>
            </w:r>
          </w:p>
        </w:tc>
      </w:tr>
      <w:tr w:rsidR="00926BE4" w:rsidRPr="0093721B" w14:paraId="27578A6D"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740DA09"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14:paraId="3DF97DAF" w14:textId="77777777" w:rsidR="00926BE4" w:rsidRPr="0093721B" w:rsidRDefault="00CE57E7"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Dutton Park, Brisbane QLD</w:t>
            </w:r>
          </w:p>
        </w:tc>
      </w:tr>
      <w:tr w:rsidR="00926BE4" w:rsidRPr="0093721B" w14:paraId="60320F96"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46647FE" w14:textId="77777777" w:rsidR="00926BE4" w:rsidRPr="0093721B" w:rsidRDefault="00926BE4" w:rsidP="00D83C52">
            <w:pPr>
              <w:pStyle w:val="TableText"/>
              <w:rPr>
                <w:sz w:val="22"/>
              </w:rPr>
            </w:pPr>
            <w:r w:rsidRPr="0093721B">
              <w:rPr>
                <w:sz w:val="22"/>
              </w:rPr>
              <w:t>Relocation Assistance</w:t>
            </w:r>
          </w:p>
        </w:tc>
        <w:tc>
          <w:tcPr>
            <w:tcW w:w="2965" w:type="pct"/>
          </w:tcPr>
          <w:p w14:paraId="42E4D7A8"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16F84898"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B8CD93C" w14:textId="77777777" w:rsidR="00926BE4" w:rsidRPr="0093721B" w:rsidRDefault="00926BE4" w:rsidP="00D83C52">
            <w:pPr>
              <w:pStyle w:val="TableText"/>
              <w:rPr>
                <w:sz w:val="22"/>
              </w:rPr>
            </w:pPr>
            <w:r w:rsidRPr="0093721B">
              <w:rPr>
                <w:sz w:val="22"/>
              </w:rPr>
              <w:t>Applications are open to</w:t>
            </w:r>
          </w:p>
        </w:tc>
        <w:tc>
          <w:tcPr>
            <w:tcW w:w="2965" w:type="pct"/>
          </w:tcPr>
          <w:p w14:paraId="7DA3C473" w14:textId="77777777" w:rsidR="00564966" w:rsidRDefault="00564966" w:rsidP="00564966">
            <w:pPr>
              <w:pStyle w:val="TableBullet"/>
              <w:numPr>
                <w:ilvl w:val="0"/>
                <w:numId w:val="31"/>
              </w:numPr>
              <w:ind w:left="345"/>
              <w:cnfStyle w:val="000000100000" w:firstRow="0" w:lastRow="0" w:firstColumn="0" w:lastColumn="0" w:oddVBand="0" w:evenVBand="0" w:oddHBand="1" w:evenHBand="0" w:firstRowFirstColumn="0" w:firstRowLastColumn="0" w:lastRowFirstColumn="0" w:lastRowLastColumn="0"/>
              <w:rPr>
                <w:color w:val="auto"/>
                <w:sz w:val="22"/>
              </w:rPr>
            </w:pPr>
            <w:r w:rsidRPr="00505C5A">
              <w:rPr>
                <w:color w:val="auto"/>
                <w:sz w:val="22"/>
              </w:rPr>
              <w:t>Australian/New Zealand Citizens and Australian Permanent Residents</w:t>
            </w:r>
          </w:p>
          <w:p w14:paraId="1BAEAB8F" w14:textId="358D0273" w:rsidR="00926BE4" w:rsidRPr="00564966" w:rsidRDefault="00564966" w:rsidP="00564966">
            <w:pPr>
              <w:pStyle w:val="TableBullet"/>
              <w:numPr>
                <w:ilvl w:val="0"/>
                <w:numId w:val="31"/>
              </w:numPr>
              <w:ind w:left="345"/>
              <w:cnfStyle w:val="000000100000" w:firstRow="0" w:lastRow="0" w:firstColumn="0" w:lastColumn="0" w:oddVBand="0" w:evenVBand="0" w:oddHBand="1" w:evenHBand="0" w:firstRowFirstColumn="0" w:firstRowLastColumn="0" w:lastRowFirstColumn="0" w:lastRowLastColumn="0"/>
              <w:rPr>
                <w:color w:val="auto"/>
                <w:sz w:val="22"/>
              </w:rPr>
            </w:pPr>
            <w:r w:rsidRPr="00564966">
              <w:rPr>
                <w:color w:val="auto"/>
                <w:sz w:val="22"/>
              </w:rPr>
              <w:t>Australian temporary residents currently residing in Australia</w:t>
            </w:r>
          </w:p>
        </w:tc>
      </w:tr>
      <w:tr w:rsidR="00C45886" w:rsidRPr="0093721B" w14:paraId="58B0CBD4"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E05B92C" w14:textId="77777777" w:rsidR="00C45886" w:rsidRPr="0093721B" w:rsidRDefault="00C45886" w:rsidP="00D83C52">
            <w:pPr>
              <w:pStyle w:val="TableText"/>
              <w:rPr>
                <w:sz w:val="22"/>
              </w:rPr>
            </w:pPr>
            <w:r w:rsidRPr="0093721B">
              <w:rPr>
                <w:sz w:val="22"/>
              </w:rPr>
              <w:t>Position reports to the</w:t>
            </w:r>
          </w:p>
        </w:tc>
        <w:tc>
          <w:tcPr>
            <w:tcW w:w="2965" w:type="pct"/>
          </w:tcPr>
          <w:p w14:paraId="4C9DB18A" w14:textId="77777777" w:rsidR="00C45886" w:rsidRPr="00AC0870" w:rsidRDefault="00CE57E7"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AC0870">
              <w:rPr>
                <w:sz w:val="22"/>
              </w:rPr>
              <w:t>Team Leader/SynBio FSP Application Domain Leader</w:t>
            </w:r>
          </w:p>
        </w:tc>
      </w:tr>
      <w:tr w:rsidR="00926BE4" w:rsidRPr="0093721B" w14:paraId="5AE0B3B9"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18875E9" w14:textId="77777777" w:rsidR="00926BE4" w:rsidRPr="0093721B" w:rsidRDefault="00926BE4" w:rsidP="00D83C52">
            <w:pPr>
              <w:pStyle w:val="TableText"/>
              <w:rPr>
                <w:sz w:val="22"/>
              </w:rPr>
            </w:pPr>
            <w:r w:rsidRPr="0093721B">
              <w:rPr>
                <w:sz w:val="22"/>
              </w:rPr>
              <w:t>Client Focus – Internal</w:t>
            </w:r>
          </w:p>
        </w:tc>
        <w:tc>
          <w:tcPr>
            <w:tcW w:w="2965" w:type="pct"/>
          </w:tcPr>
          <w:p w14:paraId="3B2022B8" w14:textId="77777777" w:rsidR="00926BE4" w:rsidRPr="00AC0870" w:rsidRDefault="00CE57E7"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406426">
              <w:rPr>
                <w:sz w:val="22"/>
              </w:rPr>
              <w:t>10</w:t>
            </w:r>
            <w:r w:rsidR="00F54F83" w:rsidRPr="00406426">
              <w:rPr>
                <w:sz w:val="22"/>
              </w:rPr>
              <w:t>0%</w:t>
            </w:r>
          </w:p>
        </w:tc>
      </w:tr>
      <w:tr w:rsidR="00926BE4" w:rsidRPr="0093721B" w14:paraId="6B9B91B7"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95BB9F6" w14:textId="77777777" w:rsidR="00926BE4" w:rsidRPr="0093721B" w:rsidRDefault="00926BE4" w:rsidP="00D83C52">
            <w:pPr>
              <w:pStyle w:val="TableText"/>
              <w:rPr>
                <w:sz w:val="22"/>
              </w:rPr>
            </w:pPr>
            <w:r w:rsidRPr="0093721B">
              <w:rPr>
                <w:sz w:val="22"/>
              </w:rPr>
              <w:t>Client Focus – External</w:t>
            </w:r>
          </w:p>
        </w:tc>
        <w:tc>
          <w:tcPr>
            <w:tcW w:w="2965" w:type="pct"/>
          </w:tcPr>
          <w:p w14:paraId="4EFA18F0" w14:textId="77777777" w:rsidR="00926BE4" w:rsidRPr="00AC0870"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406426">
              <w:rPr>
                <w:sz w:val="22"/>
              </w:rPr>
              <w:t>0%</w:t>
            </w:r>
          </w:p>
        </w:tc>
      </w:tr>
      <w:tr w:rsidR="00194B1C" w:rsidRPr="0093721B" w14:paraId="36A37800"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A321436" w14:textId="77777777" w:rsidR="00194B1C" w:rsidRPr="0093721B" w:rsidRDefault="00C45886" w:rsidP="00D83C52">
            <w:pPr>
              <w:pStyle w:val="TableText"/>
              <w:rPr>
                <w:sz w:val="22"/>
              </w:rPr>
            </w:pPr>
            <w:r w:rsidRPr="0093721B">
              <w:rPr>
                <w:sz w:val="22"/>
              </w:rPr>
              <w:t>Number of Direct Reports</w:t>
            </w:r>
          </w:p>
        </w:tc>
        <w:tc>
          <w:tcPr>
            <w:tcW w:w="2965" w:type="pct"/>
          </w:tcPr>
          <w:p w14:paraId="7E3E49D5" w14:textId="77777777" w:rsidR="00194B1C" w:rsidRPr="00AC0870"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406426">
              <w:rPr>
                <w:sz w:val="22"/>
              </w:rPr>
              <w:t>0</w:t>
            </w:r>
          </w:p>
        </w:tc>
      </w:tr>
      <w:tr w:rsidR="00194B1C" w:rsidRPr="0093721B" w14:paraId="0131AE5F"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83F6926" w14:textId="77777777" w:rsidR="00194B1C" w:rsidRPr="0093721B" w:rsidRDefault="00C45886" w:rsidP="00D83C52">
            <w:pPr>
              <w:pStyle w:val="TableText"/>
              <w:rPr>
                <w:sz w:val="22"/>
              </w:rPr>
            </w:pPr>
            <w:r w:rsidRPr="0093721B">
              <w:rPr>
                <w:sz w:val="22"/>
              </w:rPr>
              <w:t>Enquire about this job</w:t>
            </w:r>
          </w:p>
        </w:tc>
        <w:tc>
          <w:tcPr>
            <w:tcW w:w="2965" w:type="pct"/>
          </w:tcPr>
          <w:p w14:paraId="2B96E963" w14:textId="77777777" w:rsidR="00194B1C"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406426">
              <w:rPr>
                <w:sz w:val="22"/>
              </w:rPr>
              <w:t xml:space="preserve">Contact </w:t>
            </w:r>
            <w:r w:rsidR="00CE57E7" w:rsidRPr="00406426">
              <w:rPr>
                <w:sz w:val="22"/>
              </w:rPr>
              <w:t>Aditi Mankad</w:t>
            </w:r>
            <w:r w:rsidRPr="00406426">
              <w:rPr>
                <w:sz w:val="22"/>
              </w:rPr>
              <w:t xml:space="preserve"> via email at </w:t>
            </w:r>
            <w:r w:rsidR="00CE57E7" w:rsidRPr="00406426">
              <w:rPr>
                <w:sz w:val="22"/>
              </w:rPr>
              <w:t>aditi.mankad</w:t>
            </w:r>
            <w:r w:rsidRPr="00406426">
              <w:rPr>
                <w:sz w:val="22"/>
              </w:rPr>
              <w:t xml:space="preserve">@csiro.au or phone +61 </w:t>
            </w:r>
            <w:r w:rsidR="00CE57E7" w:rsidRPr="00406426">
              <w:rPr>
                <w:sz w:val="22"/>
              </w:rPr>
              <w:t>7 3833 5721</w:t>
            </w:r>
          </w:p>
          <w:p w14:paraId="73B1A5C7" w14:textId="555110D2" w:rsidR="00686483" w:rsidRPr="00686483" w:rsidRDefault="00686483" w:rsidP="00686483">
            <w:pPr>
              <w:pStyle w:val="TableText"/>
              <w:cnfStyle w:val="000000000000" w:firstRow="0" w:lastRow="0" w:firstColumn="0" w:lastColumn="0" w:oddVBand="0" w:evenVBand="0" w:oddHBand="0" w:evenHBand="0" w:firstRowFirstColumn="0" w:firstRowLastColumn="0" w:lastRowFirstColumn="0" w:lastRowLastColumn="0"/>
            </w:pPr>
            <w:r>
              <w:rPr>
                <w:rFonts w:asciiTheme="minorHAnsi" w:hAnsiTheme="minorHAnsi" w:cstheme="minorHAnsi"/>
                <w:bCs/>
                <w:i/>
                <w:szCs w:val="18"/>
              </w:rPr>
              <w:t>Please do not email your application directly to Aditi Mankad. Applications received via this method will not be considered.</w:t>
            </w:r>
          </w:p>
        </w:tc>
      </w:tr>
      <w:tr w:rsidR="00194B1C" w:rsidRPr="0093721B" w14:paraId="5161A29A"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9FB155A" w14:textId="77777777" w:rsidR="00194B1C" w:rsidRPr="0093721B" w:rsidRDefault="00C45886" w:rsidP="00D83C52">
            <w:pPr>
              <w:pStyle w:val="TableText"/>
              <w:rPr>
                <w:sz w:val="22"/>
              </w:rPr>
            </w:pPr>
            <w:r w:rsidRPr="0093721B">
              <w:rPr>
                <w:sz w:val="22"/>
              </w:rPr>
              <w:t>How to apply</w:t>
            </w:r>
          </w:p>
        </w:tc>
        <w:tc>
          <w:tcPr>
            <w:tcW w:w="2965" w:type="pct"/>
          </w:tcPr>
          <w:p w14:paraId="606F094B" w14:textId="77777777"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10" w:history="1">
              <w:r w:rsidR="006F78A3" w:rsidRPr="0059296E">
                <w:rPr>
                  <w:rStyle w:val="Hyperlink"/>
                  <w:sz w:val="22"/>
                </w:rPr>
                <w:t>https://jobs.csiro.au/</w:t>
              </w:r>
            </w:hyperlink>
            <w:r w:rsidR="006F78A3">
              <w:rPr>
                <w:sz w:val="22"/>
              </w:rPr>
              <w:t xml:space="preserve"> </w:t>
            </w:r>
          </w:p>
          <w:p w14:paraId="1EC46142"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6ED3E0BD"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11" w:history="1">
              <w:r w:rsidRPr="0093721B">
                <w:rPr>
                  <w:rStyle w:val="Hyperlink"/>
                  <w:sz w:val="22"/>
                </w:rPr>
                <w:t>careers.online@csiro.au</w:t>
              </w:r>
            </w:hyperlink>
            <w:r w:rsidRPr="0093721B">
              <w:rPr>
                <w:sz w:val="22"/>
              </w:rPr>
              <w:t xml:space="preserve"> or call 1300 984 220.</w:t>
            </w:r>
          </w:p>
        </w:tc>
      </w:tr>
    </w:tbl>
    <w:p w14:paraId="57901256" w14:textId="77777777" w:rsidR="00686483" w:rsidRDefault="00686483" w:rsidP="00D06E61">
      <w:pPr>
        <w:pStyle w:val="Heading3"/>
        <w:spacing w:after="0"/>
      </w:pPr>
    </w:p>
    <w:p w14:paraId="50E2A22C" w14:textId="77777777" w:rsidR="00686483" w:rsidRDefault="00686483">
      <w:pPr>
        <w:spacing w:before="0" w:after="0" w:line="240" w:lineRule="auto"/>
        <w:rPr>
          <w:rFonts w:cs="Arial"/>
          <w:b/>
          <w:bCs/>
          <w:color w:val="auto"/>
          <w:sz w:val="26"/>
          <w:szCs w:val="26"/>
        </w:rPr>
      </w:pPr>
      <w:r>
        <w:br w:type="page"/>
      </w:r>
    </w:p>
    <w:p w14:paraId="19D639B3" w14:textId="4D1C4728" w:rsidR="006246C0" w:rsidRPr="00674783" w:rsidRDefault="00B50C20" w:rsidP="00D06E61">
      <w:pPr>
        <w:pStyle w:val="Heading3"/>
        <w:spacing w:after="0"/>
      </w:pPr>
      <w:r>
        <w:lastRenderedPageBreak/>
        <w:t>Role Overview</w:t>
      </w:r>
    </w:p>
    <w:p w14:paraId="4A705175" w14:textId="77777777" w:rsidR="002F3653" w:rsidRPr="002F3653" w:rsidRDefault="002F3653" w:rsidP="002F3653">
      <w:bookmarkStart w:id="1" w:name="_Toc341085720"/>
      <w:r w:rsidRPr="002F3653">
        <w:rPr>
          <w:b/>
        </w:rPr>
        <w:t xml:space="preserve">CSIRO Early Research Career (CERC) Postdoctoral Fellowships </w:t>
      </w:r>
      <w:r w:rsidRPr="002F3653">
        <w:t xml:space="preserve">provide opportunities to scientists and engineers who have completed their doctorate and have less than three years relevant postdoctoral work experience.  These fellowships aim to develop the next generation of future leaders of the innovation system through: </w:t>
      </w:r>
    </w:p>
    <w:p w14:paraId="51F1CFA4" w14:textId="77777777" w:rsidR="002F3653" w:rsidRPr="002F3653" w:rsidRDefault="002F3653" w:rsidP="002F3653">
      <w:pPr>
        <w:pStyle w:val="ListParagraph"/>
        <w:numPr>
          <w:ilvl w:val="0"/>
          <w:numId w:val="33"/>
        </w:numPr>
        <w:spacing w:line="240" w:lineRule="auto"/>
        <w:contextualSpacing w:val="0"/>
      </w:pPr>
      <w:r w:rsidRPr="002F3653">
        <w:t xml:space="preserve">A differentiated career development program to deliver capability excellence and breadth across all facets of the national innovation system. </w:t>
      </w:r>
    </w:p>
    <w:p w14:paraId="44B7B420" w14:textId="77777777" w:rsidR="002F3653" w:rsidRPr="002F3653" w:rsidRDefault="002F3653" w:rsidP="002F3653">
      <w:pPr>
        <w:pStyle w:val="ListParagraph"/>
        <w:numPr>
          <w:ilvl w:val="0"/>
          <w:numId w:val="33"/>
        </w:numPr>
        <w:spacing w:line="240" w:lineRule="auto"/>
        <w:contextualSpacing w:val="0"/>
      </w:pPr>
      <w:r w:rsidRPr="002F3653">
        <w:t>Research training via strategic research and development projects with a clear focus that will deliver real impact through science and engineering excellence;</w:t>
      </w:r>
    </w:p>
    <w:p w14:paraId="5685F887" w14:textId="77777777" w:rsidR="002F3653" w:rsidRPr="002F3653" w:rsidRDefault="002F3653" w:rsidP="002F3653">
      <w:pPr>
        <w:pStyle w:val="ListParagraph"/>
        <w:numPr>
          <w:ilvl w:val="0"/>
          <w:numId w:val="33"/>
        </w:numPr>
        <w:spacing w:line="240" w:lineRule="auto"/>
        <w:contextualSpacing w:val="0"/>
      </w:pPr>
      <w:r w:rsidRPr="002F3653">
        <w:t xml:space="preserve">An innovative culture supporting the development and demonstration of original thinking and expertise leading to peer-recognition; and </w:t>
      </w:r>
    </w:p>
    <w:p w14:paraId="6C9C4921" w14:textId="77777777" w:rsidR="002F3653" w:rsidRPr="002F3653" w:rsidRDefault="002F3653" w:rsidP="002F3653">
      <w:pPr>
        <w:pStyle w:val="ListParagraph"/>
        <w:numPr>
          <w:ilvl w:val="0"/>
          <w:numId w:val="33"/>
        </w:numPr>
        <w:spacing w:line="240" w:lineRule="auto"/>
        <w:contextualSpacing w:val="0"/>
      </w:pPr>
      <w:r w:rsidRPr="002F3653">
        <w:t>Opportunities to develop skills and experience in collaborative research teams to effectively work within national and global multi/transdisciplinary and multi-stakeholder environments.</w:t>
      </w:r>
    </w:p>
    <w:p w14:paraId="42AE5B05" w14:textId="77777777" w:rsidR="002F3653" w:rsidRPr="002F3653" w:rsidRDefault="002F3653" w:rsidP="002F3653">
      <w:pPr>
        <w:spacing w:after="180"/>
        <w:jc w:val="both"/>
        <w:rPr>
          <w:i/>
        </w:rPr>
      </w:pPr>
      <w:r w:rsidRPr="002F3653">
        <w:t xml:space="preserve">CERC Postdoctoral Fellows </w:t>
      </w:r>
      <w:r w:rsidRPr="002F3653">
        <w:rPr>
          <w:b/>
        </w:rPr>
        <w:t xml:space="preserve">are appointed for three years or part time equivalent. </w:t>
      </w:r>
    </w:p>
    <w:p w14:paraId="35E6952D" w14:textId="61D981AF" w:rsidR="00CE57E7" w:rsidRPr="00686483" w:rsidRDefault="00CE57E7" w:rsidP="00CE57E7">
      <w:pPr>
        <w:pStyle w:val="BodyText"/>
      </w:pPr>
      <w:r w:rsidRPr="00686483">
        <w:t>This position</w:t>
      </w:r>
      <w:r w:rsidR="00765A34">
        <w:t xml:space="preserve"> is partially funded by the CSIRO Synthetic Biology Future Science Platform and</w:t>
      </w:r>
      <w:r w:rsidRPr="00686483">
        <w:t xml:space="preserve"> will deliver a transformational approach to maximizing impact of synthetic biology science in </w:t>
      </w:r>
      <w:r w:rsidR="00087CD4" w:rsidRPr="00686483">
        <w:t>Australia</w:t>
      </w:r>
      <w:r w:rsidR="00765A34">
        <w:t>,</w:t>
      </w:r>
      <w:r w:rsidR="00087CD4" w:rsidRPr="00686483">
        <w:t xml:space="preserve"> and</w:t>
      </w:r>
      <w:r w:rsidRPr="00686483">
        <w:t xml:space="preserve"> catalyse sustainable management of Australia’s biological heritage from an Indigenous Australian perspective. </w:t>
      </w:r>
    </w:p>
    <w:p w14:paraId="69F5A853" w14:textId="0AFE6D21" w:rsidR="00CE57E7" w:rsidRPr="00686483" w:rsidRDefault="00CE57E7" w:rsidP="00CE57E7">
      <w:pPr>
        <w:pStyle w:val="BodyText"/>
      </w:pPr>
      <w:r w:rsidRPr="00686483">
        <w:t xml:space="preserve">The </w:t>
      </w:r>
      <w:r w:rsidR="00327CDF">
        <w:t>Postdoctor</w:t>
      </w:r>
      <w:r w:rsidR="00747643">
        <w:t xml:space="preserve">al </w:t>
      </w:r>
      <w:r w:rsidRPr="00686483">
        <w:t>Fellow will help to achieve our desired future state of being a global leader in transdisciplinary research</w:t>
      </w:r>
      <w:r w:rsidR="00686483" w:rsidRPr="00686483">
        <w:t>. The role will</w:t>
      </w:r>
      <w:r w:rsidRPr="00686483">
        <w:t xml:space="preserve"> help Australia to become a recognized global leader in social and ethical approaches to synthetic biology research, development and industry growth. Equally, this capability will further CSIRO’s commitment to support Aboriginal and Torres Strait Islander peoples to contribute to, benefit from and improve CSIRO responsible science, innovation and research</w:t>
      </w:r>
      <w:r w:rsidR="00686483" w:rsidRPr="00686483">
        <w:t>.</w:t>
      </w:r>
    </w:p>
    <w:p w14:paraId="10477536" w14:textId="00D427E2" w:rsidR="003E5564" w:rsidRDefault="00CE57E7" w:rsidP="00CE57E7">
      <w:pPr>
        <w:pStyle w:val="BodyText"/>
      </w:pPr>
      <w:r w:rsidRPr="00686483">
        <w:t>Our science solutions will integrate Indigenous knowledge and perspectives about synthetic biology/gene technology approaches to improve and result in responsible, positive and measurable outcomes for our (Indigenous) stakeholders and customers.</w:t>
      </w:r>
    </w:p>
    <w:p w14:paraId="660AC45E" w14:textId="371563BE" w:rsidR="00686483" w:rsidRDefault="00686483" w:rsidP="00CE57E7">
      <w:pPr>
        <w:pStyle w:val="BodyText"/>
      </w:pPr>
      <w:r w:rsidRPr="00686483">
        <w:t>The Postdoctoral Fellow will deliver vital research supporting both Indigenous Science and the CSIRO Reconciliation Action Plan by working in partnership with the identified Indigenous leaders/organisations to co-develop, co-conduct and co-deliver (as appropriate) the research</w:t>
      </w:r>
      <w:r w:rsidR="00A71E9E">
        <w:t>.</w:t>
      </w:r>
    </w:p>
    <w:p w14:paraId="64FB2431" w14:textId="2A198666" w:rsidR="00A71E9E" w:rsidRPr="00CE57E7" w:rsidRDefault="00A71E9E" w:rsidP="00CE57E7">
      <w:pPr>
        <w:pStyle w:val="BodyText"/>
        <w:rPr>
          <w:highlight w:val="yellow"/>
        </w:rPr>
      </w:pPr>
      <w:r w:rsidRPr="00A71E9E">
        <w:t>This is an identified position and candidates must have a knowledge of the culture and issues affecting Aboriginal and Torres Strait Islander people.</w:t>
      </w:r>
    </w:p>
    <w:p w14:paraId="2068522A" w14:textId="77777777" w:rsidR="00B50C20" w:rsidRPr="00B50C20" w:rsidRDefault="00B50C20" w:rsidP="00B50C20">
      <w:pPr>
        <w:pStyle w:val="Heading3"/>
      </w:pPr>
      <w:r w:rsidRPr="00B50C20">
        <w:t>Duties and Key Result Areas:</w:t>
      </w:r>
      <w:r w:rsidR="003E5564">
        <w:t xml:space="preserve">  </w:t>
      </w:r>
    </w:p>
    <w:p w14:paraId="5D24DBEA" w14:textId="6697DCE0" w:rsidR="00CE57E7" w:rsidRPr="00686483" w:rsidRDefault="00686483" w:rsidP="00CE57E7">
      <w:pPr>
        <w:pStyle w:val="ListParagraph"/>
        <w:numPr>
          <w:ilvl w:val="0"/>
          <w:numId w:val="29"/>
        </w:numPr>
        <w:spacing w:after="60" w:line="240" w:lineRule="auto"/>
      </w:pPr>
      <w:r w:rsidRPr="00686483">
        <w:t>P</w:t>
      </w:r>
      <w:r w:rsidR="00CE57E7" w:rsidRPr="00686483">
        <w:t>articipate in global governance, social license and bioethical discussions</w:t>
      </w:r>
      <w:r w:rsidR="00765A34">
        <w:t xml:space="preserve"> in the context of synthetic biology science</w:t>
      </w:r>
      <w:r w:rsidR="008F5E3E" w:rsidRPr="00686483">
        <w:t>.</w:t>
      </w:r>
    </w:p>
    <w:p w14:paraId="6A1584DC" w14:textId="6F9C30B1" w:rsidR="00CE57E7" w:rsidRPr="00686483" w:rsidRDefault="00686483" w:rsidP="00CE57E7">
      <w:pPr>
        <w:pStyle w:val="ListParagraph"/>
        <w:numPr>
          <w:ilvl w:val="0"/>
          <w:numId w:val="29"/>
        </w:numPr>
        <w:spacing w:after="60" w:line="240" w:lineRule="auto"/>
        <w:rPr>
          <w:rFonts w:eastAsiaTheme="minorHAnsi"/>
          <w:szCs w:val="24"/>
        </w:rPr>
      </w:pPr>
      <w:r w:rsidRPr="00686483">
        <w:t>C</w:t>
      </w:r>
      <w:r w:rsidR="00CE57E7" w:rsidRPr="00686483">
        <w:t>arry out predominantly qualitative data analy</w:t>
      </w:r>
      <w:r w:rsidR="0044433E" w:rsidRPr="00686483">
        <w:t>s</w:t>
      </w:r>
      <w:r w:rsidR="00765A34">
        <w:t>e</w:t>
      </w:r>
      <w:r w:rsidR="0044433E" w:rsidRPr="00686483">
        <w:t>s</w:t>
      </w:r>
      <w:r w:rsidR="00CE57E7" w:rsidRPr="00686483">
        <w:t xml:space="preserve"> and conceptual framing using social science theories incorporating – for example – soc</w:t>
      </w:r>
      <w:r w:rsidR="00765A34">
        <w:t>iology, social</w:t>
      </w:r>
      <w:r w:rsidR="00CE57E7" w:rsidRPr="00686483">
        <w:t xml:space="preserve"> psychology, anthropology, human geography, </w:t>
      </w:r>
      <w:r w:rsidR="0044433E" w:rsidRPr="00686483">
        <w:t xml:space="preserve">Indigenous studies, </w:t>
      </w:r>
      <w:r w:rsidR="00CE57E7" w:rsidRPr="00686483">
        <w:t xml:space="preserve">ethics and philosophy, ensuring the </w:t>
      </w:r>
      <w:r w:rsidR="008F5E3E" w:rsidRPr="00686483">
        <w:t xml:space="preserve">Postdoctoral Fellow </w:t>
      </w:r>
      <w:r w:rsidR="00CE57E7" w:rsidRPr="00686483">
        <w:t>receives well-rounded training for a future career in the social sciences.</w:t>
      </w:r>
    </w:p>
    <w:p w14:paraId="5696D87E" w14:textId="659D521A" w:rsidR="00AB7207" w:rsidRPr="00686483" w:rsidRDefault="00686483" w:rsidP="00CE57E7">
      <w:pPr>
        <w:pStyle w:val="ListParagraph"/>
        <w:numPr>
          <w:ilvl w:val="0"/>
          <w:numId w:val="29"/>
        </w:numPr>
        <w:spacing w:after="60" w:line="240" w:lineRule="auto"/>
        <w:rPr>
          <w:rFonts w:eastAsiaTheme="minorHAnsi"/>
          <w:szCs w:val="24"/>
        </w:rPr>
      </w:pPr>
      <w:r w:rsidRPr="00686483">
        <w:lastRenderedPageBreak/>
        <w:t>G</w:t>
      </w:r>
      <w:r w:rsidR="00CE57E7" w:rsidRPr="00686483">
        <w:t xml:space="preserve">ain a broad range of experiences in situ, including time in Indigenous studies laboratories around Australia and/or in New Zealand and North America. </w:t>
      </w:r>
    </w:p>
    <w:p w14:paraId="175C1C97" w14:textId="77777777" w:rsidR="00780FD0" w:rsidRPr="00780FD0" w:rsidRDefault="00780FD0" w:rsidP="00780FD0">
      <w:pPr>
        <w:spacing w:after="60" w:line="240" w:lineRule="auto"/>
        <w:rPr>
          <w:szCs w:val="24"/>
        </w:rPr>
      </w:pPr>
      <w:r w:rsidRPr="00780FD0">
        <w:rPr>
          <w:szCs w:val="24"/>
        </w:rPr>
        <w:t>Under the direction of senior research scientists and engineers, CERC Postdoctoral Fellows:</w:t>
      </w:r>
    </w:p>
    <w:p w14:paraId="43C17B3C" w14:textId="77777777" w:rsidR="00780FD0" w:rsidRPr="00780FD0" w:rsidRDefault="00780FD0" w:rsidP="00780FD0">
      <w:pPr>
        <w:pStyle w:val="ListParagraph"/>
        <w:numPr>
          <w:ilvl w:val="1"/>
          <w:numId w:val="34"/>
        </w:numPr>
        <w:spacing w:after="60" w:line="240" w:lineRule="auto"/>
        <w:ind w:left="360"/>
        <w:contextualSpacing w:val="0"/>
        <w:rPr>
          <w:szCs w:val="24"/>
        </w:rPr>
      </w:pPr>
      <w:r w:rsidRPr="00780FD0">
        <w:rPr>
          <w:szCs w:val="24"/>
        </w:rPr>
        <w:t xml:space="preserve">Carry out innovative, impactful research of strategic importance to CSIRO that will, where possible, lead to novel and important scientific outcomes. </w:t>
      </w:r>
    </w:p>
    <w:p w14:paraId="70A19758" w14:textId="77777777" w:rsidR="00780FD0" w:rsidRPr="00780FD0" w:rsidRDefault="00780FD0" w:rsidP="00780FD0">
      <w:pPr>
        <w:pStyle w:val="ListParagraph"/>
        <w:numPr>
          <w:ilvl w:val="1"/>
          <w:numId w:val="34"/>
        </w:numPr>
        <w:spacing w:before="0" w:after="0" w:line="240" w:lineRule="auto"/>
        <w:ind w:left="360"/>
        <w:contextualSpacing w:val="0"/>
        <w:jc w:val="both"/>
        <w:rPr>
          <w:rFonts w:asciiTheme="minorHAnsi" w:hAnsiTheme="minorHAnsi" w:cstheme="minorHAnsi"/>
          <w:szCs w:val="24"/>
        </w:rPr>
      </w:pPr>
      <w:r w:rsidRPr="00780FD0">
        <w:rPr>
          <w:rFonts w:asciiTheme="minorHAnsi" w:hAnsiTheme="minorHAnsi" w:cstheme="minorHAnsi"/>
          <w:szCs w:val="24"/>
        </w:rPr>
        <w:t>Recognise and exploit opportunities for innovation and the generation of new theoretical perspectives, and progress opportunities for the further development or creation of new lines of research</w:t>
      </w:r>
    </w:p>
    <w:p w14:paraId="0237F00D" w14:textId="77777777" w:rsidR="00780FD0" w:rsidRPr="00780FD0" w:rsidRDefault="00780FD0" w:rsidP="00780FD0">
      <w:pPr>
        <w:pStyle w:val="ListParagraph"/>
        <w:numPr>
          <w:ilvl w:val="1"/>
          <w:numId w:val="34"/>
        </w:numPr>
        <w:spacing w:before="0" w:after="0" w:line="240" w:lineRule="auto"/>
        <w:ind w:left="360"/>
        <w:contextualSpacing w:val="0"/>
        <w:jc w:val="both"/>
        <w:rPr>
          <w:rFonts w:asciiTheme="minorHAnsi" w:hAnsiTheme="minorHAnsi" w:cstheme="minorHAnsi"/>
          <w:szCs w:val="24"/>
        </w:rPr>
      </w:pPr>
      <w:r w:rsidRPr="00780FD0">
        <w:rPr>
          <w:rFonts w:asciiTheme="minorHAnsi" w:hAnsiTheme="minorHAnsi" w:cstheme="minorHAnsi"/>
          <w:szCs w:val="24"/>
        </w:rPr>
        <w:t>Utilise design thinking methodology to plan and prepare research proposals, and apply non-academic impact methodology to research projects</w:t>
      </w:r>
    </w:p>
    <w:p w14:paraId="3700D78C" w14:textId="77777777" w:rsidR="00780FD0" w:rsidRPr="00780FD0" w:rsidRDefault="00780FD0" w:rsidP="00780FD0">
      <w:pPr>
        <w:pStyle w:val="ListParagraph"/>
        <w:numPr>
          <w:ilvl w:val="1"/>
          <w:numId w:val="34"/>
        </w:numPr>
        <w:spacing w:before="0" w:after="0" w:line="240" w:lineRule="auto"/>
        <w:ind w:left="360"/>
        <w:contextualSpacing w:val="0"/>
        <w:jc w:val="both"/>
        <w:rPr>
          <w:rFonts w:asciiTheme="minorHAnsi" w:hAnsiTheme="minorHAnsi" w:cstheme="minorHAnsi"/>
          <w:szCs w:val="24"/>
        </w:rPr>
      </w:pPr>
      <w:r w:rsidRPr="00780FD0">
        <w:rPr>
          <w:rFonts w:asciiTheme="minorHAnsi" w:hAnsiTheme="minorHAnsi" w:cstheme="minorHAnsi"/>
          <w:szCs w:val="24"/>
        </w:rPr>
        <w:t>Carry out research investigations requiring originality, creativity and innovation</w:t>
      </w:r>
    </w:p>
    <w:p w14:paraId="3659F1E0" w14:textId="77777777" w:rsidR="00780FD0" w:rsidRPr="00780FD0" w:rsidRDefault="00780FD0" w:rsidP="00780FD0">
      <w:pPr>
        <w:pStyle w:val="ListParagraph"/>
        <w:numPr>
          <w:ilvl w:val="1"/>
          <w:numId w:val="34"/>
        </w:numPr>
        <w:spacing w:before="0" w:after="0" w:line="240" w:lineRule="auto"/>
        <w:ind w:left="360"/>
        <w:contextualSpacing w:val="0"/>
        <w:jc w:val="both"/>
        <w:rPr>
          <w:rFonts w:asciiTheme="minorHAnsi" w:hAnsiTheme="minorHAnsi" w:cstheme="minorHAnsi"/>
          <w:szCs w:val="24"/>
        </w:rPr>
      </w:pPr>
      <w:r w:rsidRPr="00780FD0">
        <w:rPr>
          <w:rFonts w:asciiTheme="minorHAnsi" w:hAnsiTheme="minorHAnsi" w:cstheme="minorHAnsi"/>
          <w:szCs w:val="24"/>
        </w:rPr>
        <w:t>Record, manage, and analyse data/information using relevant domain data science techniques.</w:t>
      </w:r>
    </w:p>
    <w:p w14:paraId="33A0EAF4" w14:textId="77777777" w:rsidR="00595830" w:rsidRDefault="00780FD0" w:rsidP="00595830">
      <w:pPr>
        <w:pStyle w:val="ListParagraph"/>
        <w:numPr>
          <w:ilvl w:val="1"/>
          <w:numId w:val="34"/>
        </w:numPr>
        <w:spacing w:before="0" w:after="0" w:line="240" w:lineRule="auto"/>
        <w:ind w:left="360"/>
        <w:contextualSpacing w:val="0"/>
        <w:jc w:val="both"/>
        <w:rPr>
          <w:rFonts w:asciiTheme="minorHAnsi" w:hAnsiTheme="minorHAnsi" w:cstheme="minorHAnsi"/>
          <w:szCs w:val="24"/>
        </w:rPr>
      </w:pPr>
      <w:r w:rsidRPr="00780FD0">
        <w:rPr>
          <w:rFonts w:asciiTheme="minorHAnsi" w:hAnsiTheme="minorHAnsi" w:cstheme="minorHAnsi"/>
          <w:szCs w:val="24"/>
        </w:rPr>
        <w:t>Proactively undertake development to grow effective researcher capabilities to support career goals</w:t>
      </w:r>
      <w:r w:rsidR="00595830">
        <w:rPr>
          <w:rFonts w:asciiTheme="minorHAnsi" w:hAnsiTheme="minorHAnsi" w:cstheme="minorHAnsi"/>
          <w:szCs w:val="24"/>
        </w:rPr>
        <w:t>.</w:t>
      </w:r>
    </w:p>
    <w:p w14:paraId="3F625E8B" w14:textId="77777777" w:rsidR="00595830" w:rsidRPr="00595830" w:rsidRDefault="00595830" w:rsidP="00595830">
      <w:pPr>
        <w:pStyle w:val="ListParagraph"/>
        <w:numPr>
          <w:ilvl w:val="1"/>
          <w:numId w:val="34"/>
        </w:numPr>
        <w:spacing w:before="0" w:after="0" w:line="240" w:lineRule="auto"/>
        <w:ind w:left="360"/>
        <w:contextualSpacing w:val="0"/>
        <w:jc w:val="both"/>
        <w:rPr>
          <w:rFonts w:asciiTheme="minorHAnsi" w:hAnsiTheme="minorHAnsi" w:cstheme="minorHAnsi"/>
          <w:szCs w:val="24"/>
        </w:rPr>
      </w:pPr>
      <w:r>
        <w:t>Adhere to the spirit and practice of CSIRO’s Code of Conduct, Health, Safety and Environment procedures and policy, Diversity initiatives and Making Safety Personal goals. </w:t>
      </w:r>
    </w:p>
    <w:p w14:paraId="3BD1D469" w14:textId="77777777" w:rsidR="00780FD0" w:rsidRPr="00780FD0" w:rsidRDefault="00780FD0" w:rsidP="00780FD0">
      <w:pPr>
        <w:pStyle w:val="ListParagraph"/>
        <w:numPr>
          <w:ilvl w:val="0"/>
          <w:numId w:val="32"/>
        </w:numPr>
        <w:spacing w:before="0" w:after="60" w:line="240" w:lineRule="auto"/>
        <w:ind w:hanging="364"/>
        <w:contextualSpacing w:val="0"/>
        <w:rPr>
          <w:szCs w:val="24"/>
        </w:rPr>
      </w:pPr>
      <w:r w:rsidRPr="00780FD0">
        <w:rPr>
          <w:szCs w:val="24"/>
        </w:rPr>
        <w:t>Other duties as directed.</w:t>
      </w:r>
    </w:p>
    <w:p w14:paraId="7BCE98C8" w14:textId="77777777" w:rsidR="00780FD0" w:rsidRPr="00780FD0" w:rsidRDefault="00780FD0" w:rsidP="00780FD0">
      <w:pPr>
        <w:pStyle w:val="ListParagraph"/>
        <w:spacing w:after="60"/>
        <w:ind w:left="459"/>
        <w:rPr>
          <w:szCs w:val="24"/>
        </w:rPr>
      </w:pPr>
    </w:p>
    <w:p w14:paraId="3FC82C4A" w14:textId="77777777" w:rsidR="00780FD0" w:rsidRPr="00780FD0" w:rsidRDefault="001F1F05" w:rsidP="00780FD0">
      <w:pPr>
        <w:pStyle w:val="ListParagraph"/>
        <w:spacing w:after="60"/>
        <w:ind w:left="102"/>
        <w:rPr>
          <w:szCs w:val="24"/>
        </w:rPr>
      </w:pPr>
      <w:hyperlink r:id="rId12" w:tooltip="CERC Postdoctoral Fellowship" w:history="1">
        <w:r w:rsidR="00780FD0" w:rsidRPr="00780FD0">
          <w:rPr>
            <w:rStyle w:val="Hyperlink"/>
            <w:b/>
            <w:szCs w:val="24"/>
          </w:rPr>
          <w:t>The CERC Postdoctoral Fellow learning and development program</w:t>
        </w:r>
      </w:hyperlink>
      <w:r w:rsidR="00780FD0" w:rsidRPr="00780FD0">
        <w:rPr>
          <w:i/>
          <w:szCs w:val="24"/>
        </w:rPr>
        <w:t xml:space="preserve"> </w:t>
      </w:r>
      <w:r w:rsidR="00780FD0" w:rsidRPr="00780FD0">
        <w:rPr>
          <w:szCs w:val="24"/>
        </w:rPr>
        <w:t>is developed between the CERC Postdoctoral Fellow and their CSIRO supervisor. The program will focus on enhancing the Fellows’ capabilities to the level expected of an independent researcher and will include on-the-job and course-based development encompassing:</w:t>
      </w:r>
    </w:p>
    <w:p w14:paraId="7D57E1A1"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Discipline-specific techniques and protocols</w:t>
      </w:r>
    </w:p>
    <w:p w14:paraId="2F77DA05"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Professional growth</w:t>
      </w:r>
    </w:p>
    <w:p w14:paraId="23F3C776"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 xml:space="preserve">Project management  </w:t>
      </w:r>
    </w:p>
    <w:p w14:paraId="5A37C4F2"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Communication and influencing skills</w:t>
      </w:r>
    </w:p>
    <w:p w14:paraId="288B51E8" w14:textId="77777777" w:rsidR="00780FD0" w:rsidRPr="00780FD0" w:rsidRDefault="00780FD0" w:rsidP="00780FD0">
      <w:pPr>
        <w:pStyle w:val="ListParagraph"/>
        <w:numPr>
          <w:ilvl w:val="0"/>
          <w:numId w:val="23"/>
        </w:numPr>
        <w:spacing w:before="0" w:after="180" w:line="240" w:lineRule="auto"/>
        <w:ind w:left="851" w:hanging="284"/>
        <w:contextualSpacing w:val="0"/>
        <w:rPr>
          <w:szCs w:val="24"/>
        </w:rPr>
      </w:pPr>
      <w:r w:rsidRPr="00780FD0">
        <w:rPr>
          <w:szCs w:val="24"/>
        </w:rPr>
        <w:t>Working and collaborating with others</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03D1EA88" w14:textId="77777777"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14:paraId="271F0E31" w14:textId="77777777" w:rsidR="007D4D92" w:rsidRPr="007D4D92" w:rsidRDefault="00B50C20" w:rsidP="007D4D92">
          <w:pPr>
            <w:pStyle w:val="ListParagraph"/>
            <w:numPr>
              <w:ilvl w:val="0"/>
              <w:numId w:val="27"/>
            </w:numPr>
            <w:rPr>
              <w:szCs w:val="24"/>
            </w:rPr>
          </w:pPr>
          <w:r w:rsidRPr="007D4D92">
            <w:rPr>
              <w:b/>
              <w:szCs w:val="24"/>
            </w:rPr>
            <w:t xml:space="preserve">Teamwork and Collaboration: </w:t>
          </w:r>
          <w:r w:rsidR="007D4D92" w:rsidRPr="007D4D92">
            <w:rPr>
              <w:szCs w:val="24"/>
            </w:rPr>
            <w:t>Cooperates with others to achieve organisational objectives and may share team resources in order to do this. Collaborates with other teams as well as industry colleagues.</w:t>
          </w:r>
        </w:p>
        <w:p w14:paraId="6D703CC6" w14:textId="77777777" w:rsidR="00B50C20" w:rsidRPr="007D4D92" w:rsidRDefault="00B50C20" w:rsidP="00601483">
          <w:pPr>
            <w:pStyle w:val="ListParagraph"/>
            <w:numPr>
              <w:ilvl w:val="0"/>
              <w:numId w:val="27"/>
            </w:numPr>
            <w:spacing w:before="0" w:after="60" w:line="240" w:lineRule="auto"/>
            <w:contextualSpacing w:val="0"/>
            <w:rPr>
              <w:szCs w:val="24"/>
            </w:rPr>
          </w:pPr>
          <w:r w:rsidRPr="007D4D92">
            <w:rPr>
              <w:b/>
              <w:szCs w:val="24"/>
            </w:rPr>
            <w:t>Influence and Communication:</w:t>
          </w:r>
          <w:r w:rsidRPr="007D4D92">
            <w:rPr>
              <w:szCs w:val="24"/>
            </w:rPr>
            <w:t xml:space="preserve">  </w:t>
          </w:r>
          <w:r w:rsidR="007D4D92" w:rsidRPr="007D4D92">
            <w:rPr>
              <w:szCs w:val="24"/>
            </w:rPr>
            <w:t>Uses knowledge of other party's priorities and adapts presentations or discussions to appeal to the interests and level of the audience. Anticipates and prepares for others reactions.</w:t>
          </w:r>
        </w:p>
        <w:p w14:paraId="05D86302" w14:textId="77777777" w:rsidR="00B50C20" w:rsidRPr="007D4D92" w:rsidRDefault="00B50C20" w:rsidP="007D4D92">
          <w:pPr>
            <w:pStyle w:val="ListParagraph"/>
            <w:numPr>
              <w:ilvl w:val="0"/>
              <w:numId w:val="27"/>
            </w:numPr>
            <w:rPr>
              <w:szCs w:val="24"/>
            </w:rPr>
          </w:pPr>
          <w:r w:rsidRPr="007D4D92">
            <w:rPr>
              <w:b/>
              <w:szCs w:val="24"/>
            </w:rPr>
            <w:t>Resource Management/Leadership:</w:t>
          </w:r>
          <w:r w:rsidRPr="007D4D92">
            <w:rPr>
              <w:szCs w:val="24"/>
            </w:rPr>
            <w:t xml:space="preserve">  </w:t>
          </w:r>
          <w:r w:rsidR="007D4D92" w:rsidRPr="007D4D92">
            <w:rPr>
              <w:szCs w:val="24"/>
            </w:rPr>
            <w:t>Allocates activities, directs tasks and manages resources to meet objectives. Provides coaching and on the job training, recognises and supports staff achievements and fosters open communication in the team.</w:t>
          </w:r>
        </w:p>
        <w:p w14:paraId="595AE691"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Judgement and Problem Solving:</w:t>
          </w:r>
          <w:r w:rsidRPr="00B50C20">
            <w:rPr>
              <w:szCs w:val="24"/>
            </w:rPr>
            <w:t xml:space="preserve">  </w:t>
          </w:r>
          <w:r w:rsidR="007D4D92" w:rsidRPr="007D4D92">
            <w:rPr>
              <w:szCs w:val="24"/>
            </w:rPr>
            <w:t>Investigates underlying issues of complex and ill-defined problems and develops appropriate response by adapting/creating and testing alternative solutions.</w:t>
          </w:r>
        </w:p>
        <w:p w14:paraId="0F4C3447" w14:textId="7777777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7D4D92" w:rsidRPr="007D4D92">
            <w:rPr>
              <w:szCs w:val="24"/>
            </w:rPr>
            <w:t>Recognise and makes immediate changes to improve performance (faster, better, lower cost, more efficiently, better quality, improved client satisfaction).</w:t>
          </w:r>
        </w:p>
        <w:p w14:paraId="797E34F9" w14:textId="77777777" w:rsidR="00B50C20" w:rsidRPr="007D4D92" w:rsidRDefault="00B50C20" w:rsidP="007D4D92">
          <w:pPr>
            <w:pStyle w:val="ListParagraph"/>
            <w:numPr>
              <w:ilvl w:val="0"/>
              <w:numId w:val="27"/>
            </w:numPr>
            <w:rPr>
              <w:bCs/>
              <w:iCs/>
              <w:szCs w:val="24"/>
            </w:rPr>
          </w:pPr>
          <w:r w:rsidRPr="007D4D92">
            <w:rPr>
              <w:b/>
              <w:szCs w:val="24"/>
            </w:rPr>
            <w:lastRenderedPageBreak/>
            <w:t>Adaptability:</w:t>
          </w:r>
          <w:r w:rsidRPr="007D4D92">
            <w:rPr>
              <w:b/>
              <w:bCs/>
              <w:i/>
              <w:iCs/>
              <w:szCs w:val="24"/>
            </w:rPr>
            <w:t xml:space="preserve"> </w:t>
          </w:r>
          <w:r w:rsidR="007D4D92" w:rsidRPr="007D4D92">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14:paraId="79C32299" w14:textId="77777777" w:rsidR="00B50C20" w:rsidRDefault="00B50C20" w:rsidP="00D83C52">
      <w:pPr>
        <w:pStyle w:val="Heading2"/>
        <w:rPr>
          <w:b/>
          <w:iCs w:val="0"/>
          <w:color w:val="auto"/>
          <w:sz w:val="26"/>
          <w:szCs w:val="26"/>
        </w:rPr>
      </w:pPr>
      <w:r w:rsidRPr="00B50C20">
        <w:rPr>
          <w:b/>
          <w:iCs w:val="0"/>
          <w:color w:val="auto"/>
          <w:sz w:val="26"/>
          <w:szCs w:val="26"/>
        </w:rPr>
        <w:t>Selection Criteria</w:t>
      </w:r>
    </w:p>
    <w:p w14:paraId="4E134862" w14:textId="77777777" w:rsidR="000B3207" w:rsidRPr="000B3207" w:rsidRDefault="000B3207" w:rsidP="000B3207">
      <w:pPr>
        <w:pStyle w:val="Heading4"/>
      </w:pPr>
      <w:r>
        <w:t>Essential</w:t>
      </w:r>
    </w:p>
    <w:p w14:paraId="54CCBABB" w14:textId="77777777" w:rsidR="00B50C20" w:rsidRPr="00B50C20" w:rsidRDefault="00B50C20" w:rsidP="00D83C52">
      <w:pPr>
        <w:rPr>
          <w:i/>
          <w:iCs/>
          <w:szCs w:val="24"/>
        </w:rPr>
      </w:pPr>
      <w:r w:rsidRPr="00B50C20">
        <w:rPr>
          <w:i/>
          <w:iCs/>
          <w:szCs w:val="24"/>
        </w:rPr>
        <w:t>Under CSIRO policy only those who meet all essential criteria can be appointed.</w:t>
      </w:r>
    </w:p>
    <w:p w14:paraId="4D247DB0" w14:textId="521627DB" w:rsidR="005C2DA3" w:rsidRPr="005C2DA3" w:rsidRDefault="005C2DA3" w:rsidP="005C2DA3">
      <w:pPr>
        <w:numPr>
          <w:ilvl w:val="0"/>
          <w:numId w:val="25"/>
        </w:numPr>
        <w:spacing w:before="0" w:after="60" w:line="240" w:lineRule="auto"/>
        <w:rPr>
          <w:rFonts w:cs="Calibri"/>
          <w:szCs w:val="24"/>
        </w:rPr>
      </w:pPr>
      <w:r w:rsidRPr="005C2DA3">
        <w:rPr>
          <w:rFonts w:cs="Calibri"/>
          <w:szCs w:val="24"/>
        </w:rPr>
        <w:t xml:space="preserve">A doctorate (or will shortly satisfy the requirements of a PhD) in a relevant discipline area, such as </w:t>
      </w:r>
      <w:r w:rsidR="0044433E">
        <w:rPr>
          <w:rFonts w:cs="Calibri"/>
          <w:szCs w:val="24"/>
        </w:rPr>
        <w:t>I</w:t>
      </w:r>
      <w:r w:rsidR="00582615">
        <w:rPr>
          <w:rFonts w:cs="Calibri"/>
          <w:szCs w:val="24"/>
        </w:rPr>
        <w:t xml:space="preserve">ndigenous studies, psychology, </w:t>
      </w:r>
      <w:r w:rsidR="00765A34">
        <w:rPr>
          <w:rFonts w:cs="Calibri"/>
          <w:szCs w:val="24"/>
        </w:rPr>
        <w:t xml:space="preserve">sociology, </w:t>
      </w:r>
      <w:r w:rsidR="00582615">
        <w:rPr>
          <w:rFonts w:cs="Calibri"/>
          <w:szCs w:val="24"/>
        </w:rPr>
        <w:t>anthropology, human geography, science &amp; technology studies, philosophy, ethics</w:t>
      </w:r>
      <w:r w:rsidR="00CE57E7">
        <w:rPr>
          <w:rFonts w:cs="Calibri"/>
          <w:szCs w:val="24"/>
        </w:rPr>
        <w:t xml:space="preserve"> and other social science or humanities sub-disciplines. </w:t>
      </w:r>
    </w:p>
    <w:p w14:paraId="0BF6960B" w14:textId="77777777" w:rsidR="005C2DA3" w:rsidRPr="00AC0870" w:rsidRDefault="005C2DA3" w:rsidP="005C2DA3">
      <w:pPr>
        <w:spacing w:before="0" w:after="60" w:line="240" w:lineRule="auto"/>
        <w:ind w:left="360"/>
        <w:rPr>
          <w:rFonts w:cs="Calibri"/>
          <w:szCs w:val="24"/>
        </w:rPr>
      </w:pPr>
      <w:r w:rsidRPr="00087CD4">
        <w:rPr>
          <w:rFonts w:cs="Calibri"/>
          <w:b/>
          <w:bCs/>
          <w:szCs w:val="24"/>
        </w:rPr>
        <w:t>Please note:</w:t>
      </w:r>
      <w:r w:rsidRPr="005C2DA3">
        <w:rPr>
          <w:rFonts w:cs="Calibri"/>
          <w:szCs w:val="24"/>
        </w:rPr>
        <w:t xml:space="preserve"> To be eligible </w:t>
      </w:r>
      <w:r w:rsidRPr="00AC0870">
        <w:rPr>
          <w:rFonts w:cs="Calibri"/>
          <w:szCs w:val="24"/>
        </w:rPr>
        <w:t xml:space="preserve">for this role you must have </w:t>
      </w:r>
      <w:r w:rsidRPr="00AC0870">
        <w:rPr>
          <w:rFonts w:cs="Calibri"/>
          <w:b/>
          <w:szCs w:val="24"/>
        </w:rPr>
        <w:t>no more than 3 years</w:t>
      </w:r>
      <w:r w:rsidRPr="00AC0870">
        <w:rPr>
          <w:rFonts w:cs="Calibri"/>
          <w:szCs w:val="24"/>
        </w:rPr>
        <w:t xml:space="preserve"> (or part time equivalent) of postdoctoral research experience.</w:t>
      </w:r>
    </w:p>
    <w:p w14:paraId="4A48978D" w14:textId="3A977F83" w:rsidR="00B5502B" w:rsidRPr="008F5E3E" w:rsidRDefault="00686483" w:rsidP="00B5502B">
      <w:pPr>
        <w:pStyle w:val="ListParagraph"/>
        <w:numPr>
          <w:ilvl w:val="0"/>
          <w:numId w:val="25"/>
        </w:numPr>
        <w:tabs>
          <w:tab w:val="clear" w:pos="360"/>
        </w:tabs>
        <w:spacing w:before="0" w:after="0" w:line="240" w:lineRule="auto"/>
        <w:contextualSpacing w:val="0"/>
        <w:rPr>
          <w:iCs/>
          <w:szCs w:val="24"/>
        </w:rPr>
      </w:pPr>
      <w:r>
        <w:rPr>
          <w:iCs/>
          <w:szCs w:val="24"/>
        </w:rPr>
        <w:t>D</w:t>
      </w:r>
      <w:r w:rsidR="00B5502B" w:rsidRPr="00AC0870">
        <w:rPr>
          <w:iCs/>
          <w:szCs w:val="24"/>
        </w:rPr>
        <w:t>emonstrate</w:t>
      </w:r>
      <w:r w:rsidR="001F035B">
        <w:rPr>
          <w:iCs/>
          <w:szCs w:val="24"/>
        </w:rPr>
        <w:t>d</w:t>
      </w:r>
      <w:r w:rsidR="00B5502B" w:rsidRPr="008F5E3E">
        <w:rPr>
          <w:iCs/>
          <w:szCs w:val="24"/>
        </w:rPr>
        <w:t xml:space="preserve"> </w:t>
      </w:r>
      <w:r>
        <w:rPr>
          <w:iCs/>
          <w:szCs w:val="24"/>
        </w:rPr>
        <w:t>experience in</w:t>
      </w:r>
      <w:r w:rsidR="00B5502B" w:rsidRPr="008F5E3E">
        <w:rPr>
          <w:iCs/>
          <w:szCs w:val="24"/>
        </w:rPr>
        <w:t xml:space="preserve"> understanding issues affecting Aboriginal and/or Torres Strait Islander people.</w:t>
      </w:r>
    </w:p>
    <w:p w14:paraId="5DEACBA5" w14:textId="3E88FFDD" w:rsidR="00B5502B" w:rsidRPr="008F5E3E" w:rsidRDefault="00686483" w:rsidP="00B5502B">
      <w:pPr>
        <w:pStyle w:val="ListParagraph"/>
        <w:numPr>
          <w:ilvl w:val="0"/>
          <w:numId w:val="25"/>
        </w:numPr>
        <w:tabs>
          <w:tab w:val="clear" w:pos="360"/>
        </w:tabs>
        <w:spacing w:before="0" w:after="0" w:line="240" w:lineRule="auto"/>
        <w:contextualSpacing w:val="0"/>
        <w:rPr>
          <w:iCs/>
          <w:szCs w:val="24"/>
        </w:rPr>
      </w:pPr>
      <w:r>
        <w:rPr>
          <w:iCs/>
          <w:szCs w:val="24"/>
        </w:rPr>
        <w:t>The</w:t>
      </w:r>
      <w:r w:rsidR="00B5502B" w:rsidRPr="008F5E3E">
        <w:rPr>
          <w:iCs/>
          <w:szCs w:val="24"/>
        </w:rPr>
        <w:t xml:space="preserve"> ability to communicate sensitively and effectively with Aboriginal and/or Torres Strait Islander people.</w:t>
      </w:r>
    </w:p>
    <w:p w14:paraId="269A1CE2" w14:textId="77777777" w:rsidR="005C2DA3" w:rsidRPr="005C2DA3" w:rsidRDefault="005C2DA3" w:rsidP="005C2DA3">
      <w:pPr>
        <w:numPr>
          <w:ilvl w:val="0"/>
          <w:numId w:val="25"/>
        </w:numPr>
        <w:spacing w:before="0" w:after="60" w:line="240" w:lineRule="auto"/>
        <w:rPr>
          <w:rStyle w:val="Emphasis"/>
          <w:rFonts w:cs="Arial"/>
          <w:i w:val="0"/>
          <w:iCs/>
          <w:szCs w:val="24"/>
        </w:rPr>
      </w:pPr>
      <w:r w:rsidRPr="005C2DA3">
        <w:rPr>
          <w:rStyle w:val="Emphasis"/>
          <w:rFonts w:cs="Arial"/>
          <w:i w:val="0"/>
          <w:iCs/>
          <w:szCs w:val="24"/>
        </w:rPr>
        <w:t>High level written and oral communication skills with the ability to represent the research team effectively internally and externally, including the presentation of research outcomes at national and international conferences.</w:t>
      </w:r>
    </w:p>
    <w:p w14:paraId="3DAEF191" w14:textId="77777777" w:rsidR="00AC0870" w:rsidRPr="005C2DA3" w:rsidRDefault="00AC0870" w:rsidP="00AC0870">
      <w:pPr>
        <w:numPr>
          <w:ilvl w:val="0"/>
          <w:numId w:val="25"/>
        </w:numPr>
        <w:spacing w:before="0" w:after="60" w:line="240" w:lineRule="auto"/>
        <w:rPr>
          <w:rStyle w:val="Emphasis"/>
          <w:rFonts w:cs="Arial"/>
          <w:i w:val="0"/>
          <w:iCs/>
          <w:szCs w:val="24"/>
        </w:rPr>
      </w:pPr>
      <w:r w:rsidRPr="005C2DA3">
        <w:rPr>
          <w:rStyle w:val="Emphasis"/>
          <w:rFonts w:cs="Arial"/>
          <w:i w:val="0"/>
          <w:iCs/>
          <w:szCs w:val="24"/>
        </w:rPr>
        <w:t>A record of science innovation and creativity, including the ability &amp; willingness to incorporate novel ideas and approaches into scientific investigations.</w:t>
      </w:r>
    </w:p>
    <w:p w14:paraId="3915E5C5" w14:textId="3A40BD32" w:rsidR="00AC0870" w:rsidRPr="00AC0870" w:rsidRDefault="00686483" w:rsidP="00AC0870">
      <w:pPr>
        <w:numPr>
          <w:ilvl w:val="0"/>
          <w:numId w:val="25"/>
        </w:numPr>
        <w:spacing w:before="0" w:after="60" w:line="240" w:lineRule="auto"/>
        <w:rPr>
          <w:rFonts w:cs="Calibri"/>
          <w:szCs w:val="24"/>
        </w:rPr>
      </w:pPr>
      <w:r>
        <w:rPr>
          <w:rFonts w:cs="Calibri"/>
          <w:szCs w:val="24"/>
        </w:rPr>
        <w:t xml:space="preserve">The ability to obtain/ hold an Australian </w:t>
      </w:r>
      <w:r w:rsidR="00AC0870" w:rsidRPr="00EF0DCC">
        <w:rPr>
          <w:rFonts w:cs="Calibri"/>
          <w:szCs w:val="24"/>
        </w:rPr>
        <w:t>driver’s licen</w:t>
      </w:r>
      <w:r>
        <w:rPr>
          <w:rFonts w:cs="Calibri"/>
          <w:szCs w:val="24"/>
        </w:rPr>
        <w:t>c</w:t>
      </w:r>
      <w:r w:rsidR="00AC0870" w:rsidRPr="00EF0DCC">
        <w:rPr>
          <w:rFonts w:cs="Calibri"/>
          <w:szCs w:val="24"/>
        </w:rPr>
        <w:t>e.</w:t>
      </w:r>
    </w:p>
    <w:p w14:paraId="1D3F20B0" w14:textId="77777777" w:rsidR="00B50C20" w:rsidRPr="000B3207" w:rsidRDefault="00B50C20" w:rsidP="00D83C52">
      <w:pPr>
        <w:pStyle w:val="Heading2"/>
        <w:rPr>
          <w:rFonts w:asciiTheme="majorHAnsi" w:eastAsiaTheme="majorEastAsia" w:hAnsiTheme="majorHAnsi" w:cstheme="majorBidi"/>
          <w:b/>
          <w:color w:val="757579" w:themeColor="accent3"/>
          <w:sz w:val="24"/>
          <w:szCs w:val="22"/>
        </w:rPr>
      </w:pPr>
      <w:r w:rsidRPr="000B3207">
        <w:rPr>
          <w:rFonts w:asciiTheme="majorHAnsi" w:eastAsiaTheme="majorEastAsia" w:hAnsiTheme="majorHAnsi" w:cstheme="majorBidi"/>
          <w:b/>
          <w:color w:val="757579" w:themeColor="accent3"/>
          <w:sz w:val="24"/>
          <w:szCs w:val="22"/>
        </w:rPr>
        <w:t>Desirable:</w:t>
      </w:r>
    </w:p>
    <w:p w14:paraId="19D5C04E" w14:textId="34C51745" w:rsidR="00B50C20" w:rsidRPr="00AC0870" w:rsidRDefault="00582615" w:rsidP="00D06E61">
      <w:pPr>
        <w:numPr>
          <w:ilvl w:val="0"/>
          <w:numId w:val="26"/>
        </w:numPr>
        <w:spacing w:before="0" w:after="60" w:line="240" w:lineRule="auto"/>
        <w:rPr>
          <w:iCs/>
          <w:szCs w:val="24"/>
        </w:rPr>
      </w:pPr>
      <w:r w:rsidRPr="00406426">
        <w:rPr>
          <w:iCs/>
          <w:szCs w:val="24"/>
        </w:rPr>
        <w:t>Existing links/relationships with Aboriginal and Torres Strait Islander communities</w:t>
      </w:r>
      <w:r w:rsidR="0044433E" w:rsidRPr="00406426">
        <w:rPr>
          <w:iCs/>
          <w:szCs w:val="24"/>
        </w:rPr>
        <w:t xml:space="preserve"> with a stated interest in exploring novel techniques for the </w:t>
      </w:r>
      <w:r w:rsidR="0044433E" w:rsidRPr="00406426">
        <w:t>sustainable management of Australia’s biological heritage</w:t>
      </w:r>
      <w:r w:rsidR="00B50C20" w:rsidRPr="00406426">
        <w:rPr>
          <w:iCs/>
          <w:szCs w:val="24"/>
        </w:rPr>
        <w:t xml:space="preserve"> </w:t>
      </w:r>
    </w:p>
    <w:p w14:paraId="4E5BB6FF" w14:textId="77777777" w:rsidR="00AC0870" w:rsidRPr="00AC0870" w:rsidRDefault="00AC0870" w:rsidP="00AC0870">
      <w:pPr>
        <w:numPr>
          <w:ilvl w:val="0"/>
          <w:numId w:val="26"/>
        </w:numPr>
        <w:spacing w:before="0" w:after="60" w:line="240" w:lineRule="auto"/>
        <w:rPr>
          <w:rStyle w:val="Emphasis"/>
          <w:rFonts w:cs="Arial"/>
          <w:i w:val="0"/>
          <w:iCs/>
          <w:szCs w:val="24"/>
        </w:rPr>
      </w:pPr>
      <w:r w:rsidRPr="00AC0870">
        <w:rPr>
          <w:rStyle w:val="Emphasis"/>
          <w:rFonts w:cs="Arial"/>
          <w:i w:val="0"/>
          <w:iCs/>
          <w:szCs w:val="24"/>
        </w:rPr>
        <w:t>A sound history of publication in peer reviewed journals and/or authorship of scientific papers, reports, grant applications or patents.</w:t>
      </w:r>
    </w:p>
    <w:p w14:paraId="383F24F0" w14:textId="081A7C53" w:rsidR="00B50C20" w:rsidRPr="00AC0870" w:rsidRDefault="0044433E" w:rsidP="00D06E61">
      <w:pPr>
        <w:numPr>
          <w:ilvl w:val="0"/>
          <w:numId w:val="26"/>
        </w:numPr>
        <w:spacing w:before="0" w:after="60" w:line="240" w:lineRule="auto"/>
        <w:rPr>
          <w:iCs/>
          <w:szCs w:val="24"/>
        </w:rPr>
      </w:pPr>
      <w:r w:rsidRPr="00406426">
        <w:rPr>
          <w:iCs/>
          <w:szCs w:val="24"/>
        </w:rPr>
        <w:t>Knowledge, skills, and experience in biophysical science and/or engagement with biophysical scientists</w:t>
      </w:r>
      <w:r w:rsidR="00B50C20" w:rsidRPr="00406426">
        <w:rPr>
          <w:iCs/>
          <w:szCs w:val="24"/>
        </w:rPr>
        <w:t>.</w:t>
      </w:r>
      <w:r w:rsidR="00B50C20" w:rsidRPr="00AC0870">
        <w:rPr>
          <w:iCs/>
          <w:szCs w:val="24"/>
        </w:rPr>
        <w:t xml:space="preserve"> </w:t>
      </w:r>
    </w:p>
    <w:p w14:paraId="6978D24B" w14:textId="2A450792" w:rsidR="005C2DA3" w:rsidRPr="00406426" w:rsidRDefault="00686483" w:rsidP="005C2DA3">
      <w:pPr>
        <w:numPr>
          <w:ilvl w:val="0"/>
          <w:numId w:val="26"/>
        </w:numPr>
        <w:tabs>
          <w:tab w:val="center" w:pos="5103"/>
        </w:tabs>
        <w:spacing w:before="0" w:after="60" w:line="240" w:lineRule="auto"/>
        <w:rPr>
          <w:iCs/>
        </w:rPr>
      </w:pPr>
      <w:r>
        <w:rPr>
          <w:iCs/>
        </w:rPr>
        <w:t>The ability to be</w:t>
      </w:r>
      <w:r w:rsidR="005C2DA3" w:rsidRPr="00406426">
        <w:rPr>
          <w:iCs/>
        </w:rPr>
        <w:t xml:space="preserve"> productive, positive and resilient in complex, ambiguous and/or uncertain environments. </w:t>
      </w:r>
    </w:p>
    <w:p w14:paraId="5B286F8C" w14:textId="77777777" w:rsidR="005C2DA3" w:rsidRPr="005C2DA3" w:rsidRDefault="005C2DA3" w:rsidP="005C2DA3">
      <w:pPr>
        <w:numPr>
          <w:ilvl w:val="0"/>
          <w:numId w:val="26"/>
        </w:numPr>
        <w:tabs>
          <w:tab w:val="center" w:pos="5103"/>
        </w:tabs>
        <w:spacing w:before="0" w:after="60" w:line="240" w:lineRule="auto"/>
        <w:rPr>
          <w:rStyle w:val="Emphasis"/>
          <w:rFonts w:cs="Arial"/>
          <w:iCs/>
        </w:rPr>
      </w:pPr>
      <w:r w:rsidRPr="00406426">
        <w:rPr>
          <w:rStyle w:val="Strong"/>
          <w:b w:val="0"/>
        </w:rPr>
        <w:t>The ability to</w:t>
      </w:r>
      <w:r w:rsidRPr="005C2DA3">
        <w:rPr>
          <w:rStyle w:val="Strong"/>
          <w:b w:val="0"/>
        </w:rPr>
        <w:t xml:space="preserve"> work effectively as part of a multi-disciplinary, potentially regionally dispersed research team, plus the motivation and discipline to carry out autonomous research.</w:t>
      </w:r>
    </w:p>
    <w:p w14:paraId="394C21B4" w14:textId="77777777" w:rsidR="005C2DA3" w:rsidRDefault="005C2DA3" w:rsidP="005C2DA3">
      <w:pPr>
        <w:spacing w:before="0" w:after="60" w:line="240" w:lineRule="auto"/>
        <w:rPr>
          <w:iCs/>
          <w:szCs w:val="24"/>
        </w:rPr>
      </w:pPr>
    </w:p>
    <w:p w14:paraId="38B5DA0C" w14:textId="5E39F963" w:rsidR="005C2DA3" w:rsidRPr="005C2DA3" w:rsidRDefault="005C2DA3" w:rsidP="005C2DA3">
      <w:r w:rsidRPr="005C2DA3">
        <w:t xml:space="preserve">To be appointed as a CERC Postdoctoral Fellow within CSIRO, candidates are required to have </w:t>
      </w:r>
      <w:r w:rsidRPr="005C2DA3">
        <w:rPr>
          <w:b/>
          <w:bCs/>
        </w:rPr>
        <w:t>submitted</w:t>
      </w:r>
      <w:r w:rsidRPr="005C2DA3">
        <w:t xml:space="preserve"> their PhD at the time of commencement, as a minimum requirement, if PhD conferment has not been obtained.  If a </w:t>
      </w:r>
      <w:r w:rsidRPr="00686483">
        <w:t>candidate has submitted, but their PhD has not yet been formally attained, the starting salary will be CSOF4-1 (</w:t>
      </w:r>
      <w:r w:rsidR="00686483" w:rsidRPr="00686483">
        <w:t>AU$83,687 + 15.4% superannuation</w:t>
      </w:r>
      <w:r w:rsidRPr="00686483">
        <w:t>)</w:t>
      </w:r>
      <w:r w:rsidRPr="00686483">
        <w:rPr>
          <w:iCs/>
        </w:rPr>
        <w:t xml:space="preserve">. </w:t>
      </w:r>
      <w:r w:rsidRPr="00686483">
        <w:t xml:space="preserve">Upon CSIRO receiving written confirmation that the PhD has been awarded (within a </w:t>
      </w:r>
      <w:proofErr w:type="gramStart"/>
      <w:r w:rsidRPr="00686483">
        <w:t>six month</w:t>
      </w:r>
      <w:proofErr w:type="gramEnd"/>
      <w:r w:rsidRPr="00686483">
        <w:t xml:space="preserve"> period</w:t>
      </w:r>
      <w:r w:rsidRPr="005C2DA3">
        <w:t xml:space="preserve"> </w:t>
      </w:r>
      <w:r w:rsidRPr="005C2DA3">
        <w:lastRenderedPageBreak/>
        <w:t>from commencement date), the salary will be increased to the negotiated level and the difference will be back-paid to the Officer’s start date.</w:t>
      </w:r>
    </w:p>
    <w:p w14:paraId="337AC82A" w14:textId="1BD29211" w:rsidR="00E673A0" w:rsidRPr="003044E2" w:rsidRDefault="00E673A0" w:rsidP="00E673A0">
      <w:pPr>
        <w:pStyle w:val="Boxedheading"/>
      </w:pPr>
      <w:r>
        <w:t>Special Requirements</w:t>
      </w:r>
    </w:p>
    <w:p w14:paraId="4E994AC7" w14:textId="1BBA468B" w:rsidR="00533A75" w:rsidRDefault="00533A75" w:rsidP="00E673A0">
      <w:pPr>
        <w:pStyle w:val="Boxedlistbullet"/>
        <w:spacing w:before="100" w:beforeAutospacing="1" w:after="100" w:afterAutospacing="1"/>
      </w:pPr>
      <w:r w:rsidRPr="00686483">
        <w:t>This is an Indigenous identified position– applicants will be required to provide a Cultural Referee as part of their application. The Cultural Referee will be asked to support your application in relation to your ability to work with Aboriginal people and Torres Strait Islander people.</w:t>
      </w:r>
    </w:p>
    <w:p w14:paraId="72074C5E" w14:textId="0439472B" w:rsidR="00582615" w:rsidRPr="001F1F05" w:rsidRDefault="00087CD4" w:rsidP="001F1F05">
      <w:pPr>
        <w:pStyle w:val="Boxedlistbullet"/>
      </w:pPr>
      <w:r>
        <w:t xml:space="preserve">The successful candidate will be required </w:t>
      </w:r>
      <w:r w:rsidRPr="00087CD4">
        <w:t>to obtain/ hold an Australian driver’s licence</w:t>
      </w:r>
      <w:r>
        <w:t xml:space="preserve"> for the duration of the contract</w:t>
      </w:r>
      <w:r w:rsidR="001F1F05">
        <w:t>.</w:t>
      </w:r>
    </w:p>
    <w:p w14:paraId="1D09A23E" w14:textId="77777777" w:rsidR="00814ACE" w:rsidRPr="00686483" w:rsidRDefault="00E673A0" w:rsidP="001F1F05">
      <w:pPr>
        <w:pStyle w:val="Boxedlistbullet"/>
      </w:pPr>
      <w:r w:rsidRPr="00686483">
        <w:t>The successful candidate will</w:t>
      </w:r>
      <w:r w:rsidR="00814ACE" w:rsidRPr="00686483">
        <w:t xml:space="preserve"> be asked to </w:t>
      </w:r>
      <w:r w:rsidR="00D476E9" w:rsidRPr="00686483">
        <w:t xml:space="preserve">obtain and provide evidence of a </w:t>
      </w:r>
      <w:r w:rsidR="00814ACE" w:rsidRPr="00686483">
        <w:t xml:space="preserve">National </w:t>
      </w:r>
      <w:r w:rsidR="00D476E9" w:rsidRPr="00686483">
        <w:t>P</w:t>
      </w:r>
      <w:r w:rsidR="00814ACE" w:rsidRPr="00686483">
        <w:t xml:space="preserve">olice </w:t>
      </w:r>
      <w:r w:rsidR="00D476E9" w:rsidRPr="00686483">
        <w:t>C</w:t>
      </w:r>
      <w:r w:rsidR="00814ACE" w:rsidRPr="00686483">
        <w:t>heck</w:t>
      </w:r>
      <w:r w:rsidR="00D476E9" w:rsidRPr="00686483">
        <w:t xml:space="preserve"> or equivalent</w:t>
      </w:r>
      <w:r w:rsidR="00814ACE" w:rsidRPr="00686483">
        <w:t>. Please note that people with criminal recor</w:t>
      </w:r>
      <w:bookmarkStart w:id="2" w:name="_GoBack"/>
      <w:bookmarkEnd w:id="2"/>
      <w:r w:rsidR="00814ACE" w:rsidRPr="00686483">
        <w:t>ds are not automatically deemed ineligible. Each application will be considered on its merits.</w:t>
      </w:r>
      <w:r w:rsidRPr="00686483">
        <w:t xml:space="preserve"> </w:t>
      </w:r>
    </w:p>
    <w:p w14:paraId="15A1F42D" w14:textId="77777777" w:rsidR="005C2DA3" w:rsidRDefault="005C2DA3" w:rsidP="005C2DA3">
      <w:pPr>
        <w:spacing w:after="100" w:afterAutospacing="1"/>
        <w:outlineLvl w:val="2"/>
        <w:rPr>
          <w:rFonts w:cs="Arial"/>
          <w:b/>
          <w:bCs/>
          <w:color w:val="auto"/>
          <w:sz w:val="26"/>
          <w:szCs w:val="26"/>
        </w:rPr>
      </w:pPr>
      <w:r w:rsidRPr="005C2DA3">
        <w:rPr>
          <w:rFonts w:cs="Arial"/>
          <w:b/>
          <w:bCs/>
          <w:color w:val="auto"/>
          <w:sz w:val="26"/>
          <w:szCs w:val="26"/>
        </w:rPr>
        <w:t xml:space="preserve">Our value </w:t>
      </w:r>
      <w:proofErr w:type="gramStart"/>
      <w:r w:rsidRPr="005C2DA3">
        <w:rPr>
          <w:rFonts w:cs="Arial"/>
          <w:b/>
          <w:bCs/>
          <w:color w:val="auto"/>
          <w:sz w:val="26"/>
          <w:szCs w:val="26"/>
        </w:rPr>
        <w:t>proposition</w:t>
      </w:r>
      <w:proofErr w:type="gramEnd"/>
    </w:p>
    <w:p w14:paraId="0121190D" w14:textId="3BF9D664" w:rsidR="005C2DA3" w:rsidRPr="005C2DA3" w:rsidRDefault="005C2DA3" w:rsidP="005C2DA3">
      <w:pPr>
        <w:spacing w:after="100" w:afterAutospacing="1"/>
        <w:outlineLvl w:val="2"/>
        <w:rPr>
          <w:rFonts w:cs="Arial"/>
          <w:b/>
          <w:bCs/>
          <w:color w:val="auto"/>
          <w:sz w:val="26"/>
          <w:szCs w:val="26"/>
        </w:rPr>
      </w:pPr>
      <w:r w:rsidRPr="005C2DA3">
        <w:rPr>
          <w:rFonts w:asciiTheme="minorHAnsi" w:eastAsia="Times New Roman" w:hAnsiTheme="minorHAnsi" w:cstheme="minorHAnsi"/>
          <w:lang w:val="en"/>
        </w:rPr>
        <w:t>We want CERC Postdoc</w:t>
      </w:r>
      <w:r w:rsidR="008F5E3E">
        <w:rPr>
          <w:rFonts w:asciiTheme="minorHAnsi" w:eastAsia="Times New Roman" w:hAnsiTheme="minorHAnsi" w:cstheme="minorHAnsi"/>
          <w:lang w:val="en"/>
        </w:rPr>
        <w:t>toral</w:t>
      </w:r>
      <w:r w:rsidRPr="005C2DA3">
        <w:rPr>
          <w:rFonts w:asciiTheme="minorHAnsi" w:eastAsia="Times New Roman" w:hAnsiTheme="minorHAnsi" w:cstheme="minorHAnsi"/>
          <w:lang w:val="en"/>
        </w:rPr>
        <w:t xml:space="preserve"> Fellows to join our world class science, engineering and digital teams to solve big, complex problems that make a real difference to the future of Australia and the world.</w:t>
      </w:r>
    </w:p>
    <w:p w14:paraId="6DCAABC3" w14:textId="77777777" w:rsidR="005C2DA3" w:rsidRPr="005C2DA3" w:rsidRDefault="005C2DA3" w:rsidP="005C2DA3">
      <w:pPr>
        <w:spacing w:after="100" w:afterAutospacing="1"/>
        <w:rPr>
          <w:rFonts w:asciiTheme="minorHAnsi" w:eastAsia="Times New Roman" w:hAnsiTheme="minorHAnsi" w:cstheme="minorHAnsi"/>
          <w:lang w:val="en"/>
        </w:rPr>
      </w:pPr>
      <w:r w:rsidRPr="005C2DA3">
        <w:rPr>
          <w:rFonts w:asciiTheme="minorHAnsi" w:eastAsia="Times New Roman" w:hAnsiTheme="minorHAnsi" w:cstheme="minorHAnsi"/>
          <w:lang w:val="en"/>
        </w:rPr>
        <w:t>You'll get to work with some of the most talented minds in their fields, not just in Australia, but in the world. At CSIRO, we spark off each other, learn from each other, trust each other and collaborate closely to achieve more than we could individually.</w:t>
      </w:r>
    </w:p>
    <w:p w14:paraId="132C3FD8" w14:textId="77777777" w:rsidR="00B50C20" w:rsidRPr="005C2DA3" w:rsidRDefault="005C2DA3" w:rsidP="005C2DA3">
      <w:pPr>
        <w:rPr>
          <w:bCs/>
          <w:sz w:val="28"/>
          <w:szCs w:val="24"/>
        </w:rPr>
      </w:pPr>
      <w:r w:rsidRPr="005C2DA3">
        <w:rPr>
          <w:rFonts w:asciiTheme="minorHAnsi" w:eastAsia="Times New Roman" w:hAnsiTheme="minorHAnsi" w:cstheme="minorHAnsi"/>
          <w:lang w:val="en"/>
        </w:rPr>
        <w:t>CSIRO Early Research Career (CERC) Postdoctoral Fellow Experience Employee Value Proposition (EVP).  Find out more</w:t>
      </w:r>
      <w:r>
        <w:rPr>
          <w:rFonts w:asciiTheme="minorHAnsi" w:eastAsia="Times New Roman" w:hAnsiTheme="minorHAnsi" w:cstheme="minorHAnsi"/>
          <w:lang w:val="en"/>
        </w:rPr>
        <w:t xml:space="preserve"> </w:t>
      </w:r>
      <w:hyperlink r:id="rId13" w:tooltip="CERC Postdoctoral Fellowship" w:history="1">
        <w:r w:rsidRPr="005C2DA3">
          <w:rPr>
            <w:rStyle w:val="Hyperlink"/>
            <w:rFonts w:asciiTheme="minorHAnsi" w:eastAsia="Times New Roman" w:hAnsiTheme="minorHAnsi" w:cstheme="minorHAnsi"/>
            <w:lang w:val="en"/>
          </w:rPr>
          <w:t>here</w:t>
        </w:r>
      </w:hyperlink>
      <w:r w:rsidRPr="005C2DA3">
        <w:rPr>
          <w:rFonts w:asciiTheme="minorHAnsi" w:eastAsia="Times New Roman" w:hAnsiTheme="minorHAnsi" w:cstheme="minorHAnsi"/>
          <w:lang w:val="en"/>
        </w:rPr>
        <w:t>!</w:t>
      </w:r>
    </w:p>
    <w:p w14:paraId="239A04FB" w14:textId="77777777" w:rsidR="005C2DA3" w:rsidRPr="000B3207" w:rsidRDefault="005C2DA3" w:rsidP="005C2DA3">
      <w:pPr>
        <w:pStyle w:val="Heading2"/>
        <w:rPr>
          <w:b/>
          <w:iCs w:val="0"/>
          <w:color w:val="auto"/>
          <w:sz w:val="26"/>
          <w:szCs w:val="26"/>
        </w:rPr>
      </w:pPr>
      <w:r w:rsidRPr="000B3207">
        <w:rPr>
          <w:b/>
          <w:iCs w:val="0"/>
          <w:color w:val="auto"/>
          <w:sz w:val="26"/>
          <w:szCs w:val="26"/>
        </w:rPr>
        <w:t>About CSIRO:</w:t>
      </w:r>
    </w:p>
    <w:p w14:paraId="66BDDDE8" w14:textId="77777777" w:rsidR="005C2DA3" w:rsidRPr="00B50C20" w:rsidRDefault="005C2DA3" w:rsidP="005C2DA3">
      <w:pPr>
        <w:rPr>
          <w:bCs/>
          <w:szCs w:val="24"/>
        </w:rPr>
      </w:pPr>
      <w:r>
        <w:rPr>
          <w:bCs/>
          <w:szCs w:val="24"/>
        </w:rPr>
        <w:t xml:space="preserve">We solve the greatest challenges through innovative science and technology. </w:t>
      </w:r>
      <w:r w:rsidRPr="00B50C20">
        <w:rPr>
          <w:bCs/>
          <w:szCs w:val="24"/>
        </w:rPr>
        <w:t xml:space="preserve">To find out more visit us </w:t>
      </w:r>
      <w:hyperlink r:id="rId14" w:tooltip="CSIRO Website" w:history="1">
        <w:r w:rsidRPr="00B50C20">
          <w:rPr>
            <w:rStyle w:val="Hyperlink"/>
            <w:rFonts w:cs="Arial"/>
            <w:bCs/>
            <w:szCs w:val="24"/>
          </w:rPr>
          <w:t>online</w:t>
        </w:r>
      </w:hyperlink>
      <w:r w:rsidRPr="00B50C20">
        <w:rPr>
          <w:bCs/>
          <w:szCs w:val="24"/>
        </w:rPr>
        <w:t xml:space="preserve">! </w:t>
      </w:r>
    </w:p>
    <w:p w14:paraId="1CF70D7C" w14:textId="77777777" w:rsidR="00B50C20" w:rsidRPr="00B50C20" w:rsidRDefault="00B50C20" w:rsidP="00D83C52">
      <w:pPr>
        <w:spacing w:after="180"/>
        <w:rPr>
          <w:bCs/>
          <w:szCs w:val="24"/>
        </w:rPr>
      </w:pPr>
      <w:r w:rsidRPr="00B50C20">
        <w:rPr>
          <w:bCs/>
          <w:szCs w:val="24"/>
        </w:rPr>
        <w:t xml:space="preserve">Find out more about CSIRO </w:t>
      </w:r>
      <w:hyperlink r:id="rId15" w:tooltip="Land &amp; Water- CSIRO Website" w:history="1">
        <w:r w:rsidRPr="00B50C20">
          <w:rPr>
            <w:rStyle w:val="Hyperlink"/>
            <w:rFonts w:cs="Arial"/>
            <w:bCs/>
            <w:szCs w:val="24"/>
          </w:rPr>
          <w:t>Land and Water</w:t>
        </w:r>
      </w:hyperlink>
    </w:p>
    <w:p w14:paraId="4CCD1FB8" w14:textId="77777777" w:rsidR="00B50C20" w:rsidRPr="00B50C20" w:rsidRDefault="00B50C20" w:rsidP="00582615">
      <w:pPr>
        <w:spacing w:after="180"/>
        <w:rPr>
          <w:bCs/>
          <w:szCs w:val="24"/>
        </w:rPr>
      </w:pPr>
      <w:r w:rsidRPr="00B50C20">
        <w:rPr>
          <w:bCs/>
          <w:szCs w:val="24"/>
        </w:rPr>
        <w:t xml:space="preserve">Find out more about CSIRO </w:t>
      </w:r>
      <w:bookmarkEnd w:id="1"/>
      <w:r w:rsidR="00582615">
        <w:fldChar w:fldCharType="begin"/>
      </w:r>
      <w:r w:rsidR="00582615">
        <w:instrText xml:space="preserve"> HYPERLINK "https://research.csiro.au/synthetic-biology-fsp/" </w:instrText>
      </w:r>
      <w:r w:rsidR="00582615">
        <w:fldChar w:fldCharType="separate"/>
      </w:r>
      <w:r w:rsidR="00582615" w:rsidRPr="00582615">
        <w:rPr>
          <w:rStyle w:val="Hyperlink"/>
        </w:rPr>
        <w:t>Synthetic Biology Future Science Platform</w:t>
      </w:r>
      <w:r w:rsidR="00582615">
        <w:fldChar w:fldCharType="end"/>
      </w:r>
    </w:p>
    <w:sectPr w:rsidR="00B50C20" w:rsidRPr="00B50C20" w:rsidSect="00246B35">
      <w:footerReference w:type="default" r:id="rId16"/>
      <w:headerReference w:type="first" r:id="rId17"/>
      <w:footerReference w:type="first" r:id="rId18"/>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98B72B" w14:textId="77777777" w:rsidR="00FD371B" w:rsidRDefault="00FD371B" w:rsidP="000A377A">
      <w:r>
        <w:separator/>
      </w:r>
    </w:p>
  </w:endnote>
  <w:endnote w:type="continuationSeparator" w:id="0">
    <w:p w14:paraId="05E43578" w14:textId="77777777" w:rsidR="00FD371B" w:rsidRDefault="00FD371B"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82F70"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E2062"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533693" w14:textId="77777777" w:rsidR="00FD371B" w:rsidRDefault="00FD371B" w:rsidP="000A377A">
      <w:r>
        <w:separator/>
      </w:r>
    </w:p>
  </w:footnote>
  <w:footnote w:type="continuationSeparator" w:id="0">
    <w:p w14:paraId="488C7404" w14:textId="77777777" w:rsidR="00FD371B" w:rsidRDefault="00FD371B"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5B5CE" w14:textId="77777777" w:rsidR="009511DD" w:rsidRDefault="00ED212D">
    <w:r>
      <w:rPr>
        <w:noProof/>
      </w:rPr>
      <w:drawing>
        <wp:anchor distT="0" distB="71755" distL="114300" distR="360045" simplePos="0" relativeHeight="251661824" behindDoc="1" locked="1" layoutInCell="1" allowOverlap="1" wp14:anchorId="4724C28C" wp14:editId="68485451">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872" w:hanging="360"/>
      </w:pPr>
      <w:rPr>
        <w:rFonts w:ascii="Courier New" w:hAnsi="Courier New" w:cs="Courier New" w:hint="default"/>
      </w:rPr>
    </w:lvl>
    <w:lvl w:ilvl="2" w:tplc="0C090005" w:tentative="1">
      <w:start w:val="1"/>
      <w:numFmt w:val="bullet"/>
      <w:lvlText w:val=""/>
      <w:lvlJc w:val="left"/>
      <w:pPr>
        <w:ind w:left="1592" w:hanging="360"/>
      </w:pPr>
      <w:rPr>
        <w:rFonts w:ascii="Wingdings" w:hAnsi="Wingdings" w:hint="default"/>
      </w:rPr>
    </w:lvl>
    <w:lvl w:ilvl="3" w:tplc="0C090001" w:tentative="1">
      <w:start w:val="1"/>
      <w:numFmt w:val="bullet"/>
      <w:lvlText w:val=""/>
      <w:lvlJc w:val="left"/>
      <w:pPr>
        <w:ind w:left="2312" w:hanging="360"/>
      </w:pPr>
      <w:rPr>
        <w:rFonts w:ascii="Symbol" w:hAnsi="Symbol" w:hint="default"/>
      </w:rPr>
    </w:lvl>
    <w:lvl w:ilvl="4" w:tplc="0C090003" w:tentative="1">
      <w:start w:val="1"/>
      <w:numFmt w:val="bullet"/>
      <w:lvlText w:val="o"/>
      <w:lvlJc w:val="left"/>
      <w:pPr>
        <w:ind w:left="3032" w:hanging="360"/>
      </w:pPr>
      <w:rPr>
        <w:rFonts w:ascii="Courier New" w:hAnsi="Courier New" w:cs="Courier New" w:hint="default"/>
      </w:rPr>
    </w:lvl>
    <w:lvl w:ilvl="5" w:tplc="0C090005" w:tentative="1">
      <w:start w:val="1"/>
      <w:numFmt w:val="bullet"/>
      <w:lvlText w:val=""/>
      <w:lvlJc w:val="left"/>
      <w:pPr>
        <w:ind w:left="3752" w:hanging="360"/>
      </w:pPr>
      <w:rPr>
        <w:rFonts w:ascii="Wingdings" w:hAnsi="Wingdings" w:hint="default"/>
      </w:rPr>
    </w:lvl>
    <w:lvl w:ilvl="6" w:tplc="0C090001" w:tentative="1">
      <w:start w:val="1"/>
      <w:numFmt w:val="bullet"/>
      <w:lvlText w:val=""/>
      <w:lvlJc w:val="left"/>
      <w:pPr>
        <w:ind w:left="4472" w:hanging="360"/>
      </w:pPr>
      <w:rPr>
        <w:rFonts w:ascii="Symbol" w:hAnsi="Symbol" w:hint="default"/>
      </w:rPr>
    </w:lvl>
    <w:lvl w:ilvl="7" w:tplc="0C090003" w:tentative="1">
      <w:start w:val="1"/>
      <w:numFmt w:val="bullet"/>
      <w:lvlText w:val="o"/>
      <w:lvlJc w:val="left"/>
      <w:pPr>
        <w:ind w:left="5192" w:hanging="360"/>
      </w:pPr>
      <w:rPr>
        <w:rFonts w:ascii="Courier New" w:hAnsi="Courier New" w:cs="Courier New" w:hint="default"/>
      </w:rPr>
    </w:lvl>
    <w:lvl w:ilvl="8" w:tplc="0C090005" w:tentative="1">
      <w:start w:val="1"/>
      <w:numFmt w:val="bullet"/>
      <w:lvlText w:val=""/>
      <w:lvlJc w:val="left"/>
      <w:pPr>
        <w:ind w:left="5912" w:hanging="360"/>
      </w:pPr>
      <w:rPr>
        <w:rFonts w:ascii="Wingdings" w:hAnsi="Wingding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8"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1"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2" w15:restartNumberingAfterBreak="0">
    <w:nsid w:val="43FD0972"/>
    <w:multiLevelType w:val="hybridMultilevel"/>
    <w:tmpl w:val="0D501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6"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B26B9B"/>
    <w:multiLevelType w:val="hybridMultilevel"/>
    <w:tmpl w:val="E00CBDFC"/>
    <w:lvl w:ilvl="0" w:tplc="0C090001">
      <w:start w:val="1"/>
      <w:numFmt w:val="bullet"/>
      <w:lvlText w:val=""/>
      <w:lvlJc w:val="left"/>
      <w:pPr>
        <w:ind w:left="928"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9"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0"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5"/>
  </w:num>
  <w:num w:numId="13">
    <w:abstractNumId w:val="14"/>
  </w:num>
  <w:num w:numId="14">
    <w:abstractNumId w:val="25"/>
  </w:num>
  <w:num w:numId="15">
    <w:abstractNumId w:val="29"/>
  </w:num>
  <w:num w:numId="16">
    <w:abstractNumId w:val="26"/>
  </w:num>
  <w:num w:numId="17">
    <w:abstractNumId w:val="18"/>
  </w:num>
  <w:num w:numId="18">
    <w:abstractNumId w:val="20"/>
  </w:num>
  <w:num w:numId="19">
    <w:abstractNumId w:val="16"/>
  </w:num>
  <w:num w:numId="20">
    <w:abstractNumId w:val="12"/>
  </w:num>
  <w:num w:numId="21">
    <w:abstractNumId w:val="13"/>
  </w:num>
  <w:num w:numId="22">
    <w:abstractNumId w:val="11"/>
  </w:num>
  <w:num w:numId="23">
    <w:abstractNumId w:val="10"/>
  </w:num>
  <w:num w:numId="24">
    <w:abstractNumId w:val="17"/>
  </w:num>
  <w:num w:numId="25">
    <w:abstractNumId w:val="28"/>
  </w:num>
  <w:num w:numId="26">
    <w:abstractNumId w:val="19"/>
  </w:num>
  <w:num w:numId="27">
    <w:abstractNumId w:val="24"/>
  </w:num>
  <w:num w:numId="28">
    <w:abstractNumId w:val="23"/>
  </w:num>
  <w:num w:numId="29">
    <w:abstractNumId w:val="10"/>
  </w:num>
  <w:num w:numId="30">
    <w:abstractNumId w:val="23"/>
  </w:num>
  <w:num w:numId="31">
    <w:abstractNumId w:val="30"/>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7"/>
  </w:num>
  <w:num w:numId="35">
    <w:abstractNumId w:val="10"/>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4221"/>
    <w:rsid w:val="00086367"/>
    <w:rsid w:val="00086909"/>
    <w:rsid w:val="0008787E"/>
    <w:rsid w:val="00087CD4"/>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846"/>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0FC8"/>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1BC"/>
    <w:rsid w:val="00184B11"/>
    <w:rsid w:val="001850DD"/>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1C39"/>
    <w:rsid w:val="001C384C"/>
    <w:rsid w:val="001C5E18"/>
    <w:rsid w:val="001C5F65"/>
    <w:rsid w:val="001C63EF"/>
    <w:rsid w:val="001D2CB3"/>
    <w:rsid w:val="001D3E13"/>
    <w:rsid w:val="001D4A7E"/>
    <w:rsid w:val="001E0667"/>
    <w:rsid w:val="001E0CAD"/>
    <w:rsid w:val="001E2E6E"/>
    <w:rsid w:val="001E3630"/>
    <w:rsid w:val="001F035B"/>
    <w:rsid w:val="001F1A26"/>
    <w:rsid w:val="001F1B9A"/>
    <w:rsid w:val="001F1F05"/>
    <w:rsid w:val="001F272E"/>
    <w:rsid w:val="00200191"/>
    <w:rsid w:val="002009C7"/>
    <w:rsid w:val="00201B1F"/>
    <w:rsid w:val="00202090"/>
    <w:rsid w:val="00204716"/>
    <w:rsid w:val="002052D3"/>
    <w:rsid w:val="00206763"/>
    <w:rsid w:val="0020747E"/>
    <w:rsid w:val="00210066"/>
    <w:rsid w:val="00211F83"/>
    <w:rsid w:val="00215BF0"/>
    <w:rsid w:val="00217109"/>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9652E"/>
    <w:rsid w:val="002A01A5"/>
    <w:rsid w:val="002A10EE"/>
    <w:rsid w:val="002A1120"/>
    <w:rsid w:val="002A4CEA"/>
    <w:rsid w:val="002A636B"/>
    <w:rsid w:val="002A6B27"/>
    <w:rsid w:val="002B0E10"/>
    <w:rsid w:val="002B6B8D"/>
    <w:rsid w:val="002B7648"/>
    <w:rsid w:val="002C339E"/>
    <w:rsid w:val="002C3AC1"/>
    <w:rsid w:val="002C6D9D"/>
    <w:rsid w:val="002D3B7D"/>
    <w:rsid w:val="002D4444"/>
    <w:rsid w:val="002D4EB9"/>
    <w:rsid w:val="002D561B"/>
    <w:rsid w:val="002D7151"/>
    <w:rsid w:val="002E1686"/>
    <w:rsid w:val="002E4912"/>
    <w:rsid w:val="002E4A14"/>
    <w:rsid w:val="002E7993"/>
    <w:rsid w:val="002E7F4C"/>
    <w:rsid w:val="002F1011"/>
    <w:rsid w:val="002F11DD"/>
    <w:rsid w:val="002F3653"/>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27CDF"/>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06426"/>
    <w:rsid w:val="00410849"/>
    <w:rsid w:val="004118E7"/>
    <w:rsid w:val="00411FF0"/>
    <w:rsid w:val="00412533"/>
    <w:rsid w:val="00412784"/>
    <w:rsid w:val="00415B8A"/>
    <w:rsid w:val="00416406"/>
    <w:rsid w:val="00421551"/>
    <w:rsid w:val="004216DE"/>
    <w:rsid w:val="00422A28"/>
    <w:rsid w:val="00423D26"/>
    <w:rsid w:val="0042401F"/>
    <w:rsid w:val="00427B56"/>
    <w:rsid w:val="00433F84"/>
    <w:rsid w:val="00434B6B"/>
    <w:rsid w:val="00434C9B"/>
    <w:rsid w:val="004355C0"/>
    <w:rsid w:val="00436639"/>
    <w:rsid w:val="00437C42"/>
    <w:rsid w:val="0044433E"/>
    <w:rsid w:val="00450665"/>
    <w:rsid w:val="00452AD5"/>
    <w:rsid w:val="00452FD5"/>
    <w:rsid w:val="004532E1"/>
    <w:rsid w:val="00457D8D"/>
    <w:rsid w:val="00471C6C"/>
    <w:rsid w:val="004831C1"/>
    <w:rsid w:val="0048681F"/>
    <w:rsid w:val="00486F57"/>
    <w:rsid w:val="004923E1"/>
    <w:rsid w:val="0049442F"/>
    <w:rsid w:val="004968B7"/>
    <w:rsid w:val="004A0776"/>
    <w:rsid w:val="004A0A0C"/>
    <w:rsid w:val="004A17CE"/>
    <w:rsid w:val="004B0907"/>
    <w:rsid w:val="004B1289"/>
    <w:rsid w:val="004B1DC1"/>
    <w:rsid w:val="004B32F5"/>
    <w:rsid w:val="004B600D"/>
    <w:rsid w:val="004B654B"/>
    <w:rsid w:val="004B759B"/>
    <w:rsid w:val="004C03B7"/>
    <w:rsid w:val="004C0A8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213AD"/>
    <w:rsid w:val="005236C1"/>
    <w:rsid w:val="005241D0"/>
    <w:rsid w:val="00530B96"/>
    <w:rsid w:val="00530D5A"/>
    <w:rsid w:val="0053240A"/>
    <w:rsid w:val="00533A75"/>
    <w:rsid w:val="00534B7C"/>
    <w:rsid w:val="00534E19"/>
    <w:rsid w:val="005363BB"/>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966"/>
    <w:rsid w:val="00564DBB"/>
    <w:rsid w:val="00567951"/>
    <w:rsid w:val="00571C82"/>
    <w:rsid w:val="0057204D"/>
    <w:rsid w:val="005728FA"/>
    <w:rsid w:val="00573692"/>
    <w:rsid w:val="00573C66"/>
    <w:rsid w:val="00575BE7"/>
    <w:rsid w:val="0058009B"/>
    <w:rsid w:val="00580185"/>
    <w:rsid w:val="00580E6C"/>
    <w:rsid w:val="0058164B"/>
    <w:rsid w:val="00582615"/>
    <w:rsid w:val="00585831"/>
    <w:rsid w:val="0058655A"/>
    <w:rsid w:val="00587ACF"/>
    <w:rsid w:val="00590A35"/>
    <w:rsid w:val="00592355"/>
    <w:rsid w:val="005937C8"/>
    <w:rsid w:val="00595830"/>
    <w:rsid w:val="0059758D"/>
    <w:rsid w:val="005A0890"/>
    <w:rsid w:val="005A1024"/>
    <w:rsid w:val="005A42A4"/>
    <w:rsid w:val="005A5659"/>
    <w:rsid w:val="005A5AEE"/>
    <w:rsid w:val="005A5B21"/>
    <w:rsid w:val="005A60D8"/>
    <w:rsid w:val="005A7DB5"/>
    <w:rsid w:val="005B262C"/>
    <w:rsid w:val="005B34C3"/>
    <w:rsid w:val="005B469B"/>
    <w:rsid w:val="005B5075"/>
    <w:rsid w:val="005B5B69"/>
    <w:rsid w:val="005B7557"/>
    <w:rsid w:val="005C14DE"/>
    <w:rsid w:val="005C2DA3"/>
    <w:rsid w:val="005C48D5"/>
    <w:rsid w:val="005C5C27"/>
    <w:rsid w:val="005C5F65"/>
    <w:rsid w:val="005C6D8A"/>
    <w:rsid w:val="005C7D69"/>
    <w:rsid w:val="005C7F9D"/>
    <w:rsid w:val="005D29EF"/>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4C"/>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267F"/>
    <w:rsid w:val="00664731"/>
    <w:rsid w:val="00664C59"/>
    <w:rsid w:val="00665044"/>
    <w:rsid w:val="00665266"/>
    <w:rsid w:val="00674783"/>
    <w:rsid w:val="00674C79"/>
    <w:rsid w:val="00676552"/>
    <w:rsid w:val="00680A9E"/>
    <w:rsid w:val="00681C20"/>
    <w:rsid w:val="006838C9"/>
    <w:rsid w:val="00685938"/>
    <w:rsid w:val="00685FC6"/>
    <w:rsid w:val="0068635B"/>
    <w:rsid w:val="00686483"/>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2DD"/>
    <w:rsid w:val="006F78A3"/>
    <w:rsid w:val="00701531"/>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43"/>
    <w:rsid w:val="0074768A"/>
    <w:rsid w:val="00747A64"/>
    <w:rsid w:val="0075022D"/>
    <w:rsid w:val="0075315B"/>
    <w:rsid w:val="007611F0"/>
    <w:rsid w:val="00761A76"/>
    <w:rsid w:val="00763261"/>
    <w:rsid w:val="00763D60"/>
    <w:rsid w:val="0076460E"/>
    <w:rsid w:val="0076495E"/>
    <w:rsid w:val="00765A34"/>
    <w:rsid w:val="00766BD2"/>
    <w:rsid w:val="0076761A"/>
    <w:rsid w:val="007715E7"/>
    <w:rsid w:val="0077267C"/>
    <w:rsid w:val="007746B9"/>
    <w:rsid w:val="00774973"/>
    <w:rsid w:val="00775263"/>
    <w:rsid w:val="00775640"/>
    <w:rsid w:val="00780FD0"/>
    <w:rsid w:val="00782F57"/>
    <w:rsid w:val="00783370"/>
    <w:rsid w:val="007849CB"/>
    <w:rsid w:val="00786D64"/>
    <w:rsid w:val="00792235"/>
    <w:rsid w:val="007931D1"/>
    <w:rsid w:val="007937A6"/>
    <w:rsid w:val="00793F43"/>
    <w:rsid w:val="0079514E"/>
    <w:rsid w:val="007970B5"/>
    <w:rsid w:val="007A03F8"/>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4D92"/>
    <w:rsid w:val="007D5A24"/>
    <w:rsid w:val="007D5A60"/>
    <w:rsid w:val="007E296E"/>
    <w:rsid w:val="007E4772"/>
    <w:rsid w:val="007F13F4"/>
    <w:rsid w:val="007F1969"/>
    <w:rsid w:val="007F29D2"/>
    <w:rsid w:val="007F3DFD"/>
    <w:rsid w:val="007F49D5"/>
    <w:rsid w:val="007F6FE1"/>
    <w:rsid w:val="007F765D"/>
    <w:rsid w:val="00801D0E"/>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59CF"/>
    <w:rsid w:val="00836437"/>
    <w:rsid w:val="00836449"/>
    <w:rsid w:val="00837C72"/>
    <w:rsid w:val="008442A9"/>
    <w:rsid w:val="00845986"/>
    <w:rsid w:val="008527B4"/>
    <w:rsid w:val="00852862"/>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264B"/>
    <w:rsid w:val="008E614D"/>
    <w:rsid w:val="008E6846"/>
    <w:rsid w:val="008E7CD5"/>
    <w:rsid w:val="008F1264"/>
    <w:rsid w:val="008F3C24"/>
    <w:rsid w:val="008F5E3E"/>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5BF7"/>
    <w:rsid w:val="00926BE4"/>
    <w:rsid w:val="009272A8"/>
    <w:rsid w:val="00930B5F"/>
    <w:rsid w:val="00932A75"/>
    <w:rsid w:val="009341A0"/>
    <w:rsid w:val="00935014"/>
    <w:rsid w:val="009355D8"/>
    <w:rsid w:val="0093721B"/>
    <w:rsid w:val="00937FD2"/>
    <w:rsid w:val="00942923"/>
    <w:rsid w:val="00945580"/>
    <w:rsid w:val="00945A76"/>
    <w:rsid w:val="009472B3"/>
    <w:rsid w:val="009511DD"/>
    <w:rsid w:val="00952973"/>
    <w:rsid w:val="009538A7"/>
    <w:rsid w:val="009604D0"/>
    <w:rsid w:val="00960689"/>
    <w:rsid w:val="009621D0"/>
    <w:rsid w:val="00962259"/>
    <w:rsid w:val="00963CF7"/>
    <w:rsid w:val="00965CD3"/>
    <w:rsid w:val="00965FE6"/>
    <w:rsid w:val="00966576"/>
    <w:rsid w:val="00971862"/>
    <w:rsid w:val="00972FF6"/>
    <w:rsid w:val="00973907"/>
    <w:rsid w:val="009803A0"/>
    <w:rsid w:val="009809D0"/>
    <w:rsid w:val="00982A54"/>
    <w:rsid w:val="00982D27"/>
    <w:rsid w:val="00984015"/>
    <w:rsid w:val="0098569E"/>
    <w:rsid w:val="0099166F"/>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6BDA"/>
    <w:rsid w:val="009B7BD8"/>
    <w:rsid w:val="009C1A8A"/>
    <w:rsid w:val="009C4369"/>
    <w:rsid w:val="009C5520"/>
    <w:rsid w:val="009D0DFC"/>
    <w:rsid w:val="009D7766"/>
    <w:rsid w:val="009E132B"/>
    <w:rsid w:val="009E1D19"/>
    <w:rsid w:val="009E217D"/>
    <w:rsid w:val="009F2CD0"/>
    <w:rsid w:val="009F3167"/>
    <w:rsid w:val="009F685F"/>
    <w:rsid w:val="009F6D23"/>
    <w:rsid w:val="00A04BC9"/>
    <w:rsid w:val="00A052AB"/>
    <w:rsid w:val="00A05E01"/>
    <w:rsid w:val="00A0740C"/>
    <w:rsid w:val="00A074EF"/>
    <w:rsid w:val="00A10736"/>
    <w:rsid w:val="00A10FDB"/>
    <w:rsid w:val="00A11598"/>
    <w:rsid w:val="00A17195"/>
    <w:rsid w:val="00A20F76"/>
    <w:rsid w:val="00A217C2"/>
    <w:rsid w:val="00A21F80"/>
    <w:rsid w:val="00A22BCD"/>
    <w:rsid w:val="00A24587"/>
    <w:rsid w:val="00A2579A"/>
    <w:rsid w:val="00A27127"/>
    <w:rsid w:val="00A27A2A"/>
    <w:rsid w:val="00A331FA"/>
    <w:rsid w:val="00A3483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1E9E"/>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B7207"/>
    <w:rsid w:val="00AC0870"/>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11D0"/>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02B"/>
    <w:rsid w:val="00B55F8D"/>
    <w:rsid w:val="00B56C23"/>
    <w:rsid w:val="00B60936"/>
    <w:rsid w:val="00B612A7"/>
    <w:rsid w:val="00B64D5D"/>
    <w:rsid w:val="00B67F6F"/>
    <w:rsid w:val="00B70D5D"/>
    <w:rsid w:val="00B740B2"/>
    <w:rsid w:val="00B74227"/>
    <w:rsid w:val="00B75066"/>
    <w:rsid w:val="00B757C7"/>
    <w:rsid w:val="00B760A0"/>
    <w:rsid w:val="00B7768A"/>
    <w:rsid w:val="00B81C06"/>
    <w:rsid w:val="00B826A6"/>
    <w:rsid w:val="00B831CB"/>
    <w:rsid w:val="00B84605"/>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4372"/>
    <w:rsid w:val="00C26278"/>
    <w:rsid w:val="00C268F9"/>
    <w:rsid w:val="00C26DD3"/>
    <w:rsid w:val="00C301BB"/>
    <w:rsid w:val="00C30944"/>
    <w:rsid w:val="00C31545"/>
    <w:rsid w:val="00C322DF"/>
    <w:rsid w:val="00C332BA"/>
    <w:rsid w:val="00C34D25"/>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7E7"/>
    <w:rsid w:val="00CE58A3"/>
    <w:rsid w:val="00CE5D73"/>
    <w:rsid w:val="00CE7C9F"/>
    <w:rsid w:val="00CF33F3"/>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44A3"/>
    <w:rsid w:val="00D55AC8"/>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173C3"/>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1C"/>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3284"/>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80D36"/>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C75E8"/>
    <w:rsid w:val="00FD0614"/>
    <w:rsid w:val="00FD371B"/>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3F8853"/>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Strong">
    <w:name w:val="Strong"/>
    <w:qFormat/>
    <w:rsid w:val="005C2DA3"/>
    <w:rPr>
      <w:rFonts w:cs="Times New Roman"/>
      <w:b/>
    </w:rPr>
  </w:style>
  <w:style w:type="character" w:styleId="CommentReference">
    <w:name w:val="annotation reference"/>
    <w:basedOn w:val="DefaultParagraphFont"/>
    <w:semiHidden/>
    <w:unhideWhenUsed/>
    <w:rsid w:val="00CE57E7"/>
    <w:rPr>
      <w:sz w:val="16"/>
      <w:szCs w:val="16"/>
    </w:rPr>
  </w:style>
  <w:style w:type="paragraph" w:styleId="CommentText">
    <w:name w:val="annotation text"/>
    <w:basedOn w:val="Normal"/>
    <w:link w:val="CommentTextChar"/>
    <w:semiHidden/>
    <w:unhideWhenUsed/>
    <w:rsid w:val="00CE57E7"/>
    <w:pPr>
      <w:spacing w:line="240" w:lineRule="auto"/>
    </w:pPr>
    <w:rPr>
      <w:sz w:val="20"/>
      <w:szCs w:val="20"/>
    </w:rPr>
  </w:style>
  <w:style w:type="character" w:customStyle="1" w:styleId="CommentTextChar">
    <w:name w:val="Comment Text Char"/>
    <w:basedOn w:val="DefaultParagraphFont"/>
    <w:link w:val="CommentText"/>
    <w:semiHidden/>
    <w:rsid w:val="00CE57E7"/>
    <w:rPr>
      <w:rFonts w:ascii="Calibri" w:eastAsia="Calibri" w:hAnsi="Calibri"/>
      <w:color w:val="000000"/>
    </w:rPr>
  </w:style>
  <w:style w:type="paragraph" w:styleId="CommentSubject">
    <w:name w:val="annotation subject"/>
    <w:basedOn w:val="CommentText"/>
    <w:next w:val="CommentText"/>
    <w:link w:val="CommentSubjectChar"/>
    <w:semiHidden/>
    <w:unhideWhenUsed/>
    <w:rsid w:val="00CE57E7"/>
    <w:rPr>
      <w:b/>
      <w:bCs/>
    </w:rPr>
  </w:style>
  <w:style w:type="character" w:customStyle="1" w:styleId="CommentSubjectChar">
    <w:name w:val="Comment Subject Char"/>
    <w:basedOn w:val="CommentTextChar"/>
    <w:link w:val="CommentSubject"/>
    <w:semiHidden/>
    <w:rsid w:val="00CE57E7"/>
    <w:rPr>
      <w:rFonts w:ascii="Calibri" w:eastAsia="Calibri" w:hAnsi="Calibri"/>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505993">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913344683">
      <w:bodyDiv w:val="1"/>
      <w:marLeft w:val="0"/>
      <w:marRight w:val="0"/>
      <w:marTop w:val="0"/>
      <w:marBottom w:val="0"/>
      <w:divBdr>
        <w:top w:val="none" w:sz="0" w:space="0" w:color="auto"/>
        <w:left w:val="none" w:sz="0" w:space="0" w:color="auto"/>
        <w:bottom w:val="none" w:sz="0" w:space="0" w:color="auto"/>
        <w:right w:val="none" w:sz="0" w:space="0" w:color="auto"/>
      </w:divBdr>
    </w:div>
    <w:div w:id="1980182540">
      <w:bodyDiv w:val="1"/>
      <w:marLeft w:val="0"/>
      <w:marRight w:val="0"/>
      <w:marTop w:val="0"/>
      <w:marBottom w:val="0"/>
      <w:divBdr>
        <w:top w:val="none" w:sz="0" w:space="0" w:color="auto"/>
        <w:left w:val="none" w:sz="0" w:space="0" w:color="auto"/>
        <w:bottom w:val="none" w:sz="0" w:space="0" w:color="auto"/>
        <w:right w:val="none" w:sz="0" w:space="0" w:color="auto"/>
      </w:divBdr>
    </w:div>
    <w:div w:id="201445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siro.au/en/careers/postdoctoral-fellowship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csiro.au/en/Careers/Student-and-graduate-programs/Postdoctoral-fellowship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reers.online@csiro.au" TargetMode="External"/><Relationship Id="rId5" Type="http://schemas.openxmlformats.org/officeDocument/2006/relationships/styles" Target="styles.xml"/><Relationship Id="rId15" Type="http://schemas.openxmlformats.org/officeDocument/2006/relationships/hyperlink" Target="https://www.csiro.au/en/Research/LWF" TargetMode="External"/><Relationship Id="rId10" Type="http://schemas.openxmlformats.org/officeDocument/2006/relationships/hyperlink" Target="https://jobs.csiro.au/"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siro.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383\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17909"/>
    <w:rsid w:val="00064278"/>
    <w:rsid w:val="001561B4"/>
    <w:rsid w:val="0019205C"/>
    <w:rsid w:val="00266611"/>
    <w:rsid w:val="002A78AA"/>
    <w:rsid w:val="003C6F9C"/>
    <w:rsid w:val="00414F94"/>
    <w:rsid w:val="004A459A"/>
    <w:rsid w:val="00566A56"/>
    <w:rsid w:val="005769D8"/>
    <w:rsid w:val="0063685B"/>
    <w:rsid w:val="007C7613"/>
    <w:rsid w:val="0082379D"/>
    <w:rsid w:val="0083493E"/>
    <w:rsid w:val="00875004"/>
    <w:rsid w:val="00B36C21"/>
    <w:rsid w:val="00C6054D"/>
    <w:rsid w:val="00D51F1B"/>
    <w:rsid w:val="00DA7319"/>
    <w:rsid w:val="00E458C3"/>
    <w:rsid w:val="00E51523"/>
    <w:rsid w:val="00EA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BFFB2887E109479714270EF09F4F34" ma:contentTypeVersion="12" ma:contentTypeDescription="Create a new document." ma:contentTypeScope="" ma:versionID="7fb205318fec9c4a4e43aafd51ecefb6">
  <xsd:schema xmlns:xsd="http://www.w3.org/2001/XMLSchema" xmlns:xs="http://www.w3.org/2001/XMLSchema" xmlns:p="http://schemas.microsoft.com/office/2006/metadata/properties" xmlns:ns3="d731c216-4847-40b9-9cc1-07675d6a1b95" xmlns:ns4="850cd0c5-34cb-451e-bc90-918567b3d760" targetNamespace="http://schemas.microsoft.com/office/2006/metadata/properties" ma:root="true" ma:fieldsID="f677b4ff935016a3e78f565abb300323" ns3:_="" ns4:_="">
    <xsd:import namespace="d731c216-4847-40b9-9cc1-07675d6a1b95"/>
    <xsd:import namespace="850cd0c5-34cb-451e-bc90-918567b3d76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1c216-4847-40b9-9cc1-07675d6a1b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0cd0c5-34cb-451e-bc90-918567b3d76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E317AB-BE18-46D9-9DC7-2E36248F6409}">
  <ds:schemaRefs>
    <ds:schemaRef ds:uri="http://schemas.microsoft.com/sharepoint/v3/contenttype/forms"/>
  </ds:schemaRefs>
</ds:datastoreItem>
</file>

<file path=customXml/itemProps2.xml><?xml version="1.0" encoding="utf-8"?>
<ds:datastoreItem xmlns:ds="http://schemas.openxmlformats.org/officeDocument/2006/customXml" ds:itemID="{7E513D9C-9C54-4017-91A1-AA415AB7B0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31c216-4847-40b9-9cc1-07675d6a1b95"/>
    <ds:schemaRef ds:uri="850cd0c5-34cb-451e-bc90-918567b3d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3F7F54-9558-4597-B664-8EA941055189}">
  <ds:schemaRefs>
    <ds:schemaRef ds:uri="http://purl.org/dc/elements/1.1/"/>
    <ds:schemaRef ds:uri="850cd0c5-34cb-451e-bc90-918567b3d760"/>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d731c216-4847-40b9-9cc1-07675d6a1b9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0</TotalTime>
  <Pages>5</Pages>
  <Words>1578</Words>
  <Characters>10328</Characters>
  <Application>Microsoft Office Word</Application>
  <DocSecurity>4</DocSecurity>
  <Lines>86</Lines>
  <Paragraphs>23</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11883</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Staniforth, Charlotte (Talent, St. Lucia)</cp:lastModifiedBy>
  <cp:revision>2</cp:revision>
  <cp:lastPrinted>2012-02-01T05:32:00Z</cp:lastPrinted>
  <dcterms:created xsi:type="dcterms:W3CDTF">2020-06-21T23:49:00Z</dcterms:created>
  <dcterms:modified xsi:type="dcterms:W3CDTF">2020-06-21T23:49:00Z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0x0101006CBFFB2887E109479714270EF09F4F34</vt:lpwstr>
  </property>
</Properties>
</file>