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96478" w14:textId="77777777" w:rsidR="00B6662D" w:rsidRDefault="00943084">
      <w:pPr>
        <w:pStyle w:val="Heading1"/>
      </w:pPr>
      <w:bookmarkStart w:id="0" w:name="_Toc341085719"/>
      <w:r>
        <w:t>Position Details</w:t>
      </w:r>
      <w:bookmarkEnd w:id="0"/>
    </w:p>
    <w:p w14:paraId="20E0180D" w14:textId="77777777" w:rsidR="00B6662D" w:rsidRDefault="00943084">
      <w:pPr>
        <w:pStyle w:val="Heading2"/>
      </w:pPr>
      <w:r>
        <w:t>CSIRO Early Research Career (CERC) Postdoctoral Fellowship– CSOF4</w:t>
      </w:r>
    </w:p>
    <w:tbl>
      <w:tblPr>
        <w:tblStyle w:val="TableCSIRO"/>
        <w:tblW w:w="9474" w:type="dxa"/>
        <w:tblInd w:w="0" w:type="dxa"/>
        <w:tblCellMar>
          <w:left w:w="108" w:type="dxa"/>
          <w:bottom w:w="0" w:type="dxa"/>
          <w:right w:w="108" w:type="dxa"/>
        </w:tblCellMar>
        <w:tblLook w:val="00A0" w:firstRow="1" w:lastRow="0" w:firstColumn="1" w:lastColumn="0" w:noHBand="0" w:noVBand="0"/>
      </w:tblPr>
      <w:tblGrid>
        <w:gridCol w:w="3854"/>
        <w:gridCol w:w="5620"/>
      </w:tblGrid>
      <w:tr w:rsidR="00B6662D" w14:paraId="496D1164" w14:textId="77777777" w:rsidTr="00B6662D">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473" w:type="dxa"/>
            <w:gridSpan w:val="2"/>
          </w:tcPr>
          <w:p w14:paraId="50077700" w14:textId="77777777" w:rsidR="00B6662D" w:rsidRDefault="00943084">
            <w:pPr>
              <w:pStyle w:val="ColumnHeading"/>
              <w:spacing w:before="0" w:line="240" w:lineRule="auto"/>
              <w:rPr>
                <w:sz w:val="22"/>
              </w:rPr>
            </w:pPr>
            <w:r>
              <w:rPr>
                <w:rFonts w:eastAsiaTheme="minorHAnsi"/>
                <w:b/>
                <w:color w:val="FFFFFF" w:themeColor="background1"/>
                <w:sz w:val="22"/>
              </w:rPr>
              <w:t>The following information is for applicants</w:t>
            </w:r>
          </w:p>
        </w:tc>
      </w:tr>
      <w:tr w:rsidR="00B6662D" w14:paraId="2715328D" w14:textId="77777777" w:rsidTr="00B6662D">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3854" w:type="dxa"/>
            <w:tcBorders>
              <w:bottom w:val="nil"/>
            </w:tcBorders>
          </w:tcPr>
          <w:p w14:paraId="784113B9" w14:textId="77777777" w:rsidR="00B6662D" w:rsidRDefault="00943084">
            <w:pPr>
              <w:pStyle w:val="TableText"/>
              <w:rPr>
                <w:sz w:val="22"/>
              </w:rPr>
            </w:pPr>
            <w:r>
              <w:rPr>
                <w:rFonts w:eastAsiaTheme="minorHAnsi"/>
                <w:sz w:val="22"/>
              </w:rPr>
              <w:t>Advertised Job Title</w:t>
            </w:r>
          </w:p>
        </w:tc>
        <w:tc>
          <w:tcPr>
            <w:tcW w:w="5619" w:type="dxa"/>
            <w:tcBorders>
              <w:bottom w:val="nil"/>
            </w:tcBorders>
          </w:tcPr>
          <w:p w14:paraId="739E9DB6" w14:textId="6D63D379" w:rsidR="00B6662D" w:rsidRDefault="00943084">
            <w:pPr>
              <w:pStyle w:val="TableText"/>
              <w:cnfStyle w:val="000000100000" w:firstRow="0" w:lastRow="0" w:firstColumn="0" w:lastColumn="0" w:oddVBand="0" w:evenVBand="0" w:oddHBand="1" w:evenHBand="0" w:firstRowFirstColumn="0" w:firstRowLastColumn="0" w:lastRowFirstColumn="0" w:lastRowLastColumn="0"/>
              <w:rPr>
                <w:sz w:val="22"/>
              </w:rPr>
            </w:pPr>
            <w:r w:rsidRPr="003A3469">
              <w:rPr>
                <w:rFonts w:eastAsiaTheme="minorHAnsi"/>
                <w:sz w:val="22"/>
              </w:rPr>
              <w:t xml:space="preserve">CSIRO Postdoctoral Fellowship in </w:t>
            </w:r>
            <w:r w:rsidR="00875FBF" w:rsidRPr="003A3469">
              <w:rPr>
                <w:rFonts w:eastAsiaTheme="minorHAnsi"/>
                <w:sz w:val="22"/>
              </w:rPr>
              <w:t>computational</w:t>
            </w:r>
            <w:r w:rsidRPr="003A3469">
              <w:rPr>
                <w:rFonts w:eastAsiaTheme="minorHAnsi"/>
                <w:sz w:val="22"/>
              </w:rPr>
              <w:t xml:space="preserve"> geomechanics</w:t>
            </w:r>
          </w:p>
        </w:tc>
      </w:tr>
      <w:tr w:rsidR="00B6662D" w14:paraId="73F3F461" w14:textId="77777777" w:rsidTr="00B6662D">
        <w:trPr>
          <w:trHeight w:val="337"/>
        </w:trPr>
        <w:tc>
          <w:tcPr>
            <w:cnfStyle w:val="001000000000" w:firstRow="0" w:lastRow="0" w:firstColumn="1" w:lastColumn="0" w:oddVBand="0" w:evenVBand="0" w:oddHBand="0" w:evenHBand="0" w:firstRowFirstColumn="0" w:firstRowLastColumn="0" w:lastRowFirstColumn="0" w:lastRowLastColumn="0"/>
            <w:tcW w:w="3854" w:type="dxa"/>
            <w:tcBorders>
              <w:bottom w:val="nil"/>
            </w:tcBorders>
            <w:shd w:val="clear" w:color="auto" w:fill="auto"/>
          </w:tcPr>
          <w:p w14:paraId="73410032" w14:textId="77777777" w:rsidR="00B6662D" w:rsidRDefault="00943084">
            <w:pPr>
              <w:pStyle w:val="TableText"/>
              <w:rPr>
                <w:sz w:val="22"/>
              </w:rPr>
            </w:pPr>
            <w:r>
              <w:rPr>
                <w:rFonts w:eastAsiaTheme="minorHAnsi"/>
                <w:sz w:val="22"/>
              </w:rPr>
              <w:t>Job Reference</w:t>
            </w:r>
          </w:p>
        </w:tc>
        <w:tc>
          <w:tcPr>
            <w:tcW w:w="5619" w:type="dxa"/>
            <w:tcBorders>
              <w:bottom w:val="nil"/>
            </w:tcBorders>
            <w:shd w:val="clear" w:color="auto" w:fill="auto"/>
          </w:tcPr>
          <w:p w14:paraId="1FB1681D" w14:textId="46BEBD8B" w:rsidR="00B6662D" w:rsidRDefault="00C063C1">
            <w:pPr>
              <w:pStyle w:val="TableBullet"/>
              <w:ind w:left="170" w:hanging="170"/>
              <w:cnfStyle w:val="000000000000" w:firstRow="0" w:lastRow="0" w:firstColumn="0" w:lastColumn="0" w:oddVBand="0" w:evenVBand="0" w:oddHBand="0" w:evenHBand="0" w:firstRowFirstColumn="0" w:firstRowLastColumn="0" w:lastRowFirstColumn="0" w:lastRowLastColumn="0"/>
              <w:rPr>
                <w:sz w:val="22"/>
              </w:rPr>
            </w:pPr>
            <w:r>
              <w:rPr>
                <w:rFonts w:eastAsiaTheme="minorHAnsi"/>
                <w:sz w:val="22"/>
              </w:rPr>
              <w:t>71068</w:t>
            </w:r>
          </w:p>
        </w:tc>
      </w:tr>
      <w:tr w:rsidR="00B6662D" w14:paraId="3A8CBD35" w14:textId="77777777" w:rsidTr="00B6662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854" w:type="dxa"/>
            <w:tcBorders>
              <w:bottom w:val="nil"/>
            </w:tcBorders>
          </w:tcPr>
          <w:p w14:paraId="70F310E4" w14:textId="77777777" w:rsidR="00B6662D" w:rsidRDefault="00943084">
            <w:pPr>
              <w:pStyle w:val="TableText"/>
              <w:rPr>
                <w:sz w:val="22"/>
              </w:rPr>
            </w:pPr>
            <w:r>
              <w:rPr>
                <w:rFonts w:eastAsiaTheme="minorHAnsi"/>
                <w:sz w:val="22"/>
              </w:rPr>
              <w:t>Tenure</w:t>
            </w:r>
          </w:p>
        </w:tc>
        <w:tc>
          <w:tcPr>
            <w:tcW w:w="5619" w:type="dxa"/>
            <w:tcBorders>
              <w:bottom w:val="nil"/>
            </w:tcBorders>
          </w:tcPr>
          <w:p w14:paraId="37DBEB25" w14:textId="77777777" w:rsidR="00B6662D" w:rsidRPr="00C063C1" w:rsidRDefault="00943084">
            <w:pPr>
              <w:pStyle w:val="TableBullet"/>
              <w:cnfStyle w:val="000000100000" w:firstRow="0" w:lastRow="0" w:firstColumn="0" w:lastColumn="0" w:oddVBand="0" w:evenVBand="0" w:oddHBand="1" w:evenHBand="0" w:firstRowFirstColumn="0" w:firstRowLastColumn="0" w:lastRowFirstColumn="0" w:lastRowLastColumn="0"/>
              <w:rPr>
                <w:sz w:val="22"/>
              </w:rPr>
            </w:pPr>
            <w:r w:rsidRPr="00C063C1">
              <w:rPr>
                <w:rFonts w:eastAsiaTheme="minorHAnsi"/>
                <w:sz w:val="22"/>
              </w:rPr>
              <w:t xml:space="preserve">Specified Term of 3 years </w:t>
            </w:r>
          </w:p>
          <w:p w14:paraId="0AD8CF13" w14:textId="77777777" w:rsidR="00B6662D" w:rsidRPr="00C063C1" w:rsidRDefault="00943084">
            <w:pPr>
              <w:pStyle w:val="TableBullet"/>
              <w:cnfStyle w:val="000000100000" w:firstRow="0" w:lastRow="0" w:firstColumn="0" w:lastColumn="0" w:oddVBand="0" w:evenVBand="0" w:oddHBand="1" w:evenHBand="0" w:firstRowFirstColumn="0" w:firstRowLastColumn="0" w:lastRowFirstColumn="0" w:lastRowLastColumn="0"/>
              <w:rPr>
                <w:sz w:val="22"/>
              </w:rPr>
            </w:pPr>
            <w:r w:rsidRPr="00C063C1">
              <w:rPr>
                <w:rFonts w:eastAsiaTheme="minorHAnsi"/>
                <w:sz w:val="22"/>
              </w:rPr>
              <w:t>Full-time</w:t>
            </w:r>
          </w:p>
        </w:tc>
      </w:tr>
      <w:tr w:rsidR="00B6662D" w14:paraId="59BEAA9D" w14:textId="77777777" w:rsidTr="00B6662D">
        <w:trPr>
          <w:trHeight w:val="413"/>
        </w:trPr>
        <w:tc>
          <w:tcPr>
            <w:cnfStyle w:val="001000000000" w:firstRow="0" w:lastRow="0" w:firstColumn="1" w:lastColumn="0" w:oddVBand="0" w:evenVBand="0" w:oddHBand="0" w:evenHBand="0" w:firstRowFirstColumn="0" w:firstRowLastColumn="0" w:lastRowFirstColumn="0" w:lastRowLastColumn="0"/>
            <w:tcW w:w="3854" w:type="dxa"/>
            <w:tcBorders>
              <w:bottom w:val="nil"/>
            </w:tcBorders>
            <w:shd w:val="clear" w:color="auto" w:fill="auto"/>
          </w:tcPr>
          <w:p w14:paraId="444361A9" w14:textId="77777777" w:rsidR="00B6662D" w:rsidRDefault="00943084">
            <w:pPr>
              <w:pStyle w:val="TableText"/>
              <w:rPr>
                <w:sz w:val="22"/>
              </w:rPr>
            </w:pPr>
            <w:r>
              <w:rPr>
                <w:rFonts w:eastAsiaTheme="minorHAnsi"/>
                <w:sz w:val="22"/>
              </w:rPr>
              <w:t>Salary Range</w:t>
            </w:r>
          </w:p>
        </w:tc>
        <w:tc>
          <w:tcPr>
            <w:tcW w:w="5619" w:type="dxa"/>
            <w:tcBorders>
              <w:bottom w:val="nil"/>
            </w:tcBorders>
            <w:shd w:val="clear" w:color="auto" w:fill="auto"/>
          </w:tcPr>
          <w:p w14:paraId="68066E34" w14:textId="77777777" w:rsidR="00B6662D" w:rsidRDefault="00943084">
            <w:pPr>
              <w:pStyle w:val="TableBullet"/>
              <w:cnfStyle w:val="000000000000" w:firstRow="0" w:lastRow="0" w:firstColumn="0" w:lastColumn="0" w:oddVBand="0" w:evenVBand="0" w:oddHBand="0" w:evenHBand="0" w:firstRowFirstColumn="0" w:firstRowLastColumn="0" w:lastRowFirstColumn="0" w:lastRowLastColumn="0"/>
              <w:rPr>
                <w:sz w:val="22"/>
              </w:rPr>
            </w:pPr>
            <w:r>
              <w:rPr>
                <w:rFonts w:eastAsiaTheme="minorHAnsi"/>
                <w:sz w:val="22"/>
              </w:rPr>
              <w:t>AU$86,434 to AU$94,679 pa (pro-rata for part-time) + up to 15.4% superannuation</w:t>
            </w:r>
          </w:p>
        </w:tc>
      </w:tr>
      <w:tr w:rsidR="00B6662D" w14:paraId="071BC43F" w14:textId="77777777" w:rsidTr="00B6662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854" w:type="dxa"/>
            <w:tcBorders>
              <w:bottom w:val="nil"/>
            </w:tcBorders>
          </w:tcPr>
          <w:p w14:paraId="02A42E31" w14:textId="77777777" w:rsidR="00B6662D" w:rsidRDefault="00943084">
            <w:pPr>
              <w:pStyle w:val="TableText"/>
              <w:rPr>
                <w:sz w:val="22"/>
              </w:rPr>
            </w:pPr>
            <w:r>
              <w:rPr>
                <w:rFonts w:eastAsiaTheme="minorHAnsi"/>
                <w:sz w:val="22"/>
              </w:rPr>
              <w:t>Location(s)</w:t>
            </w:r>
          </w:p>
        </w:tc>
        <w:tc>
          <w:tcPr>
            <w:tcW w:w="5619" w:type="dxa"/>
            <w:tcBorders>
              <w:bottom w:val="nil"/>
            </w:tcBorders>
          </w:tcPr>
          <w:p w14:paraId="6F8CC984" w14:textId="77777777" w:rsidR="00B6662D" w:rsidRPr="00C063C1" w:rsidRDefault="00943084">
            <w:pPr>
              <w:pStyle w:val="TableBullet"/>
              <w:cnfStyle w:val="000000100000" w:firstRow="0" w:lastRow="0" w:firstColumn="0" w:lastColumn="0" w:oddVBand="0" w:evenVBand="0" w:oddHBand="1" w:evenHBand="0" w:firstRowFirstColumn="0" w:firstRowLastColumn="0" w:lastRowFirstColumn="0" w:lastRowLastColumn="0"/>
              <w:rPr>
                <w:sz w:val="22"/>
              </w:rPr>
            </w:pPr>
            <w:r w:rsidRPr="00C063C1">
              <w:rPr>
                <w:rFonts w:eastAsiaTheme="minorHAnsi"/>
                <w:sz w:val="22"/>
              </w:rPr>
              <w:t>Kensington, WA</w:t>
            </w:r>
          </w:p>
        </w:tc>
      </w:tr>
      <w:tr w:rsidR="00B6662D" w14:paraId="4E359B93" w14:textId="77777777" w:rsidTr="00B6662D">
        <w:trPr>
          <w:trHeight w:val="413"/>
        </w:trPr>
        <w:tc>
          <w:tcPr>
            <w:cnfStyle w:val="001000000000" w:firstRow="0" w:lastRow="0" w:firstColumn="1" w:lastColumn="0" w:oddVBand="0" w:evenVBand="0" w:oddHBand="0" w:evenHBand="0" w:firstRowFirstColumn="0" w:firstRowLastColumn="0" w:lastRowFirstColumn="0" w:lastRowLastColumn="0"/>
            <w:tcW w:w="3854" w:type="dxa"/>
            <w:tcBorders>
              <w:bottom w:val="nil"/>
            </w:tcBorders>
            <w:shd w:val="clear" w:color="auto" w:fill="auto"/>
          </w:tcPr>
          <w:p w14:paraId="4F444FAC" w14:textId="77777777" w:rsidR="00B6662D" w:rsidRDefault="00943084">
            <w:pPr>
              <w:pStyle w:val="TableText"/>
              <w:rPr>
                <w:sz w:val="22"/>
              </w:rPr>
            </w:pPr>
            <w:r>
              <w:rPr>
                <w:rFonts w:eastAsiaTheme="minorHAnsi"/>
                <w:sz w:val="22"/>
              </w:rPr>
              <w:t>Relocation Assistance</w:t>
            </w:r>
          </w:p>
        </w:tc>
        <w:tc>
          <w:tcPr>
            <w:tcW w:w="5619" w:type="dxa"/>
            <w:tcBorders>
              <w:bottom w:val="nil"/>
            </w:tcBorders>
            <w:shd w:val="clear" w:color="auto" w:fill="auto"/>
          </w:tcPr>
          <w:p w14:paraId="0AB14876" w14:textId="77777777" w:rsidR="00B6662D" w:rsidRDefault="00943084">
            <w:pPr>
              <w:pStyle w:val="TableBullet"/>
              <w:cnfStyle w:val="000000000000" w:firstRow="0" w:lastRow="0" w:firstColumn="0" w:lastColumn="0" w:oddVBand="0" w:evenVBand="0" w:oddHBand="0" w:evenHBand="0" w:firstRowFirstColumn="0" w:firstRowLastColumn="0" w:lastRowFirstColumn="0" w:lastRowLastColumn="0"/>
              <w:rPr>
                <w:sz w:val="22"/>
              </w:rPr>
            </w:pPr>
            <w:r>
              <w:rPr>
                <w:rFonts w:eastAsiaTheme="minorHAnsi"/>
                <w:sz w:val="22"/>
              </w:rPr>
              <w:t>Will be provided to the successful candidate if required</w:t>
            </w:r>
          </w:p>
        </w:tc>
      </w:tr>
      <w:tr w:rsidR="00B6662D" w14:paraId="30380748" w14:textId="77777777" w:rsidTr="00B6662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854" w:type="dxa"/>
            <w:tcBorders>
              <w:bottom w:val="nil"/>
            </w:tcBorders>
          </w:tcPr>
          <w:p w14:paraId="799E45E4" w14:textId="77777777" w:rsidR="00B6662D" w:rsidRDefault="00943084">
            <w:pPr>
              <w:pStyle w:val="TableText"/>
              <w:rPr>
                <w:sz w:val="22"/>
              </w:rPr>
            </w:pPr>
            <w:r>
              <w:rPr>
                <w:rFonts w:eastAsiaTheme="minorHAnsi"/>
                <w:sz w:val="22"/>
              </w:rPr>
              <w:t>Applications are open to</w:t>
            </w:r>
          </w:p>
        </w:tc>
        <w:tc>
          <w:tcPr>
            <w:tcW w:w="5619" w:type="dxa"/>
            <w:tcBorders>
              <w:bottom w:val="nil"/>
            </w:tcBorders>
          </w:tcPr>
          <w:p w14:paraId="47EC46D2" w14:textId="77777777" w:rsidR="00B6662D" w:rsidRDefault="00943084">
            <w:pPr>
              <w:pStyle w:val="TableBullet"/>
              <w:numPr>
                <w:ilvl w:val="0"/>
                <w:numId w:val="7"/>
              </w:numPr>
              <w:ind w:left="345"/>
              <w:cnfStyle w:val="000000100000" w:firstRow="0" w:lastRow="0" w:firstColumn="0" w:lastColumn="0" w:oddVBand="0" w:evenVBand="0" w:oddHBand="1" w:evenHBand="0" w:firstRowFirstColumn="0" w:firstRowLastColumn="0" w:lastRowFirstColumn="0" w:lastRowLastColumn="0"/>
              <w:rPr>
                <w:sz w:val="22"/>
              </w:rPr>
            </w:pPr>
            <w:r>
              <w:rPr>
                <w:rFonts w:eastAsiaTheme="minorHAnsi"/>
                <w:sz w:val="22"/>
              </w:rPr>
              <w:t>Australian/New Zealand Citizens and Australian Permanent Residents</w:t>
            </w:r>
          </w:p>
          <w:p w14:paraId="4E65BE08" w14:textId="77777777" w:rsidR="00B6662D" w:rsidRDefault="00943084">
            <w:pPr>
              <w:pStyle w:val="TableBullet"/>
              <w:numPr>
                <w:ilvl w:val="0"/>
                <w:numId w:val="7"/>
              </w:numPr>
              <w:ind w:left="345"/>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sz w:val="22"/>
              </w:rPr>
              <w:t>Australian temporary residents currently residing in Australia (visa sponsorship may be provided to eligible candidates)</w:t>
            </w:r>
          </w:p>
        </w:tc>
      </w:tr>
      <w:tr w:rsidR="00B6662D" w14:paraId="04BBE250" w14:textId="77777777" w:rsidTr="00B6662D">
        <w:trPr>
          <w:trHeight w:val="413"/>
        </w:trPr>
        <w:tc>
          <w:tcPr>
            <w:cnfStyle w:val="001000000000" w:firstRow="0" w:lastRow="0" w:firstColumn="1" w:lastColumn="0" w:oddVBand="0" w:evenVBand="0" w:oddHBand="0" w:evenHBand="0" w:firstRowFirstColumn="0" w:firstRowLastColumn="0" w:lastRowFirstColumn="0" w:lastRowLastColumn="0"/>
            <w:tcW w:w="3854" w:type="dxa"/>
            <w:tcBorders>
              <w:bottom w:val="nil"/>
            </w:tcBorders>
            <w:shd w:val="clear" w:color="auto" w:fill="auto"/>
          </w:tcPr>
          <w:p w14:paraId="707C2ED8" w14:textId="77777777" w:rsidR="00B6662D" w:rsidRPr="003A3469" w:rsidRDefault="00943084">
            <w:pPr>
              <w:pStyle w:val="TableText"/>
              <w:rPr>
                <w:sz w:val="22"/>
              </w:rPr>
            </w:pPr>
            <w:r w:rsidRPr="003A3469">
              <w:rPr>
                <w:rFonts w:eastAsiaTheme="minorHAnsi"/>
                <w:sz w:val="22"/>
              </w:rPr>
              <w:t>Position reports to the</w:t>
            </w:r>
          </w:p>
        </w:tc>
        <w:tc>
          <w:tcPr>
            <w:tcW w:w="5619" w:type="dxa"/>
            <w:tcBorders>
              <w:bottom w:val="nil"/>
            </w:tcBorders>
            <w:shd w:val="clear" w:color="auto" w:fill="auto"/>
          </w:tcPr>
          <w:p w14:paraId="671DFE91" w14:textId="77777777" w:rsidR="00B6662D" w:rsidRPr="003A3469" w:rsidRDefault="00943084">
            <w:pPr>
              <w:pStyle w:val="TableBullet"/>
              <w:cnfStyle w:val="000000000000" w:firstRow="0" w:lastRow="0" w:firstColumn="0" w:lastColumn="0" w:oddVBand="0" w:evenVBand="0" w:oddHBand="0" w:evenHBand="0" w:firstRowFirstColumn="0" w:firstRowLastColumn="0" w:lastRowFirstColumn="0" w:lastRowLastColumn="0"/>
              <w:rPr>
                <w:sz w:val="22"/>
              </w:rPr>
            </w:pPr>
            <w:r w:rsidRPr="003A3469">
              <w:rPr>
                <w:rFonts w:eastAsiaTheme="minorHAnsi"/>
                <w:sz w:val="22"/>
              </w:rPr>
              <w:t>Team Leader</w:t>
            </w:r>
          </w:p>
        </w:tc>
      </w:tr>
      <w:tr w:rsidR="00B6662D" w14:paraId="525C3544" w14:textId="77777777" w:rsidTr="00B6662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854" w:type="dxa"/>
            <w:tcBorders>
              <w:bottom w:val="nil"/>
            </w:tcBorders>
          </w:tcPr>
          <w:p w14:paraId="36E5BE2D" w14:textId="77777777" w:rsidR="00B6662D" w:rsidRPr="003A3469" w:rsidRDefault="00943084">
            <w:pPr>
              <w:pStyle w:val="TableText"/>
              <w:rPr>
                <w:sz w:val="22"/>
              </w:rPr>
            </w:pPr>
            <w:r w:rsidRPr="003A3469">
              <w:rPr>
                <w:rFonts w:eastAsiaTheme="minorHAnsi"/>
                <w:sz w:val="22"/>
              </w:rPr>
              <w:t>Client Focus – Internal</w:t>
            </w:r>
          </w:p>
        </w:tc>
        <w:tc>
          <w:tcPr>
            <w:tcW w:w="5619" w:type="dxa"/>
            <w:tcBorders>
              <w:bottom w:val="nil"/>
            </w:tcBorders>
          </w:tcPr>
          <w:p w14:paraId="26BD9725" w14:textId="77777777" w:rsidR="00B6662D" w:rsidRPr="003A3469" w:rsidRDefault="00943084">
            <w:pPr>
              <w:pStyle w:val="TableBullet"/>
              <w:cnfStyle w:val="000000100000" w:firstRow="0" w:lastRow="0" w:firstColumn="0" w:lastColumn="0" w:oddVBand="0" w:evenVBand="0" w:oddHBand="1" w:evenHBand="0" w:firstRowFirstColumn="0" w:firstRowLastColumn="0" w:lastRowFirstColumn="0" w:lastRowLastColumn="0"/>
              <w:rPr>
                <w:sz w:val="22"/>
              </w:rPr>
            </w:pPr>
            <w:r w:rsidRPr="003A3469">
              <w:rPr>
                <w:rFonts w:eastAsiaTheme="minorHAnsi"/>
                <w:sz w:val="22"/>
              </w:rPr>
              <w:t>80%</w:t>
            </w:r>
          </w:p>
        </w:tc>
      </w:tr>
      <w:tr w:rsidR="00B6662D" w14:paraId="7AB8AF32" w14:textId="77777777" w:rsidTr="00B6662D">
        <w:trPr>
          <w:trHeight w:val="413"/>
        </w:trPr>
        <w:tc>
          <w:tcPr>
            <w:cnfStyle w:val="001000000000" w:firstRow="0" w:lastRow="0" w:firstColumn="1" w:lastColumn="0" w:oddVBand="0" w:evenVBand="0" w:oddHBand="0" w:evenHBand="0" w:firstRowFirstColumn="0" w:firstRowLastColumn="0" w:lastRowFirstColumn="0" w:lastRowLastColumn="0"/>
            <w:tcW w:w="3854" w:type="dxa"/>
            <w:tcBorders>
              <w:bottom w:val="nil"/>
            </w:tcBorders>
            <w:shd w:val="clear" w:color="auto" w:fill="auto"/>
          </w:tcPr>
          <w:p w14:paraId="36744ED7" w14:textId="77777777" w:rsidR="00B6662D" w:rsidRPr="003A3469" w:rsidRDefault="00943084">
            <w:pPr>
              <w:pStyle w:val="TableText"/>
              <w:rPr>
                <w:sz w:val="22"/>
              </w:rPr>
            </w:pPr>
            <w:r w:rsidRPr="003A3469">
              <w:rPr>
                <w:rFonts w:eastAsiaTheme="minorHAnsi"/>
                <w:sz w:val="22"/>
              </w:rPr>
              <w:t>Client Focus – External</w:t>
            </w:r>
          </w:p>
        </w:tc>
        <w:tc>
          <w:tcPr>
            <w:tcW w:w="5619" w:type="dxa"/>
            <w:tcBorders>
              <w:bottom w:val="nil"/>
            </w:tcBorders>
            <w:shd w:val="clear" w:color="auto" w:fill="auto"/>
          </w:tcPr>
          <w:p w14:paraId="27015F7B" w14:textId="77777777" w:rsidR="00B6662D" w:rsidRPr="003A3469" w:rsidRDefault="00943084">
            <w:pPr>
              <w:pStyle w:val="TableBullet"/>
              <w:cnfStyle w:val="000000000000" w:firstRow="0" w:lastRow="0" w:firstColumn="0" w:lastColumn="0" w:oddVBand="0" w:evenVBand="0" w:oddHBand="0" w:evenHBand="0" w:firstRowFirstColumn="0" w:firstRowLastColumn="0" w:lastRowFirstColumn="0" w:lastRowLastColumn="0"/>
              <w:rPr>
                <w:sz w:val="22"/>
              </w:rPr>
            </w:pPr>
            <w:r w:rsidRPr="003A3469">
              <w:rPr>
                <w:rFonts w:eastAsiaTheme="minorHAnsi"/>
                <w:sz w:val="22"/>
              </w:rPr>
              <w:t>20%</w:t>
            </w:r>
          </w:p>
        </w:tc>
      </w:tr>
      <w:tr w:rsidR="00B6662D" w14:paraId="438D7892" w14:textId="77777777" w:rsidTr="00B6662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854" w:type="dxa"/>
            <w:tcBorders>
              <w:bottom w:val="nil"/>
            </w:tcBorders>
          </w:tcPr>
          <w:p w14:paraId="1A26163D" w14:textId="77777777" w:rsidR="00B6662D" w:rsidRPr="003A3469" w:rsidRDefault="00943084">
            <w:pPr>
              <w:pStyle w:val="TableText"/>
              <w:rPr>
                <w:sz w:val="22"/>
              </w:rPr>
            </w:pPr>
            <w:r w:rsidRPr="003A3469">
              <w:rPr>
                <w:rFonts w:eastAsiaTheme="minorHAnsi"/>
                <w:sz w:val="22"/>
              </w:rPr>
              <w:t>Number of Direct Reports</w:t>
            </w:r>
          </w:p>
        </w:tc>
        <w:tc>
          <w:tcPr>
            <w:tcW w:w="5619" w:type="dxa"/>
            <w:tcBorders>
              <w:bottom w:val="nil"/>
            </w:tcBorders>
          </w:tcPr>
          <w:p w14:paraId="422FEC6A" w14:textId="77777777" w:rsidR="00B6662D" w:rsidRPr="003A3469" w:rsidRDefault="00943084">
            <w:pPr>
              <w:pStyle w:val="TableBullet"/>
              <w:cnfStyle w:val="000000100000" w:firstRow="0" w:lastRow="0" w:firstColumn="0" w:lastColumn="0" w:oddVBand="0" w:evenVBand="0" w:oddHBand="1" w:evenHBand="0" w:firstRowFirstColumn="0" w:firstRowLastColumn="0" w:lastRowFirstColumn="0" w:lastRowLastColumn="0"/>
              <w:rPr>
                <w:sz w:val="22"/>
              </w:rPr>
            </w:pPr>
            <w:r w:rsidRPr="003A3469">
              <w:rPr>
                <w:rFonts w:eastAsiaTheme="minorHAnsi"/>
                <w:sz w:val="22"/>
              </w:rPr>
              <w:t>0</w:t>
            </w:r>
          </w:p>
        </w:tc>
      </w:tr>
      <w:tr w:rsidR="00B6662D" w14:paraId="15360DF3" w14:textId="77777777" w:rsidTr="00B6662D">
        <w:trPr>
          <w:trHeight w:val="413"/>
        </w:trPr>
        <w:tc>
          <w:tcPr>
            <w:cnfStyle w:val="001000000000" w:firstRow="0" w:lastRow="0" w:firstColumn="1" w:lastColumn="0" w:oddVBand="0" w:evenVBand="0" w:oddHBand="0" w:evenHBand="0" w:firstRowFirstColumn="0" w:firstRowLastColumn="0" w:lastRowFirstColumn="0" w:lastRowLastColumn="0"/>
            <w:tcW w:w="3854" w:type="dxa"/>
            <w:tcBorders>
              <w:bottom w:val="nil"/>
            </w:tcBorders>
            <w:shd w:val="clear" w:color="auto" w:fill="auto"/>
          </w:tcPr>
          <w:p w14:paraId="25575F9E" w14:textId="77777777" w:rsidR="00B6662D" w:rsidRPr="003A3469" w:rsidRDefault="00943084">
            <w:pPr>
              <w:pStyle w:val="TableText"/>
              <w:rPr>
                <w:sz w:val="22"/>
              </w:rPr>
            </w:pPr>
            <w:r w:rsidRPr="003A3469">
              <w:rPr>
                <w:rFonts w:eastAsiaTheme="minorHAnsi"/>
                <w:sz w:val="22"/>
              </w:rPr>
              <w:t>Enquire about this job</w:t>
            </w:r>
          </w:p>
        </w:tc>
        <w:tc>
          <w:tcPr>
            <w:tcW w:w="5619" w:type="dxa"/>
            <w:tcBorders>
              <w:bottom w:val="nil"/>
            </w:tcBorders>
            <w:shd w:val="clear" w:color="auto" w:fill="auto"/>
          </w:tcPr>
          <w:p w14:paraId="23FBFD6D" w14:textId="77777777" w:rsidR="00B6662D" w:rsidRPr="003A3469" w:rsidRDefault="00943084">
            <w:pPr>
              <w:pStyle w:val="TableBullet"/>
              <w:cnfStyle w:val="000000000000" w:firstRow="0" w:lastRow="0" w:firstColumn="0" w:lastColumn="0" w:oddVBand="0" w:evenVBand="0" w:oddHBand="0" w:evenHBand="0" w:firstRowFirstColumn="0" w:firstRowLastColumn="0" w:lastRowFirstColumn="0" w:lastRowLastColumn="0"/>
              <w:rPr>
                <w:sz w:val="22"/>
              </w:rPr>
            </w:pPr>
            <w:r w:rsidRPr="003A3469">
              <w:rPr>
                <w:rFonts w:eastAsiaTheme="minorHAnsi"/>
                <w:sz w:val="22"/>
              </w:rPr>
              <w:t>Contact Dr Thomas Poulet via email at thomas.poulet@csiro.au or phone +61 8 6436 8665</w:t>
            </w:r>
          </w:p>
        </w:tc>
      </w:tr>
      <w:tr w:rsidR="00B6662D" w14:paraId="2E963DCB" w14:textId="77777777" w:rsidTr="00B6662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854" w:type="dxa"/>
          </w:tcPr>
          <w:p w14:paraId="55C1E477" w14:textId="77777777" w:rsidR="00B6662D" w:rsidRDefault="00943084">
            <w:pPr>
              <w:pStyle w:val="TableText"/>
              <w:rPr>
                <w:sz w:val="22"/>
              </w:rPr>
            </w:pPr>
            <w:r>
              <w:rPr>
                <w:rFonts w:eastAsiaTheme="minorHAnsi"/>
                <w:sz w:val="22"/>
              </w:rPr>
              <w:t>How to apply</w:t>
            </w:r>
          </w:p>
        </w:tc>
        <w:tc>
          <w:tcPr>
            <w:tcW w:w="5619" w:type="dxa"/>
          </w:tcPr>
          <w:p w14:paraId="0A66841F" w14:textId="77777777" w:rsidR="00B6662D" w:rsidRDefault="00943084">
            <w:pPr>
              <w:pStyle w:val="TableBullet"/>
              <w:cnfStyle w:val="000000100000" w:firstRow="0" w:lastRow="0" w:firstColumn="0" w:lastColumn="0" w:oddVBand="0" w:evenVBand="0" w:oddHBand="1" w:evenHBand="0" w:firstRowFirstColumn="0" w:firstRowLastColumn="0" w:lastRowFirstColumn="0" w:lastRowLastColumn="0"/>
            </w:pPr>
            <w:r>
              <w:rPr>
                <w:rFonts w:eastAsiaTheme="minorHAnsi"/>
                <w:sz w:val="22"/>
              </w:rPr>
              <w:t xml:space="preserve">Apply online at  </w:t>
            </w:r>
            <w:hyperlink r:id="rId12">
              <w:r>
                <w:rPr>
                  <w:rStyle w:val="InternetLink"/>
                  <w:rFonts w:eastAsiaTheme="minorHAnsi"/>
                  <w:sz w:val="22"/>
                </w:rPr>
                <w:t>https://jobs.csiro.au/</w:t>
              </w:r>
            </w:hyperlink>
            <w:r>
              <w:rPr>
                <w:rFonts w:eastAsiaTheme="minorHAnsi"/>
                <w:sz w:val="22"/>
              </w:rPr>
              <w:t xml:space="preserve"> </w:t>
            </w:r>
          </w:p>
          <w:p w14:paraId="19E75967" w14:textId="77777777" w:rsidR="00B6662D" w:rsidRDefault="00943084">
            <w:pPr>
              <w:pStyle w:val="TableBullet"/>
              <w:cnfStyle w:val="000000100000" w:firstRow="0" w:lastRow="0" w:firstColumn="0" w:lastColumn="0" w:oddVBand="0" w:evenVBand="0" w:oddHBand="1" w:evenHBand="0" w:firstRowFirstColumn="0" w:firstRowLastColumn="0" w:lastRowFirstColumn="0" w:lastRowLastColumn="0"/>
              <w:rPr>
                <w:sz w:val="22"/>
              </w:rPr>
            </w:pPr>
            <w:r>
              <w:rPr>
                <w:rFonts w:eastAsiaTheme="minorHAnsi"/>
                <w:sz w:val="22"/>
              </w:rPr>
              <w:t xml:space="preserve">Internal applicants please apply via </w:t>
            </w:r>
            <w:r>
              <w:rPr>
                <w:rFonts w:eastAsiaTheme="minorHAnsi"/>
                <w:b/>
                <w:sz w:val="22"/>
              </w:rPr>
              <w:t>Jobs Central</w:t>
            </w:r>
          </w:p>
          <w:p w14:paraId="5B5D8A79" w14:textId="77777777" w:rsidR="00B6662D" w:rsidRDefault="00943084">
            <w:pPr>
              <w:pStyle w:val="TableBullet"/>
              <w:cnfStyle w:val="000000100000" w:firstRow="0" w:lastRow="0" w:firstColumn="0" w:lastColumn="0" w:oddVBand="0" w:evenVBand="0" w:oddHBand="1" w:evenHBand="0" w:firstRowFirstColumn="0" w:firstRowLastColumn="0" w:lastRowFirstColumn="0" w:lastRowLastColumn="0"/>
            </w:pPr>
            <w:r>
              <w:rPr>
                <w:rFonts w:eastAsiaTheme="minorHAnsi"/>
                <w:sz w:val="22"/>
              </w:rPr>
              <w:t xml:space="preserve">If you experience difficulties when applying, please email </w:t>
            </w:r>
            <w:hyperlink r:id="rId13">
              <w:r>
                <w:rPr>
                  <w:rStyle w:val="InternetLink"/>
                  <w:rFonts w:eastAsiaTheme="minorHAnsi"/>
                  <w:sz w:val="22"/>
                </w:rPr>
                <w:t>careers.online@csiro.au</w:t>
              </w:r>
            </w:hyperlink>
            <w:r>
              <w:rPr>
                <w:rFonts w:eastAsiaTheme="minorHAnsi"/>
                <w:sz w:val="22"/>
              </w:rPr>
              <w:t xml:space="preserve"> or call 1300 984 220.</w:t>
            </w:r>
          </w:p>
        </w:tc>
      </w:tr>
    </w:tbl>
    <w:p w14:paraId="54CD558F" w14:textId="77777777" w:rsidR="00B6662D" w:rsidRDefault="00B6662D">
      <w:pPr>
        <w:pStyle w:val="Heading3"/>
        <w:spacing w:before="120" w:after="0"/>
      </w:pPr>
    </w:p>
    <w:p w14:paraId="64582D5B" w14:textId="77777777" w:rsidR="00B6662D" w:rsidRDefault="00B6662D">
      <w:pPr>
        <w:pStyle w:val="BodyText"/>
      </w:pPr>
    </w:p>
    <w:p w14:paraId="25D0F72B" w14:textId="77777777" w:rsidR="00B6662D" w:rsidRDefault="00943084">
      <w:pPr>
        <w:pStyle w:val="Heading3"/>
        <w:spacing w:before="120" w:after="0"/>
      </w:pPr>
      <w:r>
        <w:t>Role Overview</w:t>
      </w:r>
    </w:p>
    <w:p w14:paraId="638FE1E8" w14:textId="77777777" w:rsidR="009C518F" w:rsidRDefault="00943084" w:rsidP="009C518F">
      <w:r>
        <w:rPr>
          <w:b/>
        </w:rPr>
        <w:t xml:space="preserve">CSIRO Early Research Career (CERC) Postdoctoral Fellowships </w:t>
      </w:r>
      <w:r>
        <w:t xml:space="preserve">provide opportunities to scientists and engineers who have completed their doctorate and have less than three years of relevant postdoctoral work experience.  These fellowships aim to develop the next generation of future leaders of the innovation system through: </w:t>
      </w:r>
    </w:p>
    <w:p w14:paraId="0B70F3EB" w14:textId="30A5CC00" w:rsidR="00B6662D" w:rsidRDefault="00943084" w:rsidP="009C518F">
      <w:pPr>
        <w:pStyle w:val="ListParagraph"/>
        <w:numPr>
          <w:ilvl w:val="0"/>
          <w:numId w:val="11"/>
        </w:numPr>
      </w:pPr>
      <w:r>
        <w:lastRenderedPageBreak/>
        <w:t xml:space="preserve">A differentiated career development program to deliver capability excellence and breadth across all facets of the national innovation system. </w:t>
      </w:r>
    </w:p>
    <w:p w14:paraId="074A3320" w14:textId="77777777" w:rsidR="00B6662D" w:rsidRDefault="00943084">
      <w:pPr>
        <w:pStyle w:val="ListParagraph"/>
        <w:numPr>
          <w:ilvl w:val="0"/>
          <w:numId w:val="8"/>
        </w:numPr>
        <w:spacing w:line="240" w:lineRule="auto"/>
      </w:pPr>
      <w:r>
        <w:t>Research training via strategic research and development projects with a clear focus that will deliver real impact through science and engineering excellence;</w:t>
      </w:r>
    </w:p>
    <w:p w14:paraId="4498014E" w14:textId="77777777" w:rsidR="00B6662D" w:rsidRDefault="00943084">
      <w:pPr>
        <w:pStyle w:val="ListParagraph"/>
        <w:numPr>
          <w:ilvl w:val="0"/>
          <w:numId w:val="8"/>
        </w:numPr>
        <w:spacing w:line="240" w:lineRule="auto"/>
      </w:pPr>
      <w:r>
        <w:t xml:space="preserve">An innovative culture supporting the development and demonstration of original thinking and expertise leading to peer-recognition; and </w:t>
      </w:r>
    </w:p>
    <w:p w14:paraId="1676ED66" w14:textId="77777777" w:rsidR="00B6662D" w:rsidRDefault="00943084">
      <w:pPr>
        <w:pStyle w:val="ListParagraph"/>
        <w:numPr>
          <w:ilvl w:val="0"/>
          <w:numId w:val="8"/>
        </w:numPr>
        <w:spacing w:line="240" w:lineRule="auto"/>
      </w:pPr>
      <w:r>
        <w:t>Opportunities to develop skills and experience in collaborative research teams to effectively work within national and global multi/transdisciplinary and multi-stakeholder environments.</w:t>
      </w:r>
    </w:p>
    <w:p w14:paraId="6B7E1048" w14:textId="77777777" w:rsidR="00B6662D" w:rsidRDefault="00943084">
      <w:pPr>
        <w:spacing w:after="180"/>
        <w:jc w:val="both"/>
        <w:rPr>
          <w:i/>
        </w:rPr>
      </w:pPr>
      <w:r>
        <w:t xml:space="preserve">CERC Postdoctoral Fellows </w:t>
      </w:r>
      <w:r>
        <w:rPr>
          <w:b/>
        </w:rPr>
        <w:t xml:space="preserve">are appointed for three years or part time equivalent. </w:t>
      </w:r>
    </w:p>
    <w:p w14:paraId="653A194D" w14:textId="77777777" w:rsidR="003A3469" w:rsidRPr="003A3469" w:rsidRDefault="00943084">
      <w:pPr>
        <w:spacing w:after="180"/>
        <w:jc w:val="both"/>
      </w:pPr>
      <w:r w:rsidRPr="003A3469">
        <w:t xml:space="preserve">The Postdoctoral Fellow will leverage newly developed numerical techniques and </w:t>
      </w:r>
      <w:proofErr w:type="spellStart"/>
      <w:r w:rsidRPr="003A3469">
        <w:t>geomechanical</w:t>
      </w:r>
      <w:proofErr w:type="spellEnd"/>
      <w:r w:rsidRPr="003A3469">
        <w:t xml:space="preserve"> models to assess the stability and safety of Tailings Storage Facilities (TSF), a massive global issue with significant societal, environmental, and economic consequences. </w:t>
      </w:r>
      <w:bookmarkStart w:id="1" w:name="_GoBack"/>
      <w:r w:rsidRPr="003A3469">
        <w:t xml:space="preserve">The Postdoctoral Fellow's responsibilities will include developing a new multi-physics constitutive model using critical state soil mechanics; implementing a corresponding numerical solver for the model; quantifying uncertainty and analysing risk. </w:t>
      </w:r>
    </w:p>
    <w:p w14:paraId="5E439D21" w14:textId="16E18864" w:rsidR="00B6662D" w:rsidRPr="003A3469" w:rsidRDefault="00943084">
      <w:pPr>
        <w:spacing w:after="180"/>
        <w:jc w:val="both"/>
      </w:pPr>
      <w:r w:rsidRPr="003A3469">
        <w:t>The successful candidate will lead the implementation effort at all stages of the project in collaboration with a team of experts at CSIRO and Curtin University (the latter led by Prof. Victor Calo), with opportunities to explore the topic and steer the project evolution to the desired application level based on communication between the research team members, external stakeholders, and the community.</w:t>
      </w:r>
    </w:p>
    <w:bookmarkEnd w:id="1"/>
    <w:p w14:paraId="62EFE84F" w14:textId="77777777" w:rsidR="00B6662D" w:rsidRDefault="00943084">
      <w:pPr>
        <w:pStyle w:val="Heading3"/>
      </w:pPr>
      <w:r>
        <w:t>Duties and Key Result Areas</w:t>
      </w:r>
    </w:p>
    <w:p w14:paraId="28AFF911" w14:textId="77777777" w:rsidR="00B6662D" w:rsidRPr="003A3469" w:rsidRDefault="00943084">
      <w:pPr>
        <w:pStyle w:val="ListParagraph"/>
        <w:numPr>
          <w:ilvl w:val="0"/>
          <w:numId w:val="6"/>
        </w:numPr>
        <w:spacing w:after="60" w:line="240" w:lineRule="auto"/>
        <w:ind w:left="470" w:hanging="364"/>
      </w:pPr>
      <w:r w:rsidRPr="003A3469">
        <w:t>Develop a chemo-hydro-mechanical constitutive model using critical state soil mechanics.</w:t>
      </w:r>
    </w:p>
    <w:p w14:paraId="01F2B6E7" w14:textId="77777777" w:rsidR="00B6662D" w:rsidRPr="003A3469" w:rsidRDefault="00943084">
      <w:pPr>
        <w:pStyle w:val="ListParagraph"/>
        <w:numPr>
          <w:ilvl w:val="0"/>
          <w:numId w:val="6"/>
        </w:numPr>
        <w:spacing w:after="60" w:line="240" w:lineRule="auto"/>
        <w:ind w:left="470" w:hanging="364"/>
      </w:pPr>
      <w:r w:rsidRPr="003A3469">
        <w:t xml:space="preserve">Develop an efficient numerical solver for </w:t>
      </w:r>
      <w:proofErr w:type="spellStart"/>
      <w:r w:rsidRPr="003A3469">
        <w:t>poromechanics</w:t>
      </w:r>
      <w:proofErr w:type="spellEnd"/>
      <w:r w:rsidRPr="003A3469">
        <w:t xml:space="preserve"> with automatic mesh adaptivity.</w:t>
      </w:r>
    </w:p>
    <w:p w14:paraId="575F7875" w14:textId="77777777" w:rsidR="00B6662D" w:rsidRPr="003A3469" w:rsidRDefault="00943084">
      <w:pPr>
        <w:pStyle w:val="ListParagraph"/>
        <w:numPr>
          <w:ilvl w:val="0"/>
          <w:numId w:val="6"/>
        </w:numPr>
        <w:spacing w:after="60" w:line="240" w:lineRule="auto"/>
        <w:ind w:left="470" w:hanging="364"/>
      </w:pPr>
      <w:r w:rsidRPr="003A3469">
        <w:t>Perform sensitivity and risk analyses to assess TSF stability and safety.</w:t>
      </w:r>
    </w:p>
    <w:p w14:paraId="19A3B7F3" w14:textId="1EE3E691" w:rsidR="00B6662D" w:rsidRDefault="00943084">
      <w:pPr>
        <w:spacing w:after="60" w:line="240" w:lineRule="auto"/>
        <w:rPr>
          <w:szCs w:val="24"/>
        </w:rPr>
      </w:pPr>
      <w:r>
        <w:rPr>
          <w:szCs w:val="24"/>
        </w:rPr>
        <w:t>Under the direction of senior research scientists and engineers, CERC Postdoctoral Fellows</w:t>
      </w:r>
      <w:r w:rsidR="0074003A">
        <w:rPr>
          <w:szCs w:val="24"/>
        </w:rPr>
        <w:t xml:space="preserve"> will</w:t>
      </w:r>
      <w:r>
        <w:rPr>
          <w:szCs w:val="24"/>
        </w:rPr>
        <w:t>:</w:t>
      </w:r>
    </w:p>
    <w:p w14:paraId="38D4B168" w14:textId="77777777" w:rsidR="00B6662D" w:rsidRDefault="00943084">
      <w:pPr>
        <w:pStyle w:val="ListParagraph"/>
        <w:numPr>
          <w:ilvl w:val="0"/>
          <w:numId w:val="6"/>
        </w:numPr>
        <w:spacing w:after="60" w:line="240" w:lineRule="auto"/>
        <w:ind w:left="470" w:hanging="364"/>
      </w:pPr>
      <w:r>
        <w:t>Undertake regular reviews of relevant literature and patents.</w:t>
      </w:r>
    </w:p>
    <w:p w14:paraId="52A6AB3C" w14:textId="77777777" w:rsidR="00B6662D" w:rsidRDefault="00943084">
      <w:pPr>
        <w:pStyle w:val="ListParagraph"/>
        <w:numPr>
          <w:ilvl w:val="0"/>
          <w:numId w:val="6"/>
        </w:numPr>
        <w:spacing w:after="60" w:line="240" w:lineRule="auto"/>
        <w:ind w:left="470" w:hanging="364"/>
      </w:pPr>
      <w:r>
        <w:rPr>
          <w:szCs w:val="24"/>
        </w:rPr>
        <w:t>Carry out innovative, impactful research of strategic importance to CSIRO that will, where possible, lead to novel and important scientific outcomes.</w:t>
      </w:r>
    </w:p>
    <w:p w14:paraId="5F040F70" w14:textId="77777777" w:rsidR="00B6662D" w:rsidRDefault="00943084">
      <w:pPr>
        <w:pStyle w:val="ListParagraph"/>
        <w:numPr>
          <w:ilvl w:val="0"/>
          <w:numId w:val="6"/>
        </w:numPr>
        <w:spacing w:after="60" w:line="240" w:lineRule="auto"/>
        <w:ind w:left="470" w:hanging="364"/>
      </w:pPr>
      <w:r>
        <w:rPr>
          <w:rFonts w:cstheme="minorHAnsi"/>
          <w:szCs w:val="24"/>
        </w:rPr>
        <w:t>Recognise and exploit opportunities for innovation and the generation of new theoretical perspectives, and progress opportunities for the further development or creation of new lines of research</w:t>
      </w:r>
    </w:p>
    <w:p w14:paraId="39D11215" w14:textId="77777777" w:rsidR="00B6662D" w:rsidRDefault="00943084">
      <w:pPr>
        <w:pStyle w:val="ListParagraph"/>
        <w:numPr>
          <w:ilvl w:val="0"/>
          <w:numId w:val="6"/>
        </w:numPr>
        <w:spacing w:after="60" w:line="240" w:lineRule="auto"/>
        <w:ind w:left="470" w:hanging="364"/>
      </w:pPr>
      <w:r>
        <w:rPr>
          <w:rFonts w:cstheme="minorHAnsi"/>
          <w:szCs w:val="24"/>
        </w:rPr>
        <w:t>Utilise design thinking methodology to plan and prepare research proposals, and apply non-academic impact methodology to research projects</w:t>
      </w:r>
    </w:p>
    <w:p w14:paraId="24AF73AA" w14:textId="77777777" w:rsidR="00B6662D" w:rsidRDefault="00943084">
      <w:pPr>
        <w:pStyle w:val="ListParagraph"/>
        <w:numPr>
          <w:ilvl w:val="0"/>
          <w:numId w:val="6"/>
        </w:numPr>
        <w:spacing w:after="60" w:line="240" w:lineRule="auto"/>
        <w:ind w:left="470" w:hanging="364"/>
      </w:pPr>
      <w:r>
        <w:rPr>
          <w:rFonts w:cstheme="minorHAnsi"/>
          <w:szCs w:val="24"/>
        </w:rPr>
        <w:t>Proactively undertake development to grow effective researcher capabilities to support career goals.</w:t>
      </w:r>
    </w:p>
    <w:p w14:paraId="79F517E5" w14:textId="77777777" w:rsidR="00B6662D" w:rsidRDefault="00943084">
      <w:pPr>
        <w:pStyle w:val="ListParagraph"/>
        <w:numPr>
          <w:ilvl w:val="0"/>
          <w:numId w:val="6"/>
        </w:numPr>
        <w:ind w:left="470" w:hanging="364"/>
      </w:pPr>
      <w:r>
        <w:t xml:space="preserve">Contribute to the effective functioning of the research team between CSIRO and Curtin University and help deliver CSIRO’s organisational objectives and plans. </w:t>
      </w:r>
    </w:p>
    <w:p w14:paraId="4AA2B5E9" w14:textId="77777777" w:rsidR="00B6662D" w:rsidRDefault="00943084">
      <w:pPr>
        <w:pStyle w:val="ListParagraph"/>
        <w:numPr>
          <w:ilvl w:val="0"/>
          <w:numId w:val="6"/>
        </w:numPr>
        <w:ind w:left="470" w:hanging="364"/>
      </w:pPr>
      <w:r>
        <w:t>Produce high-quality scientific papers suitable for publication in leading journals, report to clients, and apply for patents.</w:t>
      </w:r>
    </w:p>
    <w:p w14:paraId="5F298016" w14:textId="77777777" w:rsidR="00B6662D" w:rsidRDefault="00943084">
      <w:pPr>
        <w:pStyle w:val="ListParagraph"/>
        <w:numPr>
          <w:ilvl w:val="0"/>
          <w:numId w:val="6"/>
        </w:numPr>
        <w:ind w:left="470" w:hanging="364"/>
      </w:pPr>
      <w:r>
        <w:t xml:space="preserve">Prepare conference papers and present those at conferences as agreed with your supervisors. </w:t>
      </w:r>
    </w:p>
    <w:p w14:paraId="5623C107" w14:textId="75628C56" w:rsidR="00B6662D" w:rsidRDefault="009716F6">
      <w:pPr>
        <w:pStyle w:val="ListParagraph"/>
        <w:numPr>
          <w:ilvl w:val="0"/>
          <w:numId w:val="6"/>
        </w:numPr>
        <w:ind w:left="470" w:hanging="364"/>
      </w:pPr>
      <w:r>
        <w:lastRenderedPageBreak/>
        <w:t>R</w:t>
      </w:r>
      <w:r w:rsidR="00943084">
        <w:t>epresent CSIRO externally, including in public forums, with industry or the research sector or with Government</w:t>
      </w:r>
    </w:p>
    <w:p w14:paraId="34B11F1B" w14:textId="77777777" w:rsidR="00B6662D" w:rsidRDefault="00943084">
      <w:pPr>
        <w:pStyle w:val="ListParagraph"/>
        <w:numPr>
          <w:ilvl w:val="0"/>
          <w:numId w:val="6"/>
        </w:numPr>
        <w:ind w:left="470" w:hanging="364"/>
      </w:pPr>
      <w:r>
        <w:t>Work collaboratively and professionally with colleagues within the team, the business unit, across CSIRO, and other institutions including external stakeholders and the community.</w:t>
      </w:r>
    </w:p>
    <w:p w14:paraId="0A03286D" w14:textId="77777777" w:rsidR="00B6662D" w:rsidRDefault="00943084">
      <w:pPr>
        <w:pStyle w:val="ListParagraph"/>
        <w:numPr>
          <w:ilvl w:val="0"/>
          <w:numId w:val="6"/>
        </w:numPr>
        <w:ind w:left="470" w:hanging="364"/>
        <w:rPr>
          <w:szCs w:val="24"/>
        </w:rPr>
      </w:pPr>
      <w:r>
        <w:t>Communicate effectively and respectfully with all staff, clients, and suppliers in the interests of good business practice, collaboration, and enhancement of CSIRO’s reputation.</w:t>
      </w:r>
    </w:p>
    <w:p w14:paraId="36329A5E" w14:textId="43D6C3C1" w:rsidR="00B6662D" w:rsidRPr="0074003A" w:rsidRDefault="00943084">
      <w:pPr>
        <w:pStyle w:val="ListParagraph"/>
        <w:numPr>
          <w:ilvl w:val="0"/>
          <w:numId w:val="6"/>
        </w:numPr>
        <w:ind w:left="470" w:hanging="364"/>
        <w:rPr>
          <w:szCs w:val="24"/>
        </w:rPr>
      </w:pPr>
      <w:r>
        <w:t>Adhere to the spirit and practice of CSIRO’s Values, Code of Conduct, Health, Safety and Environment procedures and policy, Diversity initiatives and Making Safety Personal goals. </w:t>
      </w:r>
    </w:p>
    <w:p w14:paraId="790FE6E2" w14:textId="77777777" w:rsidR="0074003A" w:rsidRPr="003A3469" w:rsidRDefault="0074003A" w:rsidP="0074003A">
      <w:pPr>
        <w:pStyle w:val="ListParagraph"/>
        <w:numPr>
          <w:ilvl w:val="0"/>
          <w:numId w:val="6"/>
        </w:numPr>
        <w:spacing w:after="60" w:line="240" w:lineRule="auto"/>
        <w:ind w:left="470" w:hanging="364"/>
      </w:pPr>
      <w:r w:rsidRPr="003A3469">
        <w:rPr>
          <w:szCs w:val="24"/>
        </w:rPr>
        <w:t>Other duties as directed.</w:t>
      </w:r>
    </w:p>
    <w:p w14:paraId="21208EB8" w14:textId="77777777" w:rsidR="0074003A" w:rsidRDefault="0074003A" w:rsidP="0074003A">
      <w:pPr>
        <w:pStyle w:val="ListParagraph"/>
        <w:ind w:left="470"/>
        <w:rPr>
          <w:szCs w:val="24"/>
        </w:rPr>
      </w:pPr>
    </w:p>
    <w:p w14:paraId="3EEBC63C" w14:textId="77777777" w:rsidR="00B6662D" w:rsidRDefault="0074003A">
      <w:pPr>
        <w:pStyle w:val="ListParagraph"/>
        <w:spacing w:after="60"/>
        <w:ind w:left="102"/>
      </w:pPr>
      <w:hyperlink r:id="rId14" w:tgtFrame="CERC Postdoctoral Fellowship">
        <w:r w:rsidR="00943084">
          <w:rPr>
            <w:rStyle w:val="InternetLink"/>
            <w:b/>
            <w:szCs w:val="24"/>
          </w:rPr>
          <w:t>The CERC Postdoctoral Fellow learning and development program</w:t>
        </w:r>
      </w:hyperlink>
      <w:r w:rsidR="00943084">
        <w:rPr>
          <w:i/>
          <w:szCs w:val="24"/>
        </w:rPr>
        <w:t xml:space="preserve"> </w:t>
      </w:r>
      <w:r w:rsidR="00943084">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7620C21C" w14:textId="77777777" w:rsidR="00B6662D" w:rsidRDefault="00943084">
      <w:pPr>
        <w:pStyle w:val="ListParagraph"/>
        <w:numPr>
          <w:ilvl w:val="0"/>
          <w:numId w:val="2"/>
        </w:numPr>
        <w:spacing w:before="0" w:after="60" w:line="240" w:lineRule="auto"/>
        <w:ind w:left="851" w:hanging="284"/>
        <w:rPr>
          <w:szCs w:val="24"/>
        </w:rPr>
      </w:pPr>
      <w:r>
        <w:rPr>
          <w:szCs w:val="24"/>
        </w:rPr>
        <w:t>Discipline-specific techniques and protocols</w:t>
      </w:r>
    </w:p>
    <w:p w14:paraId="61C3B5F7" w14:textId="77777777" w:rsidR="00B6662D" w:rsidRDefault="00943084">
      <w:pPr>
        <w:pStyle w:val="ListParagraph"/>
        <w:numPr>
          <w:ilvl w:val="0"/>
          <w:numId w:val="2"/>
        </w:numPr>
        <w:spacing w:before="0" w:after="60" w:line="240" w:lineRule="auto"/>
        <w:ind w:left="851" w:hanging="284"/>
        <w:rPr>
          <w:szCs w:val="24"/>
        </w:rPr>
      </w:pPr>
      <w:r>
        <w:rPr>
          <w:szCs w:val="24"/>
        </w:rPr>
        <w:t>Professional growth</w:t>
      </w:r>
    </w:p>
    <w:p w14:paraId="2C28A012" w14:textId="77777777" w:rsidR="00B6662D" w:rsidRDefault="00943084">
      <w:pPr>
        <w:pStyle w:val="ListParagraph"/>
        <w:numPr>
          <w:ilvl w:val="0"/>
          <w:numId w:val="2"/>
        </w:numPr>
        <w:spacing w:before="0" w:after="60" w:line="240" w:lineRule="auto"/>
        <w:ind w:left="851" w:hanging="284"/>
        <w:rPr>
          <w:szCs w:val="24"/>
        </w:rPr>
      </w:pPr>
      <w:r>
        <w:rPr>
          <w:szCs w:val="24"/>
        </w:rPr>
        <w:t xml:space="preserve">Project management  </w:t>
      </w:r>
    </w:p>
    <w:p w14:paraId="2D919620" w14:textId="77777777" w:rsidR="00B6662D" w:rsidRDefault="00943084">
      <w:pPr>
        <w:pStyle w:val="ListParagraph"/>
        <w:numPr>
          <w:ilvl w:val="0"/>
          <w:numId w:val="2"/>
        </w:numPr>
        <w:spacing w:before="0" w:after="60" w:line="240" w:lineRule="auto"/>
        <w:ind w:left="851" w:hanging="284"/>
        <w:rPr>
          <w:szCs w:val="24"/>
        </w:rPr>
      </w:pPr>
      <w:r>
        <w:rPr>
          <w:szCs w:val="24"/>
        </w:rPr>
        <w:t>Communication and influencing skills</w:t>
      </w:r>
    </w:p>
    <w:p w14:paraId="45391D52" w14:textId="77777777" w:rsidR="00B6662D" w:rsidRDefault="00943084">
      <w:pPr>
        <w:pStyle w:val="ListParagraph"/>
        <w:numPr>
          <w:ilvl w:val="0"/>
          <w:numId w:val="2"/>
        </w:numPr>
        <w:spacing w:before="0" w:after="180" w:line="240" w:lineRule="auto"/>
        <w:ind w:left="851" w:hanging="284"/>
        <w:rPr>
          <w:szCs w:val="24"/>
        </w:rPr>
      </w:pPr>
      <w:r>
        <w:rPr>
          <w:szCs w:val="24"/>
        </w:rPr>
        <w:t>Working and collaborating with others</w:t>
      </w:r>
    </w:p>
    <w:p w14:paraId="3B26A882" w14:textId="77777777" w:rsidR="00B6662D" w:rsidRDefault="00943084">
      <w:pPr>
        <w:pStyle w:val="Heading2"/>
        <w:rPr>
          <w:b/>
          <w:iCs w:val="0"/>
          <w:color w:val="auto"/>
          <w:sz w:val="26"/>
          <w:szCs w:val="26"/>
        </w:rPr>
      </w:pPr>
      <w:r>
        <w:rPr>
          <w:b/>
          <w:iCs w:val="0"/>
          <w:color w:val="auto"/>
          <w:sz w:val="26"/>
          <w:szCs w:val="26"/>
        </w:rPr>
        <w:t>Required Competencies</w:t>
      </w:r>
    </w:p>
    <w:p w14:paraId="551B5546" w14:textId="77777777" w:rsidR="00B6662D" w:rsidRDefault="00943084">
      <w:pPr>
        <w:pStyle w:val="ListParagraph"/>
        <w:numPr>
          <w:ilvl w:val="0"/>
          <w:numId w:val="5"/>
        </w:numPr>
        <w:rPr>
          <w:szCs w:val="24"/>
        </w:rPr>
      </w:pPr>
      <w:r>
        <w:rPr>
          <w:b/>
          <w:szCs w:val="24"/>
        </w:rPr>
        <w:t xml:space="preserve">Teamwork and Collaboration: </w:t>
      </w:r>
      <w:r>
        <w:rPr>
          <w:szCs w:val="24"/>
        </w:rPr>
        <w:t>Cooperates with others to achieve organisational objectives and may share team resources in order to do this. Collaborates with other teams as well as industry colleagues.</w:t>
      </w:r>
    </w:p>
    <w:p w14:paraId="14A3344D" w14:textId="77777777" w:rsidR="00B6662D" w:rsidRDefault="00943084">
      <w:pPr>
        <w:pStyle w:val="ListParagraph"/>
        <w:numPr>
          <w:ilvl w:val="0"/>
          <w:numId w:val="5"/>
        </w:numPr>
        <w:spacing w:before="0" w:after="60" w:line="240" w:lineRule="auto"/>
        <w:rPr>
          <w:szCs w:val="24"/>
        </w:rPr>
      </w:pPr>
      <w:r>
        <w:rPr>
          <w:b/>
          <w:szCs w:val="24"/>
        </w:rPr>
        <w:t>Influence and Communication:</w:t>
      </w:r>
      <w:r>
        <w:rPr>
          <w:szCs w:val="24"/>
        </w:rPr>
        <w:t xml:space="preserve">  Uses knowledge of other party's priorities and adapts presentations or discussions to appeal to the interests and level of the audience. Anticipates and prepares for others reactions.</w:t>
      </w:r>
    </w:p>
    <w:p w14:paraId="541A2797" w14:textId="77777777" w:rsidR="00B6662D" w:rsidRDefault="00943084">
      <w:pPr>
        <w:pStyle w:val="ListParagraph"/>
        <w:numPr>
          <w:ilvl w:val="0"/>
          <w:numId w:val="5"/>
        </w:numPr>
        <w:rPr>
          <w:szCs w:val="24"/>
        </w:rPr>
      </w:pPr>
      <w:r>
        <w:rPr>
          <w:b/>
          <w:szCs w:val="24"/>
        </w:rPr>
        <w:t>Resource Management/Leadership:</w:t>
      </w:r>
      <w:r>
        <w:rPr>
          <w:szCs w:val="24"/>
        </w:rPr>
        <w:t xml:space="preserve">  Allocates activities, directs tasks and manages resources to meet objectives. Provides coaching and on the job training, recognises and supports staff achievements and fosters open communication in the team.</w:t>
      </w:r>
    </w:p>
    <w:p w14:paraId="0A6DBFD9" w14:textId="77777777" w:rsidR="00B6662D" w:rsidRDefault="00943084">
      <w:pPr>
        <w:pStyle w:val="ListParagraph"/>
        <w:numPr>
          <w:ilvl w:val="0"/>
          <w:numId w:val="5"/>
        </w:numPr>
        <w:spacing w:before="0" w:after="60" w:line="240" w:lineRule="auto"/>
        <w:rPr>
          <w:szCs w:val="24"/>
        </w:rPr>
      </w:pPr>
      <w:r>
        <w:rPr>
          <w:b/>
          <w:szCs w:val="24"/>
        </w:rPr>
        <w:t>Judgement and Problem Solving:</w:t>
      </w:r>
      <w:r>
        <w:rPr>
          <w:szCs w:val="24"/>
        </w:rPr>
        <w:t xml:space="preserve">  Investigates underlying issues of complex and ill-defined problems and develops appropriate response by adapting/creating and testing alternative solutions.</w:t>
      </w:r>
    </w:p>
    <w:p w14:paraId="2F65A234" w14:textId="77777777" w:rsidR="00B6662D" w:rsidRDefault="00943084">
      <w:pPr>
        <w:pStyle w:val="ListParagraph"/>
        <w:numPr>
          <w:ilvl w:val="0"/>
          <w:numId w:val="5"/>
        </w:numPr>
        <w:spacing w:line="240" w:lineRule="auto"/>
        <w:rPr>
          <w:b/>
          <w:bCs/>
          <w:i/>
          <w:iCs/>
          <w:szCs w:val="24"/>
        </w:rPr>
      </w:pPr>
      <w:r>
        <w:rPr>
          <w:b/>
          <w:szCs w:val="24"/>
        </w:rPr>
        <w:t xml:space="preserve">Independence: </w:t>
      </w:r>
      <w:r>
        <w:rPr>
          <w:szCs w:val="24"/>
        </w:rPr>
        <w:t>Recognise and makes immediate changes to improve performance (faster, better, lower cost, more efficiently, better quality, improved client satisfaction).</w:t>
      </w:r>
    </w:p>
    <w:p w14:paraId="690C6B79" w14:textId="77777777" w:rsidR="00B6662D" w:rsidRDefault="00943084">
      <w:pPr>
        <w:pStyle w:val="ListParagraph"/>
        <w:numPr>
          <w:ilvl w:val="0"/>
          <w:numId w:val="5"/>
        </w:numPr>
        <w:rPr>
          <w:bCs/>
          <w:iCs/>
          <w:szCs w:val="24"/>
        </w:rPr>
      </w:pPr>
      <w:r>
        <w:rPr>
          <w:b/>
          <w:szCs w:val="24"/>
        </w:rPr>
        <w:t>Adaptability:</w:t>
      </w:r>
      <w:r>
        <w:rPr>
          <w:b/>
          <w:bCs/>
          <w:i/>
          <w:iCs/>
          <w:szCs w:val="24"/>
        </w:rPr>
        <w:t xml:space="preserve"> </w:t>
      </w:r>
      <w:r>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C83DED8" w14:textId="77777777" w:rsidR="00B6662D" w:rsidRDefault="00943084">
      <w:pPr>
        <w:pStyle w:val="Heading2"/>
        <w:rPr>
          <w:b/>
          <w:iCs w:val="0"/>
          <w:color w:val="auto"/>
          <w:sz w:val="26"/>
          <w:szCs w:val="26"/>
        </w:rPr>
      </w:pPr>
      <w:r>
        <w:rPr>
          <w:b/>
          <w:iCs w:val="0"/>
          <w:color w:val="auto"/>
          <w:sz w:val="26"/>
          <w:szCs w:val="26"/>
        </w:rPr>
        <w:lastRenderedPageBreak/>
        <w:t>Selection Criteria</w:t>
      </w:r>
    </w:p>
    <w:p w14:paraId="0A08CECD" w14:textId="77777777" w:rsidR="00B6662D" w:rsidRDefault="00943084">
      <w:pPr>
        <w:pStyle w:val="Heading4"/>
        <w:rPr>
          <w:color w:val="000000" w:themeColor="text1"/>
        </w:rPr>
      </w:pPr>
      <w:r>
        <w:rPr>
          <w:color w:val="000000" w:themeColor="text1"/>
        </w:rPr>
        <w:t>Essential</w:t>
      </w:r>
    </w:p>
    <w:p w14:paraId="0EF24925" w14:textId="77777777" w:rsidR="00B6662D" w:rsidRDefault="00943084">
      <w:pPr>
        <w:rPr>
          <w:i/>
          <w:iCs/>
          <w:szCs w:val="24"/>
        </w:rPr>
      </w:pPr>
      <w:r>
        <w:rPr>
          <w:i/>
          <w:iCs/>
          <w:szCs w:val="24"/>
        </w:rPr>
        <w:t>Under CSIRO policy only those who meet all essential criteria can be appointed.</w:t>
      </w:r>
    </w:p>
    <w:p w14:paraId="7FECCC88" w14:textId="77777777" w:rsidR="00B6662D" w:rsidRDefault="00943084">
      <w:pPr>
        <w:numPr>
          <w:ilvl w:val="0"/>
          <w:numId w:val="3"/>
        </w:numPr>
        <w:spacing w:before="0" w:after="60" w:line="240" w:lineRule="auto"/>
        <w:rPr>
          <w:rFonts w:cs="Calibri"/>
          <w:szCs w:val="24"/>
        </w:rPr>
      </w:pPr>
      <w:r>
        <w:rPr>
          <w:rFonts w:cs="Calibri"/>
          <w:szCs w:val="24"/>
        </w:rPr>
        <w:t xml:space="preserve">A doctorate (or will shortly satisfy the requirements of a PhD) in a relevant discipline area, such </w:t>
      </w:r>
      <w:r w:rsidRPr="003A3469">
        <w:rPr>
          <w:rFonts w:cs="Calibri"/>
          <w:szCs w:val="24"/>
        </w:rPr>
        <w:t>as Mathematics, Physics, Computing, Civil/Mechanical/Mining/Environmental Engineering or a related field with a focus on geomechanics and numerical analysis.</w:t>
      </w:r>
    </w:p>
    <w:p w14:paraId="3A6F712C" w14:textId="77777777" w:rsidR="00B6662D" w:rsidRDefault="00943084">
      <w:pPr>
        <w:spacing w:before="0" w:after="60" w:line="240" w:lineRule="auto"/>
        <w:ind w:left="360"/>
        <w:rPr>
          <w:rFonts w:cs="Calibri"/>
          <w:szCs w:val="24"/>
        </w:rPr>
      </w:pPr>
      <w:r>
        <w:rPr>
          <w:rFonts w:cs="Calibri"/>
          <w:szCs w:val="24"/>
        </w:rPr>
        <w:t xml:space="preserve">Please note: To be eligible for this role you must have </w:t>
      </w:r>
      <w:r>
        <w:rPr>
          <w:rFonts w:cs="Calibri"/>
          <w:b/>
          <w:szCs w:val="24"/>
        </w:rPr>
        <w:t>no more than 3 years</w:t>
      </w:r>
      <w:r>
        <w:rPr>
          <w:rFonts w:cs="Calibri"/>
          <w:szCs w:val="24"/>
        </w:rPr>
        <w:t xml:space="preserve"> (or part time equivalent) of postdoctoral research experience.</w:t>
      </w:r>
    </w:p>
    <w:p w14:paraId="605570E3" w14:textId="6B86E5C3" w:rsidR="00B6662D" w:rsidRPr="003A3469" w:rsidRDefault="00101913">
      <w:pPr>
        <w:pStyle w:val="ListParagraph"/>
        <w:numPr>
          <w:ilvl w:val="0"/>
          <w:numId w:val="3"/>
        </w:numPr>
        <w:rPr>
          <w:szCs w:val="24"/>
        </w:rPr>
      </w:pPr>
      <w:r w:rsidRPr="003A3469">
        <w:rPr>
          <w:iCs/>
          <w:szCs w:val="24"/>
        </w:rPr>
        <w:t>Demonstrated</w:t>
      </w:r>
      <w:r w:rsidR="00F079E3" w:rsidRPr="003A3469">
        <w:rPr>
          <w:iCs/>
          <w:szCs w:val="24"/>
        </w:rPr>
        <w:t xml:space="preserve"> strong mathematical/analytical</w:t>
      </w:r>
      <w:r w:rsidR="00F079E3" w:rsidRPr="003A3469">
        <w:rPr>
          <w:b/>
          <w:iCs/>
          <w:szCs w:val="24"/>
        </w:rPr>
        <w:t xml:space="preserve"> </w:t>
      </w:r>
      <w:r w:rsidR="00F079E3" w:rsidRPr="003A3469">
        <w:rPr>
          <w:iCs/>
          <w:szCs w:val="24"/>
        </w:rPr>
        <w:t>background</w:t>
      </w:r>
      <w:r w:rsidR="003A3469" w:rsidRPr="003A3469">
        <w:rPr>
          <w:iCs/>
          <w:szCs w:val="24"/>
        </w:rPr>
        <w:t>.</w:t>
      </w:r>
    </w:p>
    <w:p w14:paraId="36DAF7E1" w14:textId="5696822B" w:rsidR="00B6662D" w:rsidRPr="003A3469" w:rsidRDefault="00943084">
      <w:pPr>
        <w:pStyle w:val="ListParagraph"/>
        <w:numPr>
          <w:ilvl w:val="0"/>
          <w:numId w:val="3"/>
        </w:numPr>
      </w:pPr>
      <w:r w:rsidRPr="003A3469">
        <w:rPr>
          <w:szCs w:val="24"/>
        </w:rPr>
        <w:t xml:space="preserve">Demonstrated experience in developing </w:t>
      </w:r>
      <w:r w:rsidR="00B0458E" w:rsidRPr="003A3469">
        <w:rPr>
          <w:szCs w:val="24"/>
        </w:rPr>
        <w:t>mechanical</w:t>
      </w:r>
      <w:r w:rsidRPr="003A3469">
        <w:rPr>
          <w:szCs w:val="24"/>
        </w:rPr>
        <w:t xml:space="preserve"> models and their use in </w:t>
      </w:r>
      <w:r w:rsidR="00B0458E" w:rsidRPr="003A3469">
        <w:rPr>
          <w:szCs w:val="24"/>
        </w:rPr>
        <w:t xml:space="preserve">numerical </w:t>
      </w:r>
      <w:r w:rsidRPr="003A3469">
        <w:rPr>
          <w:szCs w:val="24"/>
        </w:rPr>
        <w:t>simulation.</w:t>
      </w:r>
    </w:p>
    <w:p w14:paraId="670C98A4" w14:textId="312957FC" w:rsidR="004021AE" w:rsidRPr="003A3469" w:rsidRDefault="004021AE">
      <w:pPr>
        <w:pStyle w:val="ListParagraph"/>
        <w:numPr>
          <w:ilvl w:val="0"/>
          <w:numId w:val="3"/>
        </w:numPr>
      </w:pPr>
      <w:r w:rsidRPr="003A3469">
        <w:rPr>
          <w:szCs w:val="24"/>
        </w:rPr>
        <w:t>Demonstrated numerical programming experience</w:t>
      </w:r>
      <w:r w:rsidR="003A3469" w:rsidRPr="003A3469">
        <w:rPr>
          <w:szCs w:val="24"/>
        </w:rPr>
        <w:t>.</w:t>
      </w:r>
    </w:p>
    <w:p w14:paraId="09644803" w14:textId="77777777" w:rsidR="00B6662D" w:rsidRDefault="00943084">
      <w:pPr>
        <w:pStyle w:val="ListParagraph"/>
        <w:numPr>
          <w:ilvl w:val="0"/>
          <w:numId w:val="3"/>
        </w:numPr>
        <w:rPr>
          <w:rStyle w:val="Emphasis"/>
          <w:rFonts w:cs="Arial"/>
          <w:i w:val="0"/>
          <w:szCs w:val="24"/>
        </w:rPr>
      </w:pPr>
      <w:r>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672B4353" w14:textId="77777777" w:rsidR="00B6662D" w:rsidRDefault="00943084">
      <w:pPr>
        <w:pStyle w:val="ListParagraph"/>
        <w:numPr>
          <w:ilvl w:val="0"/>
          <w:numId w:val="3"/>
        </w:numPr>
        <w:rPr>
          <w:rStyle w:val="Emphasis"/>
          <w:rFonts w:cs="Arial"/>
          <w:i w:val="0"/>
          <w:szCs w:val="24"/>
        </w:rPr>
      </w:pPr>
      <w:r>
        <w:rPr>
          <w:rStyle w:val="Emphasis"/>
          <w:rFonts w:cs="Arial"/>
          <w:i w:val="0"/>
          <w:iCs/>
          <w:szCs w:val="24"/>
        </w:rPr>
        <w:t>A sound history of publication in peer reviewed journals and/or authorship of scientific papers, reports, grant applications or patents.</w:t>
      </w:r>
    </w:p>
    <w:p w14:paraId="01C2B5C0" w14:textId="77777777" w:rsidR="00B6662D" w:rsidRDefault="00943084">
      <w:pPr>
        <w:pStyle w:val="ListParagraph"/>
        <w:numPr>
          <w:ilvl w:val="0"/>
          <w:numId w:val="3"/>
        </w:numPr>
        <w:rPr>
          <w:rStyle w:val="Emphasis"/>
          <w:rFonts w:cs="Arial"/>
          <w:i w:val="0"/>
          <w:szCs w:val="24"/>
        </w:rPr>
      </w:pPr>
      <w:r>
        <w:rPr>
          <w:rStyle w:val="Emphasis"/>
          <w:rFonts w:cs="Arial"/>
          <w:i w:val="0"/>
          <w:iCs/>
          <w:szCs w:val="24"/>
        </w:rPr>
        <w:t>A record of science innovation and creativity, including the ability &amp; willingness to incorporate novel ideas and approaches into scientific investigations.</w:t>
      </w:r>
    </w:p>
    <w:p w14:paraId="25C33E20" w14:textId="77777777" w:rsidR="00B6662D" w:rsidRDefault="00943084">
      <w:pPr>
        <w:pStyle w:val="Heading2"/>
        <w:rPr>
          <w:rFonts w:asciiTheme="majorHAnsi" w:eastAsiaTheme="majorEastAsia" w:hAnsiTheme="majorHAnsi" w:cstheme="majorBidi"/>
          <w:b/>
          <w:color w:val="000000" w:themeColor="text1"/>
          <w:sz w:val="24"/>
          <w:szCs w:val="22"/>
        </w:rPr>
      </w:pPr>
      <w:r>
        <w:rPr>
          <w:rFonts w:eastAsiaTheme="majorEastAsia" w:cstheme="majorBidi"/>
          <w:b/>
          <w:color w:val="000000" w:themeColor="text1"/>
          <w:sz w:val="24"/>
          <w:szCs w:val="22"/>
        </w:rPr>
        <w:t>Desirable</w:t>
      </w:r>
    </w:p>
    <w:p w14:paraId="31D26FAC" w14:textId="1A2138FD" w:rsidR="00F079E3" w:rsidRPr="003A3469" w:rsidRDefault="00EF6138">
      <w:pPr>
        <w:numPr>
          <w:ilvl w:val="0"/>
          <w:numId w:val="4"/>
        </w:numPr>
        <w:tabs>
          <w:tab w:val="left" w:pos="720"/>
        </w:tabs>
        <w:spacing w:before="0" w:after="60" w:line="240" w:lineRule="auto"/>
        <w:rPr>
          <w:iCs/>
          <w:szCs w:val="24"/>
        </w:rPr>
      </w:pPr>
      <w:r w:rsidRPr="003A3469">
        <w:rPr>
          <w:szCs w:val="24"/>
        </w:rPr>
        <w:t>E</w:t>
      </w:r>
      <w:r w:rsidR="00F079E3" w:rsidRPr="003A3469">
        <w:rPr>
          <w:szCs w:val="24"/>
        </w:rPr>
        <w:t>xperience</w:t>
      </w:r>
      <w:r w:rsidR="00F079E3" w:rsidRPr="003A3469">
        <w:rPr>
          <w:i/>
          <w:iCs/>
          <w:szCs w:val="24"/>
        </w:rPr>
        <w:t xml:space="preserve"> </w:t>
      </w:r>
      <w:r w:rsidR="00F079E3" w:rsidRPr="003A3469">
        <w:rPr>
          <w:szCs w:val="24"/>
        </w:rPr>
        <w:t xml:space="preserve">in building </w:t>
      </w:r>
      <w:proofErr w:type="spellStart"/>
      <w:r w:rsidR="00F079E3" w:rsidRPr="003A3469">
        <w:rPr>
          <w:szCs w:val="24"/>
        </w:rPr>
        <w:t>multiphysical</w:t>
      </w:r>
      <w:proofErr w:type="spellEnd"/>
      <w:r w:rsidR="00F079E3" w:rsidRPr="003A3469">
        <w:rPr>
          <w:szCs w:val="24"/>
        </w:rPr>
        <w:t xml:space="preserve"> models for </w:t>
      </w:r>
      <w:proofErr w:type="spellStart"/>
      <w:r w:rsidR="00F079E3" w:rsidRPr="003A3469">
        <w:rPr>
          <w:szCs w:val="24"/>
        </w:rPr>
        <w:t>geomechanical</w:t>
      </w:r>
      <w:proofErr w:type="spellEnd"/>
      <w:r w:rsidR="00F079E3" w:rsidRPr="003A3469">
        <w:rPr>
          <w:szCs w:val="24"/>
        </w:rPr>
        <w:t xml:space="preserve"> applications</w:t>
      </w:r>
      <w:r w:rsidR="003A3469" w:rsidRPr="003A3469">
        <w:rPr>
          <w:szCs w:val="24"/>
        </w:rPr>
        <w:t>.</w:t>
      </w:r>
    </w:p>
    <w:p w14:paraId="57EB70E9" w14:textId="5092F248" w:rsidR="00F079E3" w:rsidRPr="003A3469" w:rsidRDefault="00EF6138" w:rsidP="00F079E3">
      <w:pPr>
        <w:pStyle w:val="ListParagraph"/>
        <w:numPr>
          <w:ilvl w:val="0"/>
          <w:numId w:val="4"/>
        </w:numPr>
        <w:rPr>
          <w:szCs w:val="24"/>
        </w:rPr>
      </w:pPr>
      <w:r w:rsidRPr="003A3469">
        <w:rPr>
          <w:szCs w:val="24"/>
        </w:rPr>
        <w:t>Ex</w:t>
      </w:r>
      <w:r w:rsidR="00F079E3" w:rsidRPr="003A3469">
        <w:rPr>
          <w:szCs w:val="24"/>
        </w:rPr>
        <w:t>perience in finite element programming including adaptivity and high-performance computing.</w:t>
      </w:r>
    </w:p>
    <w:p w14:paraId="3065903F" w14:textId="0793FE9B" w:rsidR="005E481B" w:rsidRPr="003A3469" w:rsidRDefault="005E481B" w:rsidP="00F079E3">
      <w:pPr>
        <w:pStyle w:val="ListParagraph"/>
        <w:numPr>
          <w:ilvl w:val="0"/>
          <w:numId w:val="4"/>
        </w:numPr>
        <w:rPr>
          <w:szCs w:val="24"/>
        </w:rPr>
      </w:pPr>
      <w:r w:rsidRPr="003A3469">
        <w:rPr>
          <w:szCs w:val="24"/>
        </w:rPr>
        <w:t>Experience in constitutive modelling</w:t>
      </w:r>
      <w:r w:rsidR="003A3469" w:rsidRPr="003A3469">
        <w:rPr>
          <w:szCs w:val="24"/>
        </w:rPr>
        <w:t>.</w:t>
      </w:r>
    </w:p>
    <w:p w14:paraId="17ADAFBC" w14:textId="04DC2F29" w:rsidR="00B6662D" w:rsidRPr="003A3469" w:rsidRDefault="00943084">
      <w:pPr>
        <w:numPr>
          <w:ilvl w:val="0"/>
          <w:numId w:val="4"/>
        </w:numPr>
        <w:spacing w:before="0" w:after="60" w:line="240" w:lineRule="auto"/>
        <w:rPr>
          <w:iCs/>
          <w:szCs w:val="24"/>
        </w:rPr>
      </w:pPr>
      <w:r w:rsidRPr="003A3469">
        <w:rPr>
          <w:iCs/>
          <w:szCs w:val="24"/>
        </w:rPr>
        <w:t>Good programming skills (e.g., Julia, C/C++, Python)</w:t>
      </w:r>
      <w:r w:rsidR="003A3469" w:rsidRPr="003A3469">
        <w:rPr>
          <w:iCs/>
          <w:szCs w:val="24"/>
        </w:rPr>
        <w:t>.</w:t>
      </w:r>
    </w:p>
    <w:p w14:paraId="7D3B7192" w14:textId="0E09E77A" w:rsidR="00B6662D" w:rsidRPr="003A3469" w:rsidRDefault="00943084">
      <w:pPr>
        <w:numPr>
          <w:ilvl w:val="0"/>
          <w:numId w:val="4"/>
        </w:numPr>
        <w:tabs>
          <w:tab w:val="left" w:pos="720"/>
        </w:tabs>
        <w:spacing w:before="0" w:after="60" w:line="240" w:lineRule="auto"/>
        <w:rPr>
          <w:iCs/>
          <w:szCs w:val="24"/>
        </w:rPr>
      </w:pPr>
      <w:r w:rsidRPr="003A3469">
        <w:rPr>
          <w:iCs/>
          <w:szCs w:val="24"/>
        </w:rPr>
        <w:t>Geotechnical and engineering experience</w:t>
      </w:r>
      <w:r w:rsidR="003A3469" w:rsidRPr="003A3469">
        <w:rPr>
          <w:iCs/>
          <w:szCs w:val="24"/>
        </w:rPr>
        <w:t>.</w:t>
      </w:r>
    </w:p>
    <w:p w14:paraId="53F30A87" w14:textId="2D01F3E9" w:rsidR="00746CFA" w:rsidRPr="003A3469" w:rsidRDefault="00746CFA">
      <w:pPr>
        <w:numPr>
          <w:ilvl w:val="0"/>
          <w:numId w:val="4"/>
        </w:numPr>
        <w:tabs>
          <w:tab w:val="left" w:pos="720"/>
        </w:tabs>
        <w:spacing w:before="0" w:after="60" w:line="240" w:lineRule="auto"/>
        <w:rPr>
          <w:iCs/>
          <w:szCs w:val="24"/>
        </w:rPr>
      </w:pPr>
      <w:r w:rsidRPr="003A3469">
        <w:rPr>
          <w:iCs/>
          <w:szCs w:val="24"/>
        </w:rPr>
        <w:t xml:space="preserve">Experience with risk modelling and </w:t>
      </w:r>
      <w:r w:rsidR="006132F3" w:rsidRPr="003A3469">
        <w:rPr>
          <w:iCs/>
          <w:szCs w:val="24"/>
        </w:rPr>
        <w:t>probabilistic</w:t>
      </w:r>
      <w:r w:rsidRPr="003A3469">
        <w:rPr>
          <w:iCs/>
          <w:szCs w:val="24"/>
        </w:rPr>
        <w:t xml:space="preserve"> methods</w:t>
      </w:r>
      <w:r w:rsidR="003A3469" w:rsidRPr="003A3469">
        <w:rPr>
          <w:iCs/>
          <w:szCs w:val="24"/>
        </w:rPr>
        <w:t>.</w:t>
      </w:r>
    </w:p>
    <w:p w14:paraId="6C80E9AB" w14:textId="77777777" w:rsidR="00B6662D" w:rsidRPr="003A3469" w:rsidRDefault="00943084">
      <w:pPr>
        <w:numPr>
          <w:ilvl w:val="0"/>
          <w:numId w:val="4"/>
        </w:numPr>
        <w:tabs>
          <w:tab w:val="center" w:pos="5103"/>
        </w:tabs>
        <w:spacing w:before="0" w:after="60" w:line="240" w:lineRule="auto"/>
        <w:rPr>
          <w:iCs/>
        </w:rPr>
      </w:pPr>
      <w:r w:rsidRPr="003A3469">
        <w:rPr>
          <w:iCs/>
        </w:rPr>
        <w:t xml:space="preserve">Remain productive, positive and resilient in complex, ambiguous and/or uncertain environments. </w:t>
      </w:r>
    </w:p>
    <w:p w14:paraId="28913A3C" w14:textId="77777777" w:rsidR="00B6662D" w:rsidRDefault="00943084">
      <w:pPr>
        <w:numPr>
          <w:ilvl w:val="0"/>
          <w:numId w:val="4"/>
        </w:numPr>
        <w:tabs>
          <w:tab w:val="center" w:pos="5103"/>
        </w:tabs>
        <w:spacing w:before="0" w:after="60" w:line="240" w:lineRule="auto"/>
        <w:rPr>
          <w:rFonts w:cs="Arial"/>
          <w:i/>
          <w:iCs/>
        </w:rPr>
      </w:pPr>
      <w:r>
        <w:rPr>
          <w:rStyle w:val="Strong"/>
          <w:b w:val="0"/>
        </w:rPr>
        <w:t>The ability to work effectively as part of a multi-disciplinary, potentially regionally dispersed research team, plus the motivation and discipline to carry out autonomous research.</w:t>
      </w:r>
    </w:p>
    <w:p w14:paraId="6673E60A" w14:textId="77777777" w:rsidR="00B6662D" w:rsidRDefault="00B6662D">
      <w:pPr>
        <w:spacing w:before="0" w:after="60" w:line="240" w:lineRule="auto"/>
        <w:rPr>
          <w:iCs/>
          <w:szCs w:val="24"/>
        </w:rPr>
      </w:pPr>
    </w:p>
    <w:p w14:paraId="074CEA19" w14:textId="535C3D9F" w:rsidR="00B6662D" w:rsidRDefault="00943084">
      <w:r>
        <w:t xml:space="preserve">To be appointed as a CERC Postdoctoral Fellow within CSIRO, candidates are required to have </w:t>
      </w:r>
      <w:r>
        <w:rPr>
          <w:b/>
          <w:bCs/>
        </w:rPr>
        <w:t>submitted</w:t>
      </w:r>
      <w:r>
        <w:t xml:space="preserve"> their PhD at the time of commencement, as a minimum requirement, if PhD conferment has not been obtained.  If a candidate has submitted, but their PhD has not yet been formally attained, the starting salary will be CSOF4-1 ($83,687)</w:t>
      </w:r>
      <w:r>
        <w:rPr>
          <w:iCs/>
        </w:rPr>
        <w:t xml:space="preserve">. </w:t>
      </w:r>
      <w:r>
        <w:t xml:space="preserve">Upon CSIRO receiving written confirmation that the PhD has been awarded (within a </w:t>
      </w:r>
      <w:r w:rsidR="00316D34">
        <w:t>six-month</w:t>
      </w:r>
      <w:r>
        <w:t xml:space="preserve"> period from commencement date), the salary will be increased to the negotiated level and the difference will be </w:t>
      </w:r>
      <w:proofErr w:type="gramStart"/>
      <w:r>
        <w:t>back-paid</w:t>
      </w:r>
      <w:proofErr w:type="gramEnd"/>
      <w:r>
        <w:t xml:space="preserve"> to the Officer’s start date.</w:t>
      </w:r>
    </w:p>
    <w:p w14:paraId="62C2E05E" w14:textId="77777777" w:rsidR="003A3469" w:rsidRPr="003044E2" w:rsidRDefault="003A3469" w:rsidP="003A3469">
      <w:pPr>
        <w:pStyle w:val="Boxedheading"/>
      </w:pPr>
      <w:r>
        <w:lastRenderedPageBreak/>
        <w:t>Special Requirements</w:t>
      </w:r>
    </w:p>
    <w:p w14:paraId="2C161D7C" w14:textId="77777777" w:rsidR="003A3469" w:rsidRDefault="003A3469" w:rsidP="003A3469">
      <w:pPr>
        <w:pStyle w:val="Boxedlistbullet"/>
        <w:ind w:left="227" w:firstLine="0"/>
      </w:pPr>
      <w:r w:rsidRPr="00E673A0">
        <w:t>Appointment to this role may be subject to conditions including provision of a national police check as well as other security/medical/character clearance requirements.</w:t>
      </w:r>
    </w:p>
    <w:p w14:paraId="30079B6D" w14:textId="77777777" w:rsidR="003A3469" w:rsidRDefault="003A3469" w:rsidP="003A3469">
      <w:pPr>
        <w:pStyle w:val="Boxedlistbullet"/>
        <w:ind w:left="227" w:firstLine="0"/>
      </w:pPr>
    </w:p>
    <w:p w14:paraId="6926693C" w14:textId="6775DF62" w:rsidR="003A3469" w:rsidRDefault="003A3469" w:rsidP="003A3469">
      <w:pPr>
        <w:pStyle w:val="Boxedlistbullet"/>
        <w:ind w:left="227" w:firstLine="0"/>
      </w:pPr>
      <w:r>
        <w:t xml:space="preserve"> </w:t>
      </w:r>
      <w:r w:rsidRPr="003A3469">
        <w:t>•</w:t>
      </w:r>
      <w:r w:rsidRPr="003A3469">
        <w:tab/>
        <w:t>The successful candidate will be asked to obtain and provide evidence of a National Police Check or equivalent. Please note that people with criminal records are not automatically deemed ineligible. Each application will be considered on its merits.</w:t>
      </w:r>
    </w:p>
    <w:p w14:paraId="01A02301" w14:textId="77777777" w:rsidR="003A3469" w:rsidRDefault="003A3469" w:rsidP="003A3469">
      <w:pPr>
        <w:pStyle w:val="Boxedlistbullet"/>
        <w:ind w:left="227" w:firstLine="0"/>
      </w:pPr>
    </w:p>
    <w:p w14:paraId="14B4E3CB" w14:textId="7A938CDA" w:rsidR="003A3469" w:rsidRDefault="003A3469"/>
    <w:p w14:paraId="098F8A8C" w14:textId="77777777" w:rsidR="003A3469" w:rsidRDefault="003A3469"/>
    <w:p w14:paraId="4E64824E" w14:textId="77777777" w:rsidR="00B6662D" w:rsidRDefault="00943084">
      <w:pPr>
        <w:spacing w:afterAutospacing="1"/>
        <w:outlineLvl w:val="2"/>
        <w:rPr>
          <w:rFonts w:cs="Arial"/>
          <w:b/>
          <w:bCs/>
          <w:color w:val="auto"/>
          <w:sz w:val="26"/>
          <w:szCs w:val="26"/>
        </w:rPr>
      </w:pPr>
      <w:r>
        <w:rPr>
          <w:rFonts w:cs="Arial"/>
          <w:b/>
          <w:bCs/>
          <w:color w:val="auto"/>
          <w:sz w:val="26"/>
          <w:szCs w:val="26"/>
        </w:rPr>
        <w:t>Our Value Proposition</w:t>
      </w:r>
    </w:p>
    <w:p w14:paraId="00E7BF9C" w14:textId="77777777" w:rsidR="00B6662D" w:rsidRDefault="00943084">
      <w:pPr>
        <w:spacing w:afterAutospacing="1"/>
        <w:outlineLvl w:val="2"/>
        <w:rPr>
          <w:rFonts w:cs="Arial"/>
          <w:b/>
          <w:bCs/>
          <w:color w:val="auto"/>
          <w:sz w:val="26"/>
          <w:szCs w:val="26"/>
        </w:rPr>
      </w:pPr>
      <w:r>
        <w:rPr>
          <w:rFonts w:eastAsia="Times New Roman" w:cstheme="minorHAnsi"/>
          <w:lang w:val="en"/>
        </w:rPr>
        <w:t>We want CERC Postdoc Fellows to join our world class science, engineering and digital teams to solve big, complex problems that make a real difference to the future of Australia and the world.</w:t>
      </w:r>
    </w:p>
    <w:p w14:paraId="55AE6BE8" w14:textId="77777777" w:rsidR="00B6662D" w:rsidRDefault="00943084">
      <w:pPr>
        <w:spacing w:afterAutospacing="1"/>
        <w:rPr>
          <w:rFonts w:asciiTheme="minorHAnsi" w:eastAsia="Times New Roman" w:hAnsiTheme="minorHAnsi" w:cstheme="minorHAnsi"/>
          <w:lang w:val="en"/>
        </w:rPr>
      </w:pPr>
      <w:r>
        <w:rPr>
          <w:rFonts w:eastAsia="Times New Roman"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1F6E91E1" w14:textId="77777777" w:rsidR="00B6662D" w:rsidRDefault="00943084">
      <w:r>
        <w:rPr>
          <w:rFonts w:eastAsia="Times New Roman" w:cstheme="minorHAnsi"/>
          <w:lang w:val="en"/>
        </w:rPr>
        <w:t xml:space="preserve">CSIRO Early Research Career (CERC) Postdoctoral Fellow Experience Employee Value Proposition (EVP).  Find out more </w:t>
      </w:r>
      <w:hyperlink r:id="rId15" w:tgtFrame="CERC Postdoctoral Fellowship">
        <w:r>
          <w:rPr>
            <w:rStyle w:val="InternetLink"/>
            <w:rFonts w:eastAsia="Times New Roman" w:cstheme="minorHAnsi"/>
            <w:lang w:val="en"/>
          </w:rPr>
          <w:t>here</w:t>
        </w:r>
      </w:hyperlink>
      <w:r>
        <w:rPr>
          <w:rFonts w:eastAsia="Times New Roman" w:cstheme="minorHAnsi"/>
          <w:lang w:val="en"/>
        </w:rPr>
        <w:t>!</w:t>
      </w:r>
    </w:p>
    <w:p w14:paraId="6FDF2792" w14:textId="77777777" w:rsidR="00B6662D" w:rsidRDefault="00943084">
      <w:pPr>
        <w:pStyle w:val="Heading2"/>
        <w:rPr>
          <w:b/>
          <w:iCs w:val="0"/>
          <w:color w:val="auto"/>
          <w:sz w:val="26"/>
          <w:szCs w:val="26"/>
        </w:rPr>
      </w:pPr>
      <w:r>
        <w:rPr>
          <w:b/>
          <w:iCs w:val="0"/>
          <w:color w:val="auto"/>
          <w:sz w:val="26"/>
          <w:szCs w:val="26"/>
        </w:rPr>
        <w:t>About CSIRO</w:t>
      </w:r>
    </w:p>
    <w:p w14:paraId="5EFE0D24" w14:textId="77777777" w:rsidR="00B6662D" w:rsidRDefault="00943084">
      <w:r>
        <w:rPr>
          <w:bCs/>
          <w:szCs w:val="24"/>
        </w:rPr>
        <w:t xml:space="preserve">We solve the greatest challenges through innovative science and technology. To find out more visit us </w:t>
      </w:r>
      <w:hyperlink r:id="rId16" w:tgtFrame="CSIRO Website">
        <w:r>
          <w:rPr>
            <w:rStyle w:val="InternetLink"/>
            <w:rFonts w:cs="Arial"/>
            <w:bCs/>
            <w:szCs w:val="24"/>
          </w:rPr>
          <w:t>online</w:t>
        </w:r>
      </w:hyperlink>
      <w:r>
        <w:rPr>
          <w:bCs/>
          <w:szCs w:val="24"/>
        </w:rPr>
        <w:t xml:space="preserve">! </w:t>
      </w:r>
    </w:p>
    <w:p w14:paraId="534AF6B8" w14:textId="77777777" w:rsidR="00B6662D" w:rsidRDefault="00943084">
      <w:pPr>
        <w:rPr>
          <w:rFonts w:eastAsiaTheme="minorHAnsi"/>
          <w:color w:val="auto"/>
          <w:sz w:val="22"/>
        </w:rPr>
      </w:pPr>
      <w:r>
        <w:t xml:space="preserve">CSIRO is a values-based organisation.  In your application and at interview you will need to demonstrate behaviours aligned to our values of: </w:t>
      </w:r>
    </w:p>
    <w:p w14:paraId="7DE7C61C" w14:textId="77777777" w:rsidR="00B6662D" w:rsidRDefault="00943084">
      <w:pPr>
        <w:numPr>
          <w:ilvl w:val="1"/>
          <w:numId w:val="9"/>
        </w:numPr>
        <w:spacing w:before="0" w:after="0" w:line="252" w:lineRule="auto"/>
        <w:ind w:hanging="360"/>
        <w:jc w:val="both"/>
        <w:rPr>
          <w:rFonts w:eastAsia="Times New Roman"/>
          <w:szCs w:val="24"/>
        </w:rPr>
      </w:pPr>
      <w:r>
        <w:rPr>
          <w:rFonts w:eastAsia="Times New Roman"/>
        </w:rPr>
        <w:t xml:space="preserve">People First  </w:t>
      </w:r>
    </w:p>
    <w:p w14:paraId="3FA81523" w14:textId="77777777" w:rsidR="00B6662D" w:rsidRDefault="00943084">
      <w:pPr>
        <w:numPr>
          <w:ilvl w:val="1"/>
          <w:numId w:val="9"/>
        </w:numPr>
        <w:spacing w:before="0" w:after="0" w:line="252" w:lineRule="auto"/>
        <w:ind w:hanging="360"/>
        <w:jc w:val="both"/>
        <w:rPr>
          <w:rFonts w:eastAsia="Times New Roman"/>
          <w:sz w:val="22"/>
        </w:rPr>
      </w:pPr>
      <w:r>
        <w:rPr>
          <w:rFonts w:eastAsia="Times New Roman"/>
        </w:rPr>
        <w:t xml:space="preserve">Further Together  </w:t>
      </w:r>
    </w:p>
    <w:p w14:paraId="2E3FA806" w14:textId="77777777" w:rsidR="00B6662D" w:rsidRDefault="00943084">
      <w:pPr>
        <w:numPr>
          <w:ilvl w:val="1"/>
          <w:numId w:val="9"/>
        </w:numPr>
        <w:spacing w:before="0" w:after="0" w:line="252" w:lineRule="auto"/>
        <w:ind w:hanging="360"/>
        <w:jc w:val="both"/>
        <w:rPr>
          <w:rFonts w:eastAsia="Times New Roman"/>
        </w:rPr>
      </w:pPr>
      <w:r>
        <w:rPr>
          <w:rFonts w:eastAsia="Times New Roman"/>
        </w:rPr>
        <w:t xml:space="preserve">Making it Real  </w:t>
      </w:r>
    </w:p>
    <w:p w14:paraId="5B1DAC85" w14:textId="77777777" w:rsidR="00B6662D" w:rsidRDefault="00943084">
      <w:pPr>
        <w:numPr>
          <w:ilvl w:val="1"/>
          <w:numId w:val="9"/>
        </w:numPr>
        <w:spacing w:before="0" w:after="0" w:line="252" w:lineRule="auto"/>
        <w:ind w:hanging="360"/>
        <w:jc w:val="both"/>
        <w:rPr>
          <w:rFonts w:eastAsia="Times New Roman"/>
        </w:rPr>
      </w:pPr>
      <w:r>
        <w:rPr>
          <w:rFonts w:eastAsia="Times New Roman"/>
        </w:rPr>
        <w:t xml:space="preserve">Trusted </w:t>
      </w:r>
    </w:p>
    <w:p w14:paraId="1C7048F4" w14:textId="77777777" w:rsidR="00B6662D" w:rsidRDefault="00943084">
      <w:pPr>
        <w:spacing w:after="180"/>
      </w:pPr>
      <w:r>
        <w:rPr>
          <w:bCs/>
          <w:szCs w:val="24"/>
        </w:rPr>
        <w:t xml:space="preserve">Find out more about CSIRO </w:t>
      </w:r>
      <w:hyperlink r:id="rId17" w:tgtFrame="Mineral Resources- CSIRO Website">
        <w:r>
          <w:rPr>
            <w:rStyle w:val="InternetLink"/>
            <w:rFonts w:cs="Arial"/>
            <w:bCs/>
            <w:szCs w:val="24"/>
          </w:rPr>
          <w:t>Mineral Resources</w:t>
        </w:r>
      </w:hyperlink>
    </w:p>
    <w:p w14:paraId="1AAB7BEE" w14:textId="77777777" w:rsidR="00B6662D" w:rsidRDefault="00B6662D">
      <w:pPr>
        <w:spacing w:after="180"/>
      </w:pPr>
    </w:p>
    <w:sectPr w:rsidR="00B6662D">
      <w:headerReference w:type="default" r:id="rId18"/>
      <w:footerReference w:type="default" r:id="rId19"/>
      <w:pgSz w:w="11906" w:h="16838"/>
      <w:pgMar w:top="1427" w:right="1134" w:bottom="1134" w:left="1134" w:header="1134" w:footer="65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E3D0B" w14:textId="77777777" w:rsidR="00052E01" w:rsidRDefault="00052E01">
      <w:pPr>
        <w:spacing w:before="0" w:after="0" w:line="240" w:lineRule="auto"/>
      </w:pPr>
      <w:r>
        <w:separator/>
      </w:r>
    </w:p>
  </w:endnote>
  <w:endnote w:type="continuationSeparator" w:id="0">
    <w:p w14:paraId="791B9015" w14:textId="77777777" w:rsidR="00052E01" w:rsidRDefault="00052E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ADCB3" w14:textId="77777777" w:rsidR="00A07393" w:rsidRDefault="00A07393">
    <w:pPr>
      <w:pStyle w:val="Footer"/>
      <w:tabs>
        <w:tab w:val="right" w:pos="9638"/>
      </w:tabs>
    </w:pPr>
    <w:r>
      <w:rPr>
        <w:b/>
        <w:color w:val="757579" w:themeColor="accent3"/>
        <w:sz w:val="20"/>
        <w:szCs w:val="20"/>
      </w:rPr>
      <w:t>CSIRO</w:t>
    </w:r>
    <w:r>
      <w:rPr>
        <w:color w:val="757579" w:themeColor="accent3"/>
        <w:sz w:val="20"/>
        <w:szCs w:val="20"/>
      </w:rPr>
      <w:t xml:space="preserve"> Australia’s National Science Agency </w:t>
    </w:r>
    <w:r>
      <w:rPr>
        <w:color w:val="757579" w:themeColor="accent3"/>
        <w:sz w:val="20"/>
        <w:szCs w:val="20"/>
      </w:rPr>
      <w:tab/>
    </w:r>
    <w:r>
      <w:rPr>
        <w:rStyle w:val="PageNumber"/>
      </w:rPr>
      <w:fldChar w:fldCharType="begin"/>
    </w:r>
    <w:r>
      <w:rPr>
        <w:rStyle w:val="PageNumber"/>
      </w:rPr>
      <w:instrText>PAGE</w:instrText>
    </w:r>
    <w:r>
      <w:rPr>
        <w:rStyle w:val="PageNumber"/>
      </w:rPr>
      <w:fldChar w:fldCharType="separate"/>
    </w:r>
    <w:r>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0C20E" w14:textId="77777777" w:rsidR="00052E01" w:rsidRDefault="00052E01">
      <w:pPr>
        <w:spacing w:before="0" w:after="0" w:line="240" w:lineRule="auto"/>
      </w:pPr>
      <w:r>
        <w:separator/>
      </w:r>
    </w:p>
  </w:footnote>
  <w:footnote w:type="continuationSeparator" w:id="0">
    <w:p w14:paraId="2BEDF21A" w14:textId="77777777" w:rsidR="00052E01" w:rsidRDefault="00052E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A4716" w14:textId="77777777" w:rsidR="00A07393" w:rsidRDefault="00A07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2E1A"/>
    <w:multiLevelType w:val="multilevel"/>
    <w:tmpl w:val="C82490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12012E5"/>
    <w:multiLevelType w:val="multilevel"/>
    <w:tmpl w:val="1D5CC6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1DA539A"/>
    <w:multiLevelType w:val="hybridMultilevel"/>
    <w:tmpl w:val="0DEC8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020D1"/>
    <w:multiLevelType w:val="multilevel"/>
    <w:tmpl w:val="4D2CF2D6"/>
    <w:lvl w:ilvl="0">
      <w:start w:val="1"/>
      <w:numFmt w:val="bullet"/>
      <w:lvlText w:val=""/>
      <w:lvlJc w:val="left"/>
      <w:pPr>
        <w:ind w:left="947" w:hanging="360"/>
      </w:pPr>
      <w:rPr>
        <w:rFonts w:ascii="Symbol" w:hAnsi="Symbol" w:cs="Symbol"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cs="Wingdings" w:hint="default"/>
      </w:rPr>
    </w:lvl>
    <w:lvl w:ilvl="3">
      <w:start w:val="1"/>
      <w:numFmt w:val="bullet"/>
      <w:lvlText w:val=""/>
      <w:lvlJc w:val="left"/>
      <w:pPr>
        <w:ind w:left="3107" w:hanging="360"/>
      </w:pPr>
      <w:rPr>
        <w:rFonts w:ascii="Symbol" w:hAnsi="Symbol" w:cs="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cs="Wingdings" w:hint="default"/>
      </w:rPr>
    </w:lvl>
    <w:lvl w:ilvl="6">
      <w:start w:val="1"/>
      <w:numFmt w:val="bullet"/>
      <w:lvlText w:val=""/>
      <w:lvlJc w:val="left"/>
      <w:pPr>
        <w:ind w:left="5267" w:hanging="360"/>
      </w:pPr>
      <w:rPr>
        <w:rFonts w:ascii="Symbol" w:hAnsi="Symbol" w:cs="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cs="Wingdings" w:hint="default"/>
      </w:rPr>
    </w:lvl>
  </w:abstractNum>
  <w:abstractNum w:abstractNumId="4" w15:restartNumberingAfterBreak="0">
    <w:nsid w:val="343D35E2"/>
    <w:multiLevelType w:val="multilevel"/>
    <w:tmpl w:val="A1A85022"/>
    <w:lvl w:ilvl="0">
      <w:start w:val="1"/>
      <w:numFmt w:val="decimal"/>
      <w:lvlText w:val="%1."/>
      <w:lvlJc w:val="left"/>
      <w:pPr>
        <w:tabs>
          <w:tab w:val="num" w:pos="360"/>
        </w:tabs>
        <w:ind w:left="360" w:hanging="360"/>
      </w:pPr>
      <w:rPr>
        <w:b w:val="0"/>
        <w:i w:val="0"/>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34D63B35"/>
    <w:multiLevelType w:val="multilevel"/>
    <w:tmpl w:val="2620046A"/>
    <w:lvl w:ilvl="0">
      <w:start w:val="1"/>
      <w:numFmt w:val="bullet"/>
      <w:lvlText w:val=""/>
      <w:lvlJc w:val="left"/>
      <w:pPr>
        <w:ind w:left="928"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EA7459B"/>
    <w:multiLevelType w:val="hybridMultilevel"/>
    <w:tmpl w:val="090C4A92"/>
    <w:lvl w:ilvl="0" w:tplc="B29A3278">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7" w15:restartNumberingAfterBreak="0">
    <w:nsid w:val="534D7239"/>
    <w:multiLevelType w:val="multilevel"/>
    <w:tmpl w:val="85582576"/>
    <w:lvl w:ilvl="0">
      <w:start w:val="1"/>
      <w:numFmt w:val="bullet"/>
      <w:lvlText w:val=""/>
      <w:lvlJc w:val="left"/>
      <w:pPr>
        <w:ind w:left="360" w:hanging="360"/>
      </w:pPr>
      <w:rPr>
        <w:rFonts w:ascii="Symbol" w:hAnsi="Symbol" w:cs="Symbol" w:hint="default"/>
        <w:b/>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5AD148B"/>
    <w:multiLevelType w:val="multilevel"/>
    <w:tmpl w:val="B4907740"/>
    <w:lvl w:ilvl="0">
      <w:start w:val="1"/>
      <w:numFmt w:val="decimal"/>
      <w:lvlText w:val="%1."/>
      <w:lvlJc w:val="left"/>
      <w:pPr>
        <w:ind w:left="370" w:firstLine="0"/>
      </w:pPr>
      <w:rPr>
        <w:rFonts w:eastAsia="Calibri" w:cs="Calibri"/>
        <w:b w:val="0"/>
        <w:i w:val="0"/>
        <w:strike w:val="0"/>
        <w:dstrike w:val="0"/>
        <w:color w:val="000000"/>
        <w:position w:val="0"/>
        <w:sz w:val="22"/>
        <w:szCs w:val="22"/>
        <w:u w:val="none" w:color="000000"/>
        <w:effect w:val="none"/>
        <w:vertAlign w:val="baseline"/>
      </w:rPr>
    </w:lvl>
    <w:lvl w:ilvl="1">
      <w:start w:val="1"/>
      <w:numFmt w:val="decimal"/>
      <w:lvlText w:val="%2•"/>
      <w:lvlJc w:val="left"/>
      <w:pPr>
        <w:ind w:left="720" w:firstLine="0"/>
      </w:pPr>
      <w:rPr>
        <w:rFonts w:eastAsia="Arial" w:cs="Arial"/>
        <w:b w:val="0"/>
        <w:i w:val="0"/>
        <w:strike w:val="0"/>
        <w:dstrike w:val="0"/>
        <w:color w:val="000000"/>
        <w:position w:val="0"/>
        <w:sz w:val="22"/>
        <w:szCs w:val="22"/>
        <w:u w:val="none" w:color="000000"/>
        <w:effect w:val="none"/>
        <w:vertAlign w:val="baseline"/>
      </w:rPr>
    </w:lvl>
    <w:lvl w:ilvl="2">
      <w:start w:val="1"/>
      <w:numFmt w:val="decimal"/>
      <w:lvlText w:val="%3▪"/>
      <w:lvlJc w:val="left"/>
      <w:pPr>
        <w:ind w:left="1440" w:firstLine="0"/>
      </w:pPr>
      <w:rPr>
        <w:rFonts w:eastAsia="Segoe UI Symbol" w:cs="Segoe UI Symbol"/>
        <w:b w:val="0"/>
        <w:i w:val="0"/>
        <w:strike w:val="0"/>
        <w:dstrike w:val="0"/>
        <w:color w:val="000000"/>
        <w:position w:val="0"/>
        <w:sz w:val="22"/>
        <w:szCs w:val="22"/>
        <w:u w:val="none" w:color="000000"/>
        <w:effect w:val="none"/>
        <w:vertAlign w:val="baseline"/>
      </w:rPr>
    </w:lvl>
    <w:lvl w:ilvl="3">
      <w:start w:val="1"/>
      <w:numFmt w:val="decimal"/>
      <w:lvlText w:val="%4•"/>
      <w:lvlJc w:val="left"/>
      <w:pPr>
        <w:ind w:left="2160" w:firstLine="0"/>
      </w:pPr>
      <w:rPr>
        <w:rFonts w:eastAsia="Arial" w:cs="Arial"/>
        <w:b w:val="0"/>
        <w:i w:val="0"/>
        <w:strike w:val="0"/>
        <w:dstrike w:val="0"/>
        <w:color w:val="000000"/>
        <w:position w:val="0"/>
        <w:sz w:val="22"/>
        <w:szCs w:val="22"/>
        <w:u w:val="none" w:color="000000"/>
        <w:effect w:val="none"/>
        <w:vertAlign w:val="baseline"/>
      </w:rPr>
    </w:lvl>
    <w:lvl w:ilvl="4">
      <w:start w:val="1"/>
      <w:numFmt w:val="decimal"/>
      <w:lvlText w:val="%5o"/>
      <w:lvlJc w:val="left"/>
      <w:pPr>
        <w:ind w:left="2880" w:firstLine="0"/>
      </w:pPr>
      <w:rPr>
        <w:rFonts w:eastAsia="Segoe UI Symbol" w:cs="Segoe UI Symbol"/>
        <w:b w:val="0"/>
        <w:i w:val="0"/>
        <w:strike w:val="0"/>
        <w:dstrike w:val="0"/>
        <w:color w:val="000000"/>
        <w:position w:val="0"/>
        <w:sz w:val="22"/>
        <w:szCs w:val="22"/>
        <w:u w:val="none" w:color="000000"/>
        <w:effect w:val="none"/>
        <w:vertAlign w:val="baseline"/>
      </w:rPr>
    </w:lvl>
    <w:lvl w:ilvl="5">
      <w:start w:val="1"/>
      <w:numFmt w:val="decimal"/>
      <w:lvlText w:val="%6▪"/>
      <w:lvlJc w:val="left"/>
      <w:pPr>
        <w:ind w:left="3600" w:firstLine="0"/>
      </w:pPr>
      <w:rPr>
        <w:rFonts w:eastAsia="Segoe UI Symbol" w:cs="Segoe UI Symbol"/>
        <w:b w:val="0"/>
        <w:i w:val="0"/>
        <w:strike w:val="0"/>
        <w:dstrike w:val="0"/>
        <w:color w:val="000000"/>
        <w:position w:val="0"/>
        <w:sz w:val="22"/>
        <w:szCs w:val="22"/>
        <w:u w:val="none" w:color="000000"/>
        <w:effect w:val="none"/>
        <w:vertAlign w:val="baseline"/>
      </w:rPr>
    </w:lvl>
    <w:lvl w:ilvl="6">
      <w:start w:val="1"/>
      <w:numFmt w:val="decimal"/>
      <w:lvlText w:val="%7•"/>
      <w:lvlJc w:val="left"/>
      <w:pPr>
        <w:ind w:left="4320" w:firstLine="0"/>
      </w:pPr>
      <w:rPr>
        <w:rFonts w:eastAsia="Arial" w:cs="Arial"/>
        <w:b w:val="0"/>
        <w:i w:val="0"/>
        <w:strike w:val="0"/>
        <w:dstrike w:val="0"/>
        <w:color w:val="000000"/>
        <w:position w:val="0"/>
        <w:sz w:val="22"/>
        <w:szCs w:val="22"/>
        <w:u w:val="none" w:color="000000"/>
        <w:effect w:val="none"/>
        <w:vertAlign w:val="baseline"/>
      </w:rPr>
    </w:lvl>
    <w:lvl w:ilvl="7">
      <w:start w:val="1"/>
      <w:numFmt w:val="decimal"/>
      <w:lvlText w:val="%8o"/>
      <w:lvlJc w:val="left"/>
      <w:pPr>
        <w:ind w:left="5040" w:firstLine="0"/>
      </w:pPr>
      <w:rPr>
        <w:rFonts w:eastAsia="Segoe UI Symbol" w:cs="Segoe UI Symbol"/>
        <w:b w:val="0"/>
        <w:i w:val="0"/>
        <w:strike w:val="0"/>
        <w:dstrike w:val="0"/>
        <w:color w:val="000000"/>
        <w:position w:val="0"/>
        <w:sz w:val="22"/>
        <w:szCs w:val="22"/>
        <w:u w:val="none" w:color="000000"/>
        <w:effect w:val="none"/>
        <w:vertAlign w:val="baseline"/>
      </w:rPr>
    </w:lvl>
    <w:lvl w:ilvl="8">
      <w:start w:val="1"/>
      <w:numFmt w:val="decimal"/>
      <w:lvlText w:val="%9▪"/>
      <w:lvlJc w:val="left"/>
      <w:pPr>
        <w:ind w:left="5760" w:firstLine="0"/>
      </w:pPr>
      <w:rPr>
        <w:rFonts w:eastAsia="Segoe UI Symbol" w:cs="Segoe UI Symbol"/>
        <w:b w:val="0"/>
        <w:i w:val="0"/>
        <w:strike w:val="0"/>
        <w:dstrike w:val="0"/>
        <w:color w:val="000000"/>
        <w:position w:val="0"/>
        <w:sz w:val="22"/>
        <w:szCs w:val="22"/>
        <w:u w:val="none" w:color="000000"/>
        <w:effect w:val="none"/>
        <w:vertAlign w:val="baseline"/>
      </w:rPr>
    </w:lvl>
  </w:abstractNum>
  <w:abstractNum w:abstractNumId="9" w15:restartNumberingAfterBreak="0">
    <w:nsid w:val="5B5D4BD0"/>
    <w:multiLevelType w:val="multilevel"/>
    <w:tmpl w:val="5028A5E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C2C544A"/>
    <w:multiLevelType w:val="multilevel"/>
    <w:tmpl w:val="B72E0318"/>
    <w:lvl w:ilvl="0">
      <w:start w:val="1"/>
      <w:numFmt w:val="bullet"/>
      <w:lvlText w:val=""/>
      <w:lvlJc w:val="left"/>
      <w:pPr>
        <w:ind w:left="928"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9FD3FD7"/>
    <w:multiLevelType w:val="multilevel"/>
    <w:tmpl w:val="D32269AC"/>
    <w:lvl w:ilvl="0">
      <w:start w:val="1"/>
      <w:numFmt w:val="decimal"/>
      <w:lvlText w:val="%1."/>
      <w:lvlJc w:val="left"/>
      <w:pPr>
        <w:tabs>
          <w:tab w:val="num" w:pos="360"/>
        </w:tabs>
        <w:ind w:left="360" w:hanging="360"/>
      </w:pPr>
      <w:rPr>
        <w:b w:val="0"/>
        <w:i w:val="0"/>
        <w:sz w:val="22"/>
      </w:rPr>
    </w:lvl>
    <w:lvl w:ilvl="1">
      <w:start w:val="1"/>
      <w:numFmt w:val="lowerLetter"/>
      <w:lvlText w:val="%2."/>
      <w:lvlJc w:val="left"/>
      <w:pPr>
        <w:tabs>
          <w:tab w:val="num" w:pos="1298"/>
        </w:tabs>
        <w:ind w:left="1298" w:hanging="360"/>
      </w:pPr>
      <w:rPr>
        <w:rFonts w:cs="Times New Roman"/>
      </w:rPr>
    </w:lvl>
    <w:lvl w:ilvl="2">
      <w:start w:val="1"/>
      <w:numFmt w:val="lowerRoman"/>
      <w:lvlText w:val="%3."/>
      <w:lvlJc w:val="right"/>
      <w:pPr>
        <w:tabs>
          <w:tab w:val="num" w:pos="2018"/>
        </w:tabs>
        <w:ind w:left="2018" w:hanging="180"/>
      </w:pPr>
      <w:rPr>
        <w:rFonts w:cs="Times New Roman"/>
      </w:rPr>
    </w:lvl>
    <w:lvl w:ilvl="3">
      <w:start w:val="1"/>
      <w:numFmt w:val="decimal"/>
      <w:lvlText w:val="%4."/>
      <w:lvlJc w:val="left"/>
      <w:pPr>
        <w:tabs>
          <w:tab w:val="num" w:pos="2738"/>
        </w:tabs>
        <w:ind w:left="2738" w:hanging="360"/>
      </w:pPr>
      <w:rPr>
        <w:rFonts w:cs="Times New Roman"/>
      </w:rPr>
    </w:lvl>
    <w:lvl w:ilvl="4">
      <w:start w:val="1"/>
      <w:numFmt w:val="lowerLetter"/>
      <w:lvlText w:val="%5."/>
      <w:lvlJc w:val="left"/>
      <w:pPr>
        <w:tabs>
          <w:tab w:val="num" w:pos="3458"/>
        </w:tabs>
        <w:ind w:left="3458" w:hanging="360"/>
      </w:pPr>
      <w:rPr>
        <w:rFonts w:cs="Times New Roman"/>
      </w:rPr>
    </w:lvl>
    <w:lvl w:ilvl="5">
      <w:start w:val="1"/>
      <w:numFmt w:val="lowerRoman"/>
      <w:lvlText w:val="%6."/>
      <w:lvlJc w:val="right"/>
      <w:pPr>
        <w:tabs>
          <w:tab w:val="num" w:pos="4178"/>
        </w:tabs>
        <w:ind w:left="4178" w:hanging="180"/>
      </w:pPr>
      <w:rPr>
        <w:rFonts w:cs="Times New Roman"/>
      </w:rPr>
    </w:lvl>
    <w:lvl w:ilvl="6">
      <w:start w:val="1"/>
      <w:numFmt w:val="decimal"/>
      <w:lvlText w:val="%7."/>
      <w:lvlJc w:val="left"/>
      <w:pPr>
        <w:tabs>
          <w:tab w:val="num" w:pos="4898"/>
        </w:tabs>
        <w:ind w:left="4898" w:hanging="360"/>
      </w:pPr>
      <w:rPr>
        <w:rFonts w:cs="Times New Roman"/>
      </w:rPr>
    </w:lvl>
    <w:lvl w:ilvl="7">
      <w:start w:val="1"/>
      <w:numFmt w:val="lowerLetter"/>
      <w:lvlText w:val="%8."/>
      <w:lvlJc w:val="left"/>
      <w:pPr>
        <w:tabs>
          <w:tab w:val="num" w:pos="5618"/>
        </w:tabs>
        <w:ind w:left="5618" w:hanging="360"/>
      </w:pPr>
      <w:rPr>
        <w:rFonts w:cs="Times New Roman"/>
      </w:rPr>
    </w:lvl>
    <w:lvl w:ilvl="8">
      <w:start w:val="1"/>
      <w:numFmt w:val="lowerRoman"/>
      <w:lvlText w:val="%9."/>
      <w:lvlJc w:val="right"/>
      <w:pPr>
        <w:tabs>
          <w:tab w:val="num" w:pos="6338"/>
        </w:tabs>
        <w:ind w:left="6338" w:hanging="180"/>
      </w:pPr>
      <w:rPr>
        <w:rFonts w:cs="Times New Roman"/>
      </w:rPr>
    </w:lvl>
  </w:abstractNum>
  <w:num w:numId="1">
    <w:abstractNumId w:val="3"/>
  </w:num>
  <w:num w:numId="2">
    <w:abstractNumId w:val="10"/>
  </w:num>
  <w:num w:numId="3">
    <w:abstractNumId w:val="11"/>
  </w:num>
  <w:num w:numId="4">
    <w:abstractNumId w:val="4"/>
  </w:num>
  <w:num w:numId="5">
    <w:abstractNumId w:val="7"/>
  </w:num>
  <w:num w:numId="6">
    <w:abstractNumId w:val="5"/>
  </w:num>
  <w:num w:numId="7">
    <w:abstractNumId w:val="9"/>
  </w:num>
  <w:num w:numId="8">
    <w:abstractNumId w:val="0"/>
  </w:num>
  <w:num w:numId="9">
    <w:abstractNumId w:val="8"/>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2D"/>
    <w:rsid w:val="00043DE4"/>
    <w:rsid w:val="00052E01"/>
    <w:rsid w:val="00101913"/>
    <w:rsid w:val="00227274"/>
    <w:rsid w:val="00316D34"/>
    <w:rsid w:val="003A3469"/>
    <w:rsid w:val="003E0336"/>
    <w:rsid w:val="004021AE"/>
    <w:rsid w:val="00416558"/>
    <w:rsid w:val="005E481B"/>
    <w:rsid w:val="006132F3"/>
    <w:rsid w:val="006B1ED1"/>
    <w:rsid w:val="006D2C08"/>
    <w:rsid w:val="0074003A"/>
    <w:rsid w:val="00746CFA"/>
    <w:rsid w:val="007E32BD"/>
    <w:rsid w:val="00875FBF"/>
    <w:rsid w:val="008D14BE"/>
    <w:rsid w:val="00943084"/>
    <w:rsid w:val="009716F6"/>
    <w:rsid w:val="009A461E"/>
    <w:rsid w:val="009C518F"/>
    <w:rsid w:val="00A07393"/>
    <w:rsid w:val="00B0458E"/>
    <w:rsid w:val="00B6662D"/>
    <w:rsid w:val="00BD14B4"/>
    <w:rsid w:val="00C063C1"/>
    <w:rsid w:val="00DF1CCF"/>
    <w:rsid w:val="00EF6138"/>
    <w:rsid w:val="00F079E3"/>
  </w:rsids>
  <m:mathPr>
    <m:mathFont m:val="Cambria Math"/>
    <m:brkBin m:val="before"/>
    <m:brkBinSub m:val="--"/>
    <m:smallFrac m:val="0"/>
    <m:dispDef/>
    <m:lMargin m:val="0"/>
    <m:rMargin m:val="0"/>
    <m:defJc m:val="centerGroup"/>
    <m:wrapIndent m:val="1440"/>
    <m:intLim m:val="subSup"/>
    <m:naryLim m:val="undOvr"/>
  </m:mathPr>
  <w:themeFontLang w:val="en-AU"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2717"/>
  <w15:docId w15:val="{3A8B4417-69A2-4F46-BFB8-81C69B11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77A"/>
    <w:pPr>
      <w:spacing w:before="120" w:after="120" w:line="264" w:lineRule="auto"/>
    </w:pPr>
    <w:rPr>
      <w:rFonts w:ascii="Calibri" w:eastAsia="Calibri" w:hAnsi="Calibri"/>
      <w:color w:val="000000"/>
      <w:sz w:val="24"/>
      <w:szCs w:val="22"/>
    </w:rPr>
  </w:style>
  <w:style w:type="paragraph" w:styleId="Heading1">
    <w:name w:val="heading 1"/>
    <w:basedOn w:val="Normal"/>
    <w:link w:val="Heading1Char"/>
    <w:uiPriority w:val="1"/>
    <w:qFormat/>
    <w:rsid w:val="00B04E3F"/>
    <w:pPr>
      <w:keepNext/>
      <w:keepLines/>
      <w:spacing w:after="240"/>
      <w:outlineLvl w:val="0"/>
    </w:pPr>
    <w:rPr>
      <w:rFonts w:cs="Arial"/>
      <w:bCs/>
      <w:color w:val="757579" w:themeColor="accent3"/>
      <w:kern w:val="2"/>
      <w:sz w:val="44"/>
      <w:szCs w:val="44"/>
    </w:rPr>
  </w:style>
  <w:style w:type="paragraph" w:styleId="Heading2">
    <w:name w:val="heading 2"/>
    <w:basedOn w:val="Normal"/>
    <w:link w:val="Heading2Char"/>
    <w:uiPriority w:val="1"/>
    <w:qFormat/>
    <w:rsid w:val="00B04E3F"/>
    <w:pPr>
      <w:keepNext/>
      <w:keepLines/>
      <w:spacing w:before="360" w:after="240"/>
      <w:outlineLvl w:val="1"/>
    </w:pPr>
    <w:rPr>
      <w:rFonts w:cs="Arial"/>
      <w:bCs/>
      <w:iCs/>
      <w:color w:val="001D34" w:themeColor="accent2"/>
      <w:sz w:val="32"/>
      <w:szCs w:val="32"/>
    </w:rPr>
  </w:style>
  <w:style w:type="paragraph" w:styleId="Heading3">
    <w:name w:val="heading 3"/>
    <w:basedOn w:val="Normal"/>
    <w:link w:val="Heading3Char"/>
    <w:uiPriority w:val="1"/>
    <w:qFormat/>
    <w:rsid w:val="00674783"/>
    <w:pPr>
      <w:keepNext/>
      <w:keepLines/>
      <w:spacing w:before="360" w:after="240"/>
      <w:outlineLvl w:val="2"/>
    </w:pPr>
    <w:rPr>
      <w:rFonts w:cs="Arial"/>
      <w:b/>
      <w:bCs/>
      <w:sz w:val="26"/>
      <w:szCs w:val="26"/>
    </w:rPr>
  </w:style>
  <w:style w:type="paragraph" w:styleId="Heading4">
    <w:name w:val="heading 4"/>
    <w:basedOn w:val="Normal"/>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qFormat/>
    <w:rsid w:val="00B04E3F"/>
    <w:rPr>
      <w:color w:val="757579" w:themeColor="accent3"/>
      <w:u w:val="single"/>
    </w:rPr>
  </w:style>
  <w:style w:type="character" w:customStyle="1" w:styleId="Heading1Char">
    <w:name w:val="Heading 1 Char"/>
    <w:basedOn w:val="DefaultParagraphFont"/>
    <w:link w:val="Heading1"/>
    <w:uiPriority w:val="1"/>
    <w:qFormat/>
    <w:locked/>
    <w:rsid w:val="00B04E3F"/>
    <w:rPr>
      <w:rFonts w:ascii="Calibri" w:eastAsia="Calibri" w:hAnsi="Calibri" w:cs="Arial"/>
      <w:bCs/>
      <w:color w:val="757579" w:themeColor="accent3"/>
      <w:kern w:val="2"/>
      <w:sz w:val="44"/>
      <w:szCs w:val="44"/>
    </w:rPr>
  </w:style>
  <w:style w:type="character" w:customStyle="1" w:styleId="Heading2Char">
    <w:name w:val="Heading 2 Char"/>
    <w:basedOn w:val="DefaultParagraphFont"/>
    <w:link w:val="Heading2"/>
    <w:uiPriority w:val="1"/>
    <w:qFormat/>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qFormat/>
    <w:locked/>
    <w:rsid w:val="00674783"/>
    <w:rPr>
      <w:rFonts w:ascii="Calibri" w:eastAsia="Calibri" w:hAnsi="Calibri" w:cs="Arial"/>
      <w:b/>
      <w:bCs/>
      <w:sz w:val="26"/>
      <w:szCs w:val="26"/>
    </w:rPr>
  </w:style>
  <w:style w:type="character" w:customStyle="1" w:styleId="BodyTextChar">
    <w:name w:val="Body Text Char"/>
    <w:basedOn w:val="DefaultParagraphFont"/>
    <w:link w:val="BodyText"/>
    <w:qFormat/>
    <w:rsid w:val="00332C06"/>
    <w:rPr>
      <w:rFonts w:ascii="Calibri" w:eastAsia="Calibri" w:hAnsi="Calibri"/>
      <w:color w:val="000000"/>
      <w:sz w:val="24"/>
      <w:szCs w:val="22"/>
    </w:rPr>
  </w:style>
  <w:style w:type="character" w:customStyle="1" w:styleId="Italics">
    <w:name w:val="Italics"/>
    <w:basedOn w:val="DefaultParagraphFont"/>
    <w:uiPriority w:val="3"/>
    <w:qFormat/>
    <w:rsid w:val="00332C06"/>
    <w:rPr>
      <w:i/>
    </w:rPr>
  </w:style>
  <w:style w:type="character" w:customStyle="1" w:styleId="BalloonTextChar">
    <w:name w:val="Balloon Text Char"/>
    <w:basedOn w:val="DefaultParagraphFont"/>
    <w:link w:val="BalloonText"/>
    <w:qForma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qFormat/>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qFormat/>
    <w:locked/>
    <w:rsid w:val="006246C0"/>
    <w:rPr>
      <w:rFonts w:ascii="Calibri" w:eastAsia="Calibri" w:hAnsi="Calibri"/>
      <w:color w:val="000000"/>
      <w:sz w:val="16"/>
      <w:szCs w:val="22"/>
    </w:rPr>
  </w:style>
  <w:style w:type="character" w:styleId="PageNumber">
    <w:name w:val="page number"/>
    <w:basedOn w:val="DefaultParagraphFont"/>
    <w:uiPriority w:val="99"/>
    <w:qFormat/>
    <w:rsid w:val="00ED212D"/>
    <w:rPr>
      <w:rFonts w:ascii="Calibri" w:hAnsi="Calibri" w:cs="Times New Roman"/>
      <w:color w:val="757579" w:themeColor="accent3"/>
      <w:sz w:val="18"/>
    </w:rPr>
  </w:style>
  <w:style w:type="character" w:customStyle="1" w:styleId="HeaderChar">
    <w:name w:val="Header Char"/>
    <w:basedOn w:val="DefaultParagraphFont"/>
    <w:link w:val="Header"/>
    <w:qFormat/>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qFormat/>
    <w:rsid w:val="00E673A0"/>
    <w:rPr>
      <w:color w:val="605E5C"/>
      <w:shd w:val="clear" w:color="auto" w:fill="E1DFDD"/>
    </w:rPr>
  </w:style>
  <w:style w:type="character" w:styleId="PlaceholderText">
    <w:name w:val="Placeholder Text"/>
    <w:basedOn w:val="DefaultParagraphFont"/>
    <w:uiPriority w:val="99"/>
    <w:semiHidden/>
    <w:qFormat/>
    <w:rsid w:val="00D34F20"/>
    <w:rPr>
      <w:color w:val="808080"/>
    </w:rPr>
  </w:style>
  <w:style w:type="character" w:styleId="FollowedHyperlink">
    <w:name w:val="FollowedHyperlink"/>
    <w:basedOn w:val="DefaultParagraphFont"/>
    <w:semiHidden/>
    <w:unhideWhenUsed/>
    <w:qFormat/>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uiPriority w:val="99"/>
    <w:semiHidden/>
    <w:unhideWhenUsed/>
    <w:qFormat/>
    <w:rsid w:val="00E5520B"/>
    <w:rPr>
      <w:sz w:val="16"/>
      <w:szCs w:val="16"/>
    </w:rPr>
  </w:style>
  <w:style w:type="character" w:customStyle="1" w:styleId="CommentTextChar">
    <w:name w:val="Comment Text Char"/>
    <w:basedOn w:val="DefaultParagraphFont"/>
    <w:link w:val="CommentText"/>
    <w:semiHidden/>
    <w:qFormat/>
    <w:rsid w:val="00E5520B"/>
    <w:rPr>
      <w:rFonts w:ascii="Calibri" w:eastAsia="Calibri" w:hAnsi="Calibri"/>
      <w:color w:val="000000"/>
    </w:rPr>
  </w:style>
  <w:style w:type="character" w:customStyle="1" w:styleId="CommentSubjectChar">
    <w:name w:val="Comment Subject Char"/>
    <w:basedOn w:val="CommentTextChar"/>
    <w:link w:val="CommentSubject"/>
    <w:semiHidden/>
    <w:qFormat/>
    <w:rsid w:val="00E5520B"/>
    <w:rPr>
      <w:rFonts w:ascii="Calibri" w:eastAsia="Calibri" w:hAnsi="Calibri"/>
      <w:b/>
      <w:bCs/>
      <w:color w:val="000000"/>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b w:val="0"/>
      <w:i w:val="0"/>
      <w:sz w:val="22"/>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b w:val="0"/>
      <w:i w:val="0"/>
      <w:sz w:val="22"/>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b w:val="0"/>
      <w:i w:val="0"/>
      <w:sz w:val="22"/>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b w:val="0"/>
      <w:i w:val="0"/>
      <w:sz w:val="22"/>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b w:val="0"/>
      <w:i w:val="0"/>
      <w:sz w:val="22"/>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b w:val="0"/>
      <w:i w:val="0"/>
      <w:sz w:val="22"/>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b/>
      <w:i w:val="0"/>
      <w:sz w:val="22"/>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eastAsia="Calibri" w:cs="Calibri"/>
      <w:b w:val="0"/>
      <w:i w:val="0"/>
      <w:strike w:val="0"/>
      <w:dstrike w:val="0"/>
      <w:color w:val="000000"/>
      <w:position w:val="0"/>
      <w:sz w:val="22"/>
      <w:szCs w:val="22"/>
      <w:u w:val="none" w:color="000000"/>
      <w:effect w:val="none"/>
      <w:vertAlign w:val="baseline"/>
    </w:rPr>
  </w:style>
  <w:style w:type="character" w:customStyle="1" w:styleId="ListLabel127">
    <w:name w:val="ListLabel 127"/>
    <w:qFormat/>
    <w:rPr>
      <w:rFonts w:eastAsia="Arial" w:cs="Arial"/>
      <w:b w:val="0"/>
      <w:i w:val="0"/>
      <w:strike w:val="0"/>
      <w:dstrike w:val="0"/>
      <w:color w:val="000000"/>
      <w:position w:val="0"/>
      <w:sz w:val="22"/>
      <w:szCs w:val="22"/>
      <w:u w:val="none" w:color="000000"/>
      <w:effect w:val="none"/>
      <w:vertAlign w:val="baseline"/>
    </w:rPr>
  </w:style>
  <w:style w:type="character" w:customStyle="1" w:styleId="ListLabel128">
    <w:name w:val="ListLabel 128"/>
    <w:qFormat/>
    <w:rPr>
      <w:rFonts w:eastAsia="Segoe UI Symbol" w:cs="Segoe UI Symbol"/>
      <w:b w:val="0"/>
      <w:i w:val="0"/>
      <w:strike w:val="0"/>
      <w:dstrike w:val="0"/>
      <w:color w:val="000000"/>
      <w:position w:val="0"/>
      <w:sz w:val="22"/>
      <w:szCs w:val="22"/>
      <w:u w:val="none" w:color="000000"/>
      <w:effect w:val="none"/>
      <w:vertAlign w:val="baseline"/>
    </w:rPr>
  </w:style>
  <w:style w:type="character" w:customStyle="1" w:styleId="ListLabel129">
    <w:name w:val="ListLabel 129"/>
    <w:qFormat/>
    <w:rPr>
      <w:rFonts w:eastAsia="Arial" w:cs="Arial"/>
      <w:b w:val="0"/>
      <w:i w:val="0"/>
      <w:strike w:val="0"/>
      <w:dstrike w:val="0"/>
      <w:color w:val="000000"/>
      <w:position w:val="0"/>
      <w:sz w:val="22"/>
      <w:szCs w:val="22"/>
      <w:u w:val="none" w:color="000000"/>
      <w:effect w:val="none"/>
      <w:vertAlign w:val="baseline"/>
    </w:rPr>
  </w:style>
  <w:style w:type="character" w:customStyle="1" w:styleId="ListLabel130">
    <w:name w:val="ListLabel 130"/>
    <w:qFormat/>
    <w:rPr>
      <w:rFonts w:eastAsia="Segoe UI Symbol" w:cs="Segoe UI Symbol"/>
      <w:b w:val="0"/>
      <w:i w:val="0"/>
      <w:strike w:val="0"/>
      <w:dstrike w:val="0"/>
      <w:color w:val="000000"/>
      <w:position w:val="0"/>
      <w:sz w:val="22"/>
      <w:szCs w:val="22"/>
      <w:u w:val="none" w:color="000000"/>
      <w:effect w:val="none"/>
      <w:vertAlign w:val="baseline"/>
    </w:rPr>
  </w:style>
  <w:style w:type="character" w:customStyle="1" w:styleId="ListLabel131">
    <w:name w:val="ListLabel 131"/>
    <w:qFormat/>
    <w:rPr>
      <w:rFonts w:eastAsia="Segoe UI Symbol" w:cs="Segoe UI Symbol"/>
      <w:b w:val="0"/>
      <w:i w:val="0"/>
      <w:strike w:val="0"/>
      <w:dstrike w:val="0"/>
      <w:color w:val="000000"/>
      <w:position w:val="0"/>
      <w:sz w:val="22"/>
      <w:szCs w:val="22"/>
      <w:u w:val="none" w:color="000000"/>
      <w:effect w:val="none"/>
      <w:vertAlign w:val="baseline"/>
    </w:rPr>
  </w:style>
  <w:style w:type="character" w:customStyle="1" w:styleId="ListLabel132">
    <w:name w:val="ListLabel 132"/>
    <w:qFormat/>
    <w:rPr>
      <w:rFonts w:eastAsia="Arial" w:cs="Arial"/>
      <w:b w:val="0"/>
      <w:i w:val="0"/>
      <w:strike w:val="0"/>
      <w:dstrike w:val="0"/>
      <w:color w:val="000000"/>
      <w:position w:val="0"/>
      <w:sz w:val="22"/>
      <w:szCs w:val="22"/>
      <w:u w:val="none" w:color="000000"/>
      <w:effect w:val="none"/>
      <w:vertAlign w:val="baseline"/>
    </w:rPr>
  </w:style>
  <w:style w:type="character" w:customStyle="1" w:styleId="ListLabel133">
    <w:name w:val="ListLabel 133"/>
    <w:qFormat/>
    <w:rPr>
      <w:rFonts w:eastAsia="Segoe UI Symbol" w:cs="Segoe UI Symbol"/>
      <w:b w:val="0"/>
      <w:i w:val="0"/>
      <w:strike w:val="0"/>
      <w:dstrike w:val="0"/>
      <w:color w:val="000000"/>
      <w:position w:val="0"/>
      <w:sz w:val="22"/>
      <w:szCs w:val="22"/>
      <w:u w:val="none" w:color="000000"/>
      <w:effect w:val="none"/>
      <w:vertAlign w:val="baseline"/>
    </w:rPr>
  </w:style>
  <w:style w:type="character" w:customStyle="1" w:styleId="ListLabel134">
    <w:name w:val="ListLabel 134"/>
    <w:qFormat/>
    <w:rPr>
      <w:rFonts w:eastAsia="Segoe UI Symbol" w:cs="Segoe UI Symbol"/>
      <w:b w:val="0"/>
      <w:i w:val="0"/>
      <w:strike w:val="0"/>
      <w:dstrike w:val="0"/>
      <w:color w:val="000000"/>
      <w:position w:val="0"/>
      <w:sz w:val="22"/>
      <w:szCs w:val="22"/>
      <w:u w:val="none" w:color="000000"/>
      <w:effect w:val="none"/>
      <w:vertAlign w:val="baseline"/>
    </w:rPr>
  </w:style>
  <w:style w:type="character" w:customStyle="1" w:styleId="ListLabel135">
    <w:name w:val="ListLabel 135"/>
    <w:qFormat/>
    <w:rPr>
      <w:b w:val="0"/>
      <w:i w:val="0"/>
      <w:sz w:val="22"/>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b w:val="0"/>
      <w:i w:val="0"/>
      <w:sz w:val="22"/>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color w:val="auto"/>
    </w:rPr>
  </w:style>
  <w:style w:type="character" w:customStyle="1" w:styleId="ListLabel154">
    <w:name w:val="ListLabel 154"/>
    <w:qFormat/>
    <w:rPr>
      <w:sz w:val="22"/>
    </w:rPr>
  </w:style>
  <w:style w:type="character" w:customStyle="1" w:styleId="ListLabel155">
    <w:name w:val="ListLabel 155"/>
    <w:qFormat/>
    <w:rPr>
      <w:b/>
      <w:szCs w:val="24"/>
    </w:rPr>
  </w:style>
  <w:style w:type="character" w:customStyle="1" w:styleId="ListLabel156">
    <w:name w:val="ListLabel 156"/>
    <w:qFormat/>
    <w:rPr>
      <w:rFonts w:asciiTheme="minorHAnsi" w:eastAsia="Times New Roman" w:hAnsiTheme="minorHAnsi" w:cstheme="minorHAnsi"/>
      <w:lang w:val="en"/>
    </w:rPr>
  </w:style>
  <w:style w:type="character" w:customStyle="1" w:styleId="ListLabel157">
    <w:name w:val="ListLabel 157"/>
    <w:qFormat/>
    <w:rPr>
      <w:rFonts w:cs="Arial"/>
      <w:bCs/>
      <w:szCs w:val="24"/>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b w:val="0"/>
      <w:i w:val="0"/>
      <w:sz w:val="22"/>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b w:val="0"/>
      <w:i w:val="0"/>
      <w:sz w:val="22"/>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Symbol"/>
      <w:b/>
      <w:i w:val="0"/>
      <w:sz w:val="22"/>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sz w:val="22"/>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eastAsia="Calibri" w:cs="Calibri"/>
      <w:b w:val="0"/>
      <w:i w:val="0"/>
      <w:strike w:val="0"/>
      <w:dstrike w:val="0"/>
      <w:color w:val="000000"/>
      <w:position w:val="0"/>
      <w:sz w:val="22"/>
      <w:szCs w:val="22"/>
      <w:u w:val="none" w:color="000000"/>
      <w:effect w:val="none"/>
      <w:vertAlign w:val="baseline"/>
    </w:rPr>
  </w:style>
  <w:style w:type="character" w:customStyle="1" w:styleId="ListLabel223">
    <w:name w:val="ListLabel 223"/>
    <w:qFormat/>
    <w:rPr>
      <w:rFonts w:eastAsia="Arial" w:cs="Arial"/>
      <w:b w:val="0"/>
      <w:i w:val="0"/>
      <w:strike w:val="0"/>
      <w:dstrike w:val="0"/>
      <w:color w:val="000000"/>
      <w:position w:val="0"/>
      <w:sz w:val="22"/>
      <w:szCs w:val="22"/>
      <w:u w:val="none" w:color="000000"/>
      <w:effect w:val="none"/>
      <w:vertAlign w:val="baseline"/>
    </w:rPr>
  </w:style>
  <w:style w:type="character" w:customStyle="1" w:styleId="ListLabel224">
    <w:name w:val="ListLabel 224"/>
    <w:qFormat/>
    <w:rPr>
      <w:rFonts w:eastAsia="Segoe UI Symbol" w:cs="Segoe UI Symbol"/>
      <w:b w:val="0"/>
      <w:i w:val="0"/>
      <w:strike w:val="0"/>
      <w:dstrike w:val="0"/>
      <w:color w:val="000000"/>
      <w:position w:val="0"/>
      <w:sz w:val="22"/>
      <w:szCs w:val="22"/>
      <w:u w:val="none" w:color="000000"/>
      <w:effect w:val="none"/>
      <w:vertAlign w:val="baseline"/>
    </w:rPr>
  </w:style>
  <w:style w:type="character" w:customStyle="1" w:styleId="ListLabel225">
    <w:name w:val="ListLabel 225"/>
    <w:qFormat/>
    <w:rPr>
      <w:rFonts w:eastAsia="Arial" w:cs="Arial"/>
      <w:b w:val="0"/>
      <w:i w:val="0"/>
      <w:strike w:val="0"/>
      <w:dstrike w:val="0"/>
      <w:color w:val="000000"/>
      <w:position w:val="0"/>
      <w:sz w:val="22"/>
      <w:szCs w:val="22"/>
      <w:u w:val="none" w:color="000000"/>
      <w:effect w:val="none"/>
      <w:vertAlign w:val="baseline"/>
    </w:rPr>
  </w:style>
  <w:style w:type="character" w:customStyle="1" w:styleId="ListLabel226">
    <w:name w:val="ListLabel 226"/>
    <w:qFormat/>
    <w:rPr>
      <w:rFonts w:eastAsia="Segoe UI Symbol" w:cs="Segoe UI Symbol"/>
      <w:b w:val="0"/>
      <w:i w:val="0"/>
      <w:strike w:val="0"/>
      <w:dstrike w:val="0"/>
      <w:color w:val="000000"/>
      <w:position w:val="0"/>
      <w:sz w:val="22"/>
      <w:szCs w:val="22"/>
      <w:u w:val="none" w:color="000000"/>
      <w:effect w:val="none"/>
      <w:vertAlign w:val="baseline"/>
    </w:rPr>
  </w:style>
  <w:style w:type="character" w:customStyle="1" w:styleId="ListLabel227">
    <w:name w:val="ListLabel 227"/>
    <w:qFormat/>
    <w:rPr>
      <w:rFonts w:eastAsia="Segoe UI Symbol" w:cs="Segoe UI Symbol"/>
      <w:b w:val="0"/>
      <w:i w:val="0"/>
      <w:strike w:val="0"/>
      <w:dstrike w:val="0"/>
      <w:color w:val="000000"/>
      <w:position w:val="0"/>
      <w:sz w:val="22"/>
      <w:szCs w:val="22"/>
      <w:u w:val="none" w:color="000000"/>
      <w:effect w:val="none"/>
      <w:vertAlign w:val="baseline"/>
    </w:rPr>
  </w:style>
  <w:style w:type="character" w:customStyle="1" w:styleId="ListLabel228">
    <w:name w:val="ListLabel 228"/>
    <w:qFormat/>
    <w:rPr>
      <w:rFonts w:eastAsia="Arial" w:cs="Arial"/>
      <w:b w:val="0"/>
      <w:i w:val="0"/>
      <w:strike w:val="0"/>
      <w:dstrike w:val="0"/>
      <w:color w:val="000000"/>
      <w:position w:val="0"/>
      <w:sz w:val="22"/>
      <w:szCs w:val="22"/>
      <w:u w:val="none" w:color="000000"/>
      <w:effect w:val="none"/>
      <w:vertAlign w:val="baseline"/>
    </w:rPr>
  </w:style>
  <w:style w:type="character" w:customStyle="1" w:styleId="ListLabel229">
    <w:name w:val="ListLabel 229"/>
    <w:qFormat/>
    <w:rPr>
      <w:rFonts w:eastAsia="Segoe UI Symbol" w:cs="Segoe UI Symbol"/>
      <w:b w:val="0"/>
      <w:i w:val="0"/>
      <w:strike w:val="0"/>
      <w:dstrike w:val="0"/>
      <w:color w:val="000000"/>
      <w:position w:val="0"/>
      <w:sz w:val="22"/>
      <w:szCs w:val="22"/>
      <w:u w:val="none" w:color="000000"/>
      <w:effect w:val="none"/>
      <w:vertAlign w:val="baseline"/>
    </w:rPr>
  </w:style>
  <w:style w:type="character" w:customStyle="1" w:styleId="ListLabel230">
    <w:name w:val="ListLabel 230"/>
    <w:qFormat/>
    <w:rPr>
      <w:rFonts w:eastAsia="Segoe UI Symbol" w:cs="Segoe UI Symbol"/>
      <w:b w:val="0"/>
      <w:i w:val="0"/>
      <w:strike w:val="0"/>
      <w:dstrike w:val="0"/>
      <w:color w:val="000000"/>
      <w:position w:val="0"/>
      <w:sz w:val="22"/>
      <w:szCs w:val="22"/>
      <w:u w:val="none" w:color="000000"/>
      <w:effect w:val="none"/>
      <w:vertAlign w:val="baseline"/>
    </w:rPr>
  </w:style>
  <w:style w:type="character" w:customStyle="1" w:styleId="ListLabel231">
    <w:name w:val="ListLabel 231"/>
    <w:qFormat/>
    <w:rPr>
      <w:rFonts w:eastAsiaTheme="minorHAnsi"/>
      <w:sz w:val="22"/>
      <w:szCs w:val="22"/>
    </w:rPr>
  </w:style>
  <w:style w:type="character" w:customStyle="1" w:styleId="ListLabel232">
    <w:name w:val="ListLabel 232"/>
    <w:qFormat/>
    <w:rPr>
      <w:b/>
      <w:szCs w:val="24"/>
    </w:rPr>
  </w:style>
  <w:style w:type="character" w:customStyle="1" w:styleId="ListLabel233">
    <w:name w:val="ListLabel 233"/>
    <w:qFormat/>
    <w:rPr>
      <w:rFonts w:eastAsia="Times New Roman" w:cstheme="minorHAnsi"/>
      <w:lang w:val="en"/>
    </w:rPr>
  </w:style>
  <w:style w:type="character" w:customStyle="1" w:styleId="ListLabel234">
    <w:name w:val="ListLabel 234"/>
    <w:qFormat/>
    <w:rPr>
      <w:rFonts w:cs="Arial"/>
      <w:bCs/>
      <w:szCs w:val="24"/>
    </w:rPr>
  </w:style>
  <w:style w:type="paragraph" w:customStyle="1" w:styleId="Heading">
    <w:name w:val="Heading"/>
    <w:basedOn w:val="Normal"/>
    <w:next w:val="BodyText"/>
    <w:qFormat/>
    <w:pPr>
      <w:keepNext/>
      <w:spacing w:before="240"/>
    </w:pPr>
    <w:rPr>
      <w:rFonts w:ascii="Liberation Sans" w:eastAsia="AR PL SungtiL GB" w:hAnsi="Liberation Sans" w:cs="Lohit Devanagari"/>
      <w:sz w:val="28"/>
      <w:szCs w:val="28"/>
    </w:rPr>
  </w:style>
  <w:style w:type="paragraph" w:styleId="BodyText">
    <w:name w:val="Body Text"/>
    <w:basedOn w:val="Normal"/>
    <w:link w:val="BodyTextChar"/>
    <w:qFormat/>
    <w:rsid w:val="00332C06"/>
  </w:style>
  <w:style w:type="paragraph" w:styleId="List">
    <w:name w:val="List"/>
    <w:basedOn w:val="BodyText"/>
    <w:rPr>
      <w:rFonts w:cs="Lohit Devanagari"/>
    </w:rPr>
  </w:style>
  <w:style w:type="paragraph" w:styleId="Caption">
    <w:name w:val="caption"/>
    <w:basedOn w:val="BodyText"/>
    <w:uiPriority w:val="4"/>
    <w:qFormat/>
    <w:rsid w:val="00B04E3F"/>
    <w:pPr>
      <w:keepNext/>
      <w:spacing w:before="180" w:after="180"/>
      <w:contextualSpacing/>
    </w:pPr>
    <w:rPr>
      <w:b/>
      <w:bCs/>
      <w:color w:val="757579" w:themeColor="accent3"/>
      <w:sz w:val="20"/>
      <w:szCs w:val="18"/>
    </w:rPr>
  </w:style>
  <w:style w:type="paragraph" w:customStyle="1" w:styleId="Index">
    <w:name w:val="Index"/>
    <w:basedOn w:val="Normal"/>
    <w:qFormat/>
    <w:pPr>
      <w:suppressLineNumbers/>
    </w:pPr>
    <w:rPr>
      <w:rFonts w:cs="Lohit Devanagari"/>
    </w:rPr>
  </w:style>
  <w:style w:type="paragraph" w:customStyle="1" w:styleId="Boxedheading">
    <w:name w:val="Boxed heading"/>
    <w:uiPriority w:val="19"/>
    <w:qFormat/>
    <w:rsid w:val="00127506"/>
    <w:pPr>
      <w:pBdr>
        <w:top w:val="single" w:sz="4" w:space="10" w:color="FFFFFF"/>
        <w:left w:val="single" w:sz="4" w:space="10" w:color="FFFFFF"/>
        <w:bottom w:val="single" w:sz="4" w:space="10" w:color="FFFFFF"/>
        <w:right w:val="single" w:sz="4" w:space="10" w:color="FFFFFF"/>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paragraph" w:customStyle="1" w:styleId="Boxedtext">
    <w:name w:val="Boxed text"/>
    <w:uiPriority w:val="19"/>
    <w:qFormat/>
    <w:rsid w:val="00127506"/>
    <w:pPr>
      <w:pBdr>
        <w:top w:val="single" w:sz="4" w:space="10" w:color="FFFFFF"/>
        <w:left w:val="single" w:sz="4" w:space="10" w:color="FFFFFF"/>
        <w:bottom w:val="single" w:sz="4" w:space="10" w:color="FFFFFF"/>
        <w:right w:val="single" w:sz="4" w:space="10" w:color="FFFFFF"/>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spacing w:before="0" w:after="0"/>
      <w:ind w:left="454" w:hanging="227"/>
      <w:contextualSpacing/>
    </w:pPr>
  </w:style>
  <w:style w:type="paragraph" w:customStyle="1" w:styleId="instructions">
    <w:name w:val="instructions"/>
    <w:basedOn w:val="Normal"/>
    <w:qFormat/>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paragraph" w:styleId="ListBullet">
    <w:name w:val="List Bullet"/>
    <w:basedOn w:val="BodyText"/>
    <w:uiPriority w:val="2"/>
    <w:qFormat/>
    <w:rsid w:val="00332C06"/>
    <w:pPr>
      <w:tabs>
        <w:tab w:val="left" w:pos="397"/>
      </w:tabs>
      <w:spacing w:before="60" w:after="60"/>
      <w:ind w:left="198" w:hanging="198"/>
    </w:pPr>
  </w:style>
  <w:style w:type="paragraph" w:styleId="ListNumber">
    <w:name w:val="List Number"/>
    <w:basedOn w:val="BodyText"/>
    <w:uiPriority w:val="2"/>
    <w:qFormat/>
    <w:rsid w:val="00332C06"/>
    <w:pPr>
      <w:tabs>
        <w:tab w:val="left" w:pos="397"/>
      </w:tabs>
      <w:ind w:left="397" w:hanging="397"/>
    </w:pPr>
  </w:style>
  <w:style w:type="paragraph" w:styleId="ListBullet2">
    <w:name w:val="List Bullet 2"/>
    <w:basedOn w:val="ListBullet"/>
    <w:uiPriority w:val="2"/>
    <w:qFormat/>
    <w:rsid w:val="00332C06"/>
    <w:pPr>
      <w:tabs>
        <w:tab w:val="left" w:pos="794"/>
      </w:tabs>
      <w:ind w:left="794" w:hanging="357"/>
    </w:pPr>
  </w:style>
  <w:style w:type="paragraph" w:styleId="ListBullet3">
    <w:name w:val="List Bullet 3"/>
    <w:basedOn w:val="ListBullet2"/>
    <w:uiPriority w:val="2"/>
    <w:qFormat/>
    <w:rsid w:val="00332C06"/>
    <w:pPr>
      <w:tabs>
        <w:tab w:val="left" w:pos="851"/>
      </w:tabs>
      <w:ind w:left="1497" w:hanging="340"/>
    </w:pPr>
  </w:style>
  <w:style w:type="paragraph" w:customStyle="1" w:styleId="FigureTableSource">
    <w:name w:val="Figure/Table Source"/>
    <w:basedOn w:val="BodyText"/>
    <w:uiPriority w:val="4"/>
    <w:qFormat/>
    <w:rsid w:val="00332C06"/>
    <w:pPr>
      <w:tabs>
        <w:tab w:val="left" w:pos="539"/>
      </w:tabs>
      <w:spacing w:before="0"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ListNumber3">
    <w:name w:val="List Number 3"/>
    <w:basedOn w:val="ListNumber2"/>
    <w:uiPriority w:val="2"/>
    <w:qFormat/>
    <w:rsid w:val="00332C06"/>
    <w:pPr>
      <w:ind w:left="1078" w:hanging="284"/>
    </w:pPr>
  </w:style>
  <w:style w:type="paragraph" w:customStyle="1" w:styleId="Equation">
    <w:name w:val="Equation"/>
    <w:basedOn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tabs>
        <w:tab w:val="left" w:pos="794"/>
      </w:tabs>
      <w:spacing w:before="60" w:after="60"/>
      <w:ind w:left="794"/>
    </w:pPr>
  </w:style>
  <w:style w:type="paragraph" w:customStyle="1" w:styleId="CaptionNote">
    <w:name w:val="Caption Note"/>
    <w:basedOn w:val="Caption"/>
    <w:uiPriority w:val="4"/>
    <w:qFormat/>
    <w:rsid w:val="00332C06"/>
    <w:pPr>
      <w:spacing w:before="0"/>
    </w:pPr>
  </w:style>
  <w:style w:type="paragraph" w:styleId="BalloonText">
    <w:name w:val="Balloon Text"/>
    <w:basedOn w:val="Normal"/>
    <w:link w:val="BalloonTextChar"/>
    <w:qFormat/>
    <w:rsid w:val="00332C06"/>
    <w:pPr>
      <w:spacing w:after="0"/>
    </w:pPr>
    <w:rPr>
      <w:rFonts w:ascii="Tahoma" w:hAnsi="Tahoma" w:cs="Tahoma"/>
      <w:sz w:val="16"/>
      <w:szCs w:val="16"/>
    </w:rPr>
  </w:style>
  <w:style w:type="paragraph" w:styleId="ListParagraph">
    <w:name w:val="List Paragraph"/>
    <w:basedOn w:val="Normal"/>
    <w:uiPriority w:val="34"/>
    <w:qFormat/>
    <w:rsid w:val="0082654C"/>
    <w:pPr>
      <w:ind w:left="720"/>
      <w:contextualSpacing/>
    </w:pPr>
  </w:style>
  <w:style w:type="paragraph" w:styleId="CommentText">
    <w:name w:val="annotation text"/>
    <w:basedOn w:val="Normal"/>
    <w:link w:val="CommentTextChar"/>
    <w:semiHidden/>
    <w:unhideWhenUsed/>
    <w:qFormat/>
    <w:rsid w:val="00E5520B"/>
    <w:pPr>
      <w:spacing w:line="240" w:lineRule="auto"/>
    </w:pPr>
    <w:rPr>
      <w:sz w:val="20"/>
      <w:szCs w:val="20"/>
    </w:rPr>
  </w:style>
  <w:style w:type="paragraph" w:styleId="CommentSubject">
    <w:name w:val="annotation subject"/>
    <w:basedOn w:val="CommentText"/>
    <w:link w:val="CommentSubjectChar"/>
    <w:semiHidden/>
    <w:unhideWhenUsed/>
    <w:qFormat/>
    <w:rsid w:val="00E5520B"/>
    <w:rPr>
      <w:b/>
      <w:bCs/>
    </w:rPr>
  </w:style>
  <w:style w:type="paragraph" w:customStyle="1" w:styleId="Default">
    <w:name w:val="Default"/>
    <w:qFormat/>
    <w:rsid w:val="004D2F0C"/>
    <w:rPr>
      <w:rFonts w:ascii="Arial" w:hAnsi="Arial" w:cs="Arial"/>
      <w:color w:val="000000"/>
      <w:sz w:val="24"/>
      <w:szCs w:val="24"/>
    </w:rPr>
  </w:style>
  <w:style w:type="numbering" w:customStyle="1" w:styleId="TableBullets">
    <w:name w:val="TableBullets"/>
    <w:uiPriority w:val="99"/>
    <w:qFormat/>
    <w:rsid w:val="00332C06"/>
  </w:style>
  <w:style w:type="numbering" w:customStyle="1" w:styleId="Sources">
    <w:name w:val="Sources"/>
    <w:qFormat/>
    <w:rsid w:val="00332C06"/>
  </w:style>
  <w:style w:type="numbering" w:customStyle="1" w:styleId="Bullets">
    <w:name w:val="Bullets"/>
    <w:qFormat/>
    <w:rsid w:val="00332C06"/>
  </w:style>
  <w:style w:type="numbering" w:customStyle="1" w:styleId="Numbers">
    <w:name w:val="Numbers"/>
    <w:qFormat/>
    <w:rsid w:val="00332C06"/>
  </w:style>
  <w:style w:type="numbering" w:styleId="1ai">
    <w:name w:val="Outline List 1"/>
    <w:uiPriority w:val="99"/>
    <w:unhideWhenUsed/>
    <w:qFormat/>
    <w:rsid w:val="006246C0"/>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SIRO">
    <w:name w:val="Table_CSIRO"/>
    <w:basedOn w:val="TableNormal"/>
    <w:uiPriority w:val="99"/>
    <w:qFormat/>
    <w:rsid w:val="00332C06"/>
    <w:rPr>
      <w:rFonts w:eastAsiaTheme="minorHAns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eers.online@csiro.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hyperlink" Target="https://www.csiro.au/en/Research/MRF" TargetMode="Externa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siro.au/en/careers/postdoctoral-fellowship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siro.au/en/Careers/Student-and-graduate-programs/Postdoctoral-fellowships" TargetMode="External"/></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006892-5c50-42b6-9d85-255fee29a777">H5KSCVPTMEDC-1474004031-1751</_dlc_DocId>
    <_dlc_DocIdUrl xmlns="06006892-5c50-42b6-9d85-255fee29a777">
      <Url>https://csiroau.sharepoint.com/sites/CSIROResearchOffice2/_layouts/15/DocIdRedir.aspx?ID=H5KSCVPTMEDC-1474004031-1751</Url>
      <Description>H5KSCVPTMEDC-1474004031-1751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7EEF578859164D8B337A45ABEEB1F9" ma:contentTypeVersion="4" ma:contentTypeDescription="Create a new document." ma:contentTypeScope="" ma:versionID="727915aedae7dacc37ad91b8d35dab72">
  <xsd:schema xmlns:xsd="http://www.w3.org/2001/XMLSchema" xmlns:xs="http://www.w3.org/2001/XMLSchema" xmlns:p="http://schemas.microsoft.com/office/2006/metadata/properties" xmlns:ns2="6f9d6e5a-6e1f-4c08-a73b-0a41f2c68cae" xmlns:ns3="06006892-5c50-42b6-9d85-255fee29a777" targetNamespace="http://schemas.microsoft.com/office/2006/metadata/properties" ma:root="true" ma:fieldsID="a20919d7da5de9ab91a5ad84a4986706" ns2:_="" ns3:_="">
    <xsd:import namespace="6f9d6e5a-6e1f-4c08-a73b-0a41f2c68cae"/>
    <xsd:import namespace="06006892-5c50-42b6-9d85-255fee29a777"/>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d6e5a-6e1f-4c08-a73b-0a41f2c68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06892-5c50-42b6-9d85-255fee29a77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9C6B-BFC7-4EB4-8AC1-2C7FFDD21A0A}">
  <ds:schemaRefs>
    <ds:schemaRef ds:uri="http://schemas.microsoft.com/office/2006/metadata/properties"/>
    <ds:schemaRef ds:uri="http://schemas.microsoft.com/office/infopath/2007/PartnerControls"/>
    <ds:schemaRef ds:uri="06006892-5c50-42b6-9d85-255fee29a777"/>
  </ds:schemaRefs>
</ds:datastoreItem>
</file>

<file path=customXml/itemProps2.xml><?xml version="1.0" encoding="utf-8"?>
<ds:datastoreItem xmlns:ds="http://schemas.openxmlformats.org/officeDocument/2006/customXml" ds:itemID="{C335D707-1E9D-4726-9DB0-4F9592A6CE1E}">
  <ds:schemaRefs>
    <ds:schemaRef ds:uri="http://schemas.microsoft.com/sharepoint/events"/>
  </ds:schemaRefs>
</ds:datastoreItem>
</file>

<file path=customXml/itemProps3.xml><?xml version="1.0" encoding="utf-8"?>
<ds:datastoreItem xmlns:ds="http://schemas.openxmlformats.org/officeDocument/2006/customXml" ds:itemID="{89502AE7-CACE-4054-BD36-46C438C3AEB8}">
  <ds:schemaRefs>
    <ds:schemaRef ds:uri="http://schemas.microsoft.com/sharepoint/v3/contenttype/forms"/>
  </ds:schemaRefs>
</ds:datastoreItem>
</file>

<file path=customXml/itemProps4.xml><?xml version="1.0" encoding="utf-8"?>
<ds:datastoreItem xmlns:ds="http://schemas.openxmlformats.org/officeDocument/2006/customXml" ds:itemID="{A1824E81-8A6C-43ED-A5AE-381252DBF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d6e5a-6e1f-4c08-a73b-0a41f2c68cae"/>
    <ds:schemaRef ds:uri="06006892-5c50-42b6-9d85-255fee29a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385BBA-AE0C-4B44-8E78-F1C86041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dc:description/>
  <cp:lastModifiedBy>Heymann, Laurent (Talent, St. Lucia)</cp:lastModifiedBy>
  <cp:revision>3</cp:revision>
  <cp:lastPrinted>2012-02-01T05:32:00Z</cp:lastPrinted>
  <dcterms:created xsi:type="dcterms:W3CDTF">2021-01-20T07:14:00Z</dcterms:created>
  <dcterms:modified xsi:type="dcterms:W3CDTF">2021-01-20T07:25:00Z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CSIRO</vt:lpwstr>
  </property>
  <property fmtid="{D5CDD505-2E9C-101B-9397-08002B2CF9AE}" pid="4" name="ContentTypeId">
    <vt:lpwstr>0x0101005E7EEF578859164D8B337A45ABEEB1F9</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86ffc45b-be0e-4acc-836d-b1aa4c3a2231</vt:lpwstr>
  </property>
</Properties>
</file>